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46AF3" w14:textId="4805A081" w:rsidR="0092765D" w:rsidRPr="0059044C" w:rsidRDefault="0092765D" w:rsidP="0092765D">
      <w:pPr>
        <w:pStyle w:val="a5"/>
        <w:rPr>
          <w:rFonts w:eastAsia="宋体" w:cs="Arial"/>
          <w:bCs/>
          <w:strike/>
          <w:sz w:val="22"/>
          <w:lang w:eastAsia="zh-CN"/>
        </w:rPr>
      </w:pPr>
      <w:bookmarkStart w:id="0" w:name="_Hlk118736427"/>
      <w:bookmarkEnd w:id="0"/>
      <w:r>
        <w:rPr>
          <w:rFonts w:cs="Arial"/>
          <w:bCs/>
          <w:sz w:val="22"/>
        </w:rPr>
        <w:t xml:space="preserve">3GPP TSG RAN WG1 </w:t>
      </w:r>
      <w:r>
        <w:rPr>
          <w:rFonts w:eastAsia="宋体" w:cs="Arial"/>
          <w:bCs/>
          <w:sz w:val="22"/>
          <w:lang w:eastAsia="zh-CN"/>
        </w:rPr>
        <w:t>#11</w:t>
      </w:r>
      <w:r w:rsidR="00C4667F">
        <w:rPr>
          <w:rFonts w:eastAsia="宋体" w:cs="Arial"/>
          <w:bCs/>
          <w:sz w:val="22"/>
          <w:lang w:eastAsia="zh-CN"/>
        </w:rPr>
        <w:t>4</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t xml:space="preserve">         </w:t>
      </w:r>
      <w:r w:rsidR="004A222E">
        <w:rPr>
          <w:rFonts w:cs="Arial"/>
          <w:bCs/>
          <w:sz w:val="22"/>
        </w:rPr>
        <w:tab/>
      </w:r>
      <w:r w:rsidR="004A222E">
        <w:rPr>
          <w:rFonts w:cs="Arial"/>
          <w:bCs/>
          <w:sz w:val="22"/>
        </w:rPr>
        <w:tab/>
      </w:r>
      <w:r w:rsidR="00DE55D2" w:rsidRPr="00DE55D2">
        <w:rPr>
          <w:rFonts w:cs="Arial"/>
          <w:bCs/>
          <w:sz w:val="22"/>
        </w:rPr>
        <w:t>R1-2306752</w:t>
      </w:r>
    </w:p>
    <w:p w14:paraId="443FD84A" w14:textId="066B94F4" w:rsidR="002C0B8E" w:rsidRPr="0074596A" w:rsidRDefault="0074596A" w:rsidP="002C0B8E">
      <w:pPr>
        <w:tabs>
          <w:tab w:val="center" w:pos="4536"/>
          <w:tab w:val="right" w:pos="9072"/>
        </w:tabs>
        <w:rPr>
          <w:rFonts w:ascii="Arial" w:hAnsi="Arial" w:cs="Arial"/>
          <w:b/>
          <w:bCs/>
          <w:sz w:val="22"/>
        </w:rPr>
      </w:pPr>
      <w:r w:rsidRPr="0074596A">
        <w:rPr>
          <w:rFonts w:ascii="Arial" w:eastAsia="MS Mincho" w:hAnsi="Arial" w:cs="Arial"/>
          <w:b/>
          <w:bCs/>
          <w:sz w:val="22"/>
          <w:lang w:val="en-GB" w:eastAsia="ja-JP"/>
        </w:rPr>
        <w:t>Toulouse</w:t>
      </w:r>
      <w:r w:rsidR="002C0B8E" w:rsidRPr="0074596A">
        <w:rPr>
          <w:rFonts w:ascii="Arial" w:eastAsia="MS Mincho" w:hAnsi="Arial" w:cs="Arial"/>
          <w:b/>
          <w:bCs/>
          <w:sz w:val="22"/>
          <w:lang w:val="en-GB" w:eastAsia="ja-JP"/>
        </w:rPr>
        <w:t xml:space="preserve">, </w:t>
      </w:r>
      <w:r w:rsidRPr="0074596A">
        <w:rPr>
          <w:rFonts w:ascii="Arial" w:eastAsia="MS Mincho" w:hAnsi="Arial" w:cs="Arial"/>
          <w:b/>
          <w:bCs/>
          <w:sz w:val="22"/>
          <w:lang w:val="en-GB" w:eastAsia="ja-JP"/>
        </w:rPr>
        <w:t>France</w:t>
      </w:r>
      <w:r w:rsidR="002C0B8E" w:rsidRPr="0074596A">
        <w:rPr>
          <w:rFonts w:ascii="Arial" w:eastAsia="MS Mincho" w:hAnsi="Arial" w:cs="Arial"/>
          <w:b/>
          <w:bCs/>
          <w:sz w:val="22"/>
          <w:lang w:val="en-GB" w:eastAsia="ja-JP"/>
        </w:rPr>
        <w:t xml:space="preserve">, </w:t>
      </w:r>
      <w:r w:rsidRPr="0074596A">
        <w:rPr>
          <w:rFonts w:ascii="Arial" w:eastAsia="MS Mincho" w:hAnsi="Arial" w:cs="Arial"/>
          <w:b/>
          <w:bCs/>
          <w:sz w:val="22"/>
          <w:lang w:val="en-GB" w:eastAsia="ja-JP"/>
        </w:rPr>
        <w:t>August</w:t>
      </w:r>
      <w:r w:rsidR="002C0B8E" w:rsidRPr="0074596A">
        <w:rPr>
          <w:rFonts w:ascii="Arial" w:eastAsia="MS Mincho" w:hAnsi="Arial" w:cs="Arial"/>
          <w:b/>
          <w:bCs/>
          <w:sz w:val="22"/>
          <w:lang w:val="en-GB" w:eastAsia="ja-JP"/>
        </w:rPr>
        <w:t xml:space="preserve"> 2</w:t>
      </w:r>
      <w:r w:rsidRPr="0074596A">
        <w:rPr>
          <w:rFonts w:ascii="Arial" w:eastAsia="MS Mincho" w:hAnsi="Arial" w:cs="Arial"/>
          <w:b/>
          <w:bCs/>
          <w:sz w:val="22"/>
          <w:lang w:val="en-GB" w:eastAsia="ja-JP"/>
        </w:rPr>
        <w:t>1</w:t>
      </w:r>
      <w:r w:rsidRPr="0074596A">
        <w:rPr>
          <w:rFonts w:ascii="Arial" w:eastAsia="MS Mincho" w:hAnsi="Arial" w:cs="Arial"/>
          <w:b/>
          <w:bCs/>
          <w:sz w:val="22"/>
          <w:vertAlign w:val="superscript"/>
          <w:lang w:val="en-GB" w:eastAsia="ja-JP"/>
        </w:rPr>
        <w:t>st</w:t>
      </w:r>
      <w:r w:rsidRPr="0074596A">
        <w:rPr>
          <w:rFonts w:ascii="Arial" w:eastAsia="MS Mincho" w:hAnsi="Arial" w:cs="Arial"/>
          <w:b/>
          <w:bCs/>
          <w:sz w:val="22"/>
          <w:lang w:val="en-GB" w:eastAsia="ja-JP"/>
        </w:rPr>
        <w:t xml:space="preserve"> </w:t>
      </w:r>
      <w:r w:rsidR="002C0B8E" w:rsidRPr="0074596A">
        <w:rPr>
          <w:rFonts w:ascii="Arial" w:eastAsia="MS Mincho" w:hAnsi="Arial" w:cs="Arial"/>
          <w:b/>
          <w:bCs/>
          <w:sz w:val="22"/>
          <w:lang w:val="en-GB" w:eastAsia="ja-JP"/>
        </w:rPr>
        <w:t xml:space="preserve">– </w:t>
      </w:r>
      <w:r w:rsidR="00DE55D2" w:rsidRPr="0074596A">
        <w:rPr>
          <w:rFonts w:ascii="Arial" w:eastAsia="MS Mincho" w:hAnsi="Arial" w:cs="Arial"/>
          <w:b/>
          <w:bCs/>
          <w:sz w:val="22"/>
          <w:lang w:val="en-GB" w:eastAsia="ja-JP"/>
        </w:rPr>
        <w:t>August</w:t>
      </w:r>
      <w:r w:rsidR="002C0B8E" w:rsidRPr="0074596A">
        <w:rPr>
          <w:rFonts w:ascii="Arial" w:eastAsia="MS Mincho" w:hAnsi="Arial" w:cs="Arial"/>
          <w:b/>
          <w:bCs/>
          <w:sz w:val="22"/>
          <w:lang w:val="en-GB" w:eastAsia="ja-JP"/>
        </w:rPr>
        <w:t xml:space="preserve"> 2</w:t>
      </w:r>
      <w:r w:rsidRPr="0074596A">
        <w:rPr>
          <w:rFonts w:ascii="Arial" w:eastAsia="MS Mincho" w:hAnsi="Arial" w:cs="Arial"/>
          <w:b/>
          <w:bCs/>
          <w:sz w:val="22"/>
          <w:lang w:val="en-GB" w:eastAsia="ja-JP"/>
        </w:rPr>
        <w:t>5</w:t>
      </w:r>
      <w:r w:rsidR="002C0B8E" w:rsidRPr="0074596A">
        <w:rPr>
          <w:rFonts w:ascii="Arial" w:eastAsia="MS Mincho" w:hAnsi="Arial" w:cs="Arial"/>
          <w:b/>
          <w:bCs/>
          <w:sz w:val="22"/>
          <w:vertAlign w:val="superscript"/>
          <w:lang w:val="en-GB" w:eastAsia="ja-JP"/>
        </w:rPr>
        <w:t>th</w:t>
      </w:r>
      <w:r w:rsidR="002C0B8E" w:rsidRPr="0074596A">
        <w:rPr>
          <w:rFonts w:ascii="Arial" w:eastAsia="MS Mincho" w:hAnsi="Arial" w:cs="Arial"/>
          <w:b/>
          <w:bCs/>
          <w:sz w:val="22"/>
          <w:lang w:val="en-GB" w:eastAsia="ja-JP"/>
        </w:rPr>
        <w:t>, 2023</w:t>
      </w:r>
    </w:p>
    <w:p w14:paraId="2A47B14A" w14:textId="2502ADA2" w:rsidR="0092765D" w:rsidRDefault="0092765D" w:rsidP="0092765D">
      <w:pPr>
        <w:pStyle w:val="a5"/>
        <w:rPr>
          <w:rFonts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38185B63"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5A4E4D" w:rsidRPr="005A4E4D">
        <w:t>Enhanced sidelink operation on FR2 licensed spectrum</w:t>
      </w:r>
    </w:p>
    <w:p w14:paraId="151BE230" w14:textId="7C9ABC94"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727B52">
        <w:rPr>
          <w:rFonts w:eastAsia="宋体" w:cs="Arial"/>
          <w:lang w:eastAsia="zh-CN"/>
        </w:rPr>
        <w:t>4</w:t>
      </w:r>
      <w:r w:rsidR="00554194" w:rsidRPr="008A37E7">
        <w:rPr>
          <w:rFonts w:eastAsia="宋体" w:cs="Arial"/>
          <w:lang w:eastAsia="zh-CN"/>
        </w:rPr>
        <w:t>.</w:t>
      </w:r>
      <w:r w:rsidR="0081214F">
        <w:rPr>
          <w:rFonts w:eastAsia="宋体" w:cs="Arial"/>
          <w:lang w:eastAsia="zh-CN"/>
        </w:rPr>
        <w:t>3</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_Ref127452035"/>
      <w:bookmarkStart w:id="2" w:name="OLE_LINK13"/>
      <w:bookmarkStart w:id="3" w:name="OLE_LINK14"/>
      <w:r w:rsidRPr="008A37E7">
        <w:rPr>
          <w:rFonts w:ascii="Arial" w:hAnsi="Arial" w:cs="Times New Roman" w:hint="eastAsia"/>
          <w:b w:val="0"/>
          <w:bCs w:val="0"/>
          <w:kern w:val="0"/>
          <w:sz w:val="36"/>
          <w:szCs w:val="20"/>
          <w:lang w:val="en-GB" w:eastAsia="en-GB"/>
        </w:rPr>
        <w:t>Introduction</w:t>
      </w:r>
      <w:bookmarkEnd w:id="1"/>
      <w:r w:rsidR="00325C28">
        <w:rPr>
          <w:rFonts w:ascii="Arial" w:hAnsi="Arial" w:cs="Times New Roman"/>
          <w:b w:val="0"/>
          <w:bCs w:val="0"/>
          <w:kern w:val="0"/>
          <w:sz w:val="36"/>
          <w:szCs w:val="20"/>
          <w:lang w:val="en-GB" w:eastAsia="en-GB"/>
        </w:rPr>
        <w:t xml:space="preserve"> </w:t>
      </w:r>
    </w:p>
    <w:p w14:paraId="4ACD2A25" w14:textId="70BB809D" w:rsidR="00F557B3" w:rsidRPr="000055EA" w:rsidRDefault="003F122E" w:rsidP="00F557B3">
      <w:pPr>
        <w:spacing w:before="120" w:after="120"/>
        <w:jc w:val="both"/>
        <w:rPr>
          <w:rFonts w:eastAsiaTheme="minorEastAsia"/>
          <w:szCs w:val="20"/>
          <w:lang w:eastAsia="zh-CN"/>
        </w:rPr>
      </w:pPr>
      <w:r w:rsidRPr="003F122E">
        <w:rPr>
          <w:rFonts w:ascii="Times" w:eastAsiaTheme="minorEastAsia" w:hAnsi="Times"/>
          <w:sz w:val="20"/>
          <w:lang w:eastAsia="zh-CN"/>
        </w:rPr>
        <w:t>The revised WID for NR sidelink</w:t>
      </w:r>
      <w:r w:rsidR="00090C70">
        <w:rPr>
          <w:rFonts w:ascii="Times" w:eastAsiaTheme="minorEastAsia" w:hAnsi="Times"/>
          <w:sz w:val="20"/>
          <w:lang w:eastAsia="zh-CN"/>
        </w:rPr>
        <w:t xml:space="preserve"> (SL)</w:t>
      </w:r>
      <w:r w:rsidRPr="003F122E">
        <w:rPr>
          <w:rFonts w:ascii="Times" w:eastAsiaTheme="minorEastAsia" w:hAnsi="Times"/>
          <w:sz w:val="20"/>
          <w:lang w:eastAsia="zh-CN"/>
        </w:rPr>
        <w:t xml:space="preserve"> evolution</w:t>
      </w:r>
      <w:r w:rsidR="00885352">
        <w:rPr>
          <w:rFonts w:ascii="Times" w:eastAsiaTheme="minorEastAsia" w:hAnsi="Times"/>
          <w:sz w:val="20"/>
          <w:lang w:eastAsia="zh-CN"/>
        </w:rPr>
        <w:t xml:space="preserve"> has been approved</w:t>
      </w:r>
      <w:r w:rsidRPr="003F122E">
        <w:rPr>
          <w:rFonts w:ascii="Times" w:eastAsiaTheme="minorEastAsia" w:hAnsi="Times"/>
          <w:sz w:val="20"/>
          <w:lang w:eastAsia="zh-CN"/>
        </w:rPr>
        <w:t xml:space="preserve"> in RAN#9</w:t>
      </w:r>
      <w:r w:rsidR="0048614C">
        <w:rPr>
          <w:rFonts w:ascii="Times" w:eastAsiaTheme="minorEastAsia" w:hAnsi="Times"/>
          <w:sz w:val="20"/>
          <w:lang w:eastAsia="zh-CN"/>
        </w:rPr>
        <w:t>8</w:t>
      </w:r>
      <w:r w:rsidRPr="003F122E">
        <w:rPr>
          <w:rFonts w:ascii="Times" w:eastAsiaTheme="minorEastAsia" w:hAnsi="Times"/>
          <w:sz w:val="20"/>
          <w:lang w:eastAsia="zh-CN"/>
        </w:rPr>
        <w:t xml:space="preserve">e </w:t>
      </w:r>
      <w:r w:rsidR="00A03CB2">
        <w:rPr>
          <w:rFonts w:ascii="Times" w:eastAsiaTheme="minorEastAsia" w:hAnsi="Times"/>
          <w:sz w:val="20"/>
          <w:lang w:eastAsia="zh-CN"/>
        </w:rPr>
        <w:fldChar w:fldCharType="begin"/>
      </w:r>
      <w:r w:rsidR="00A03CB2">
        <w:rPr>
          <w:rFonts w:ascii="Times" w:eastAsiaTheme="minorEastAsia" w:hAnsi="Times"/>
          <w:sz w:val="20"/>
          <w:lang w:eastAsia="zh-CN"/>
        </w:rPr>
        <w:instrText xml:space="preserve"> REF _Ref37345407 \r \h </w:instrText>
      </w:r>
      <w:r w:rsidR="00A03CB2">
        <w:rPr>
          <w:rFonts w:ascii="Times" w:eastAsiaTheme="minorEastAsia" w:hAnsi="Times"/>
          <w:sz w:val="20"/>
          <w:lang w:eastAsia="zh-CN"/>
        </w:rPr>
      </w:r>
      <w:r w:rsidR="00A03CB2">
        <w:rPr>
          <w:rFonts w:ascii="Times" w:eastAsiaTheme="minorEastAsia" w:hAnsi="Times"/>
          <w:sz w:val="20"/>
          <w:lang w:eastAsia="zh-CN"/>
        </w:rPr>
        <w:fldChar w:fldCharType="separate"/>
      </w:r>
      <w:r w:rsidR="006E0009">
        <w:rPr>
          <w:rFonts w:ascii="Times" w:eastAsiaTheme="minorEastAsia" w:hAnsi="Times"/>
          <w:sz w:val="20"/>
          <w:lang w:eastAsia="zh-CN"/>
        </w:rPr>
        <w:t>[1]</w:t>
      </w:r>
      <w:r w:rsidR="00A03CB2">
        <w:rPr>
          <w:rFonts w:ascii="Times" w:eastAsiaTheme="minorEastAsia" w:hAnsi="Times"/>
          <w:sz w:val="20"/>
          <w:lang w:eastAsia="zh-CN"/>
        </w:rPr>
        <w:fldChar w:fldCharType="end"/>
      </w:r>
      <w:r w:rsidRPr="003F122E">
        <w:rPr>
          <w:rFonts w:ascii="Times" w:eastAsiaTheme="minorEastAsia" w:hAnsi="Times"/>
          <w:sz w:val="20"/>
          <w:lang w:eastAsia="zh-CN"/>
        </w:rPr>
        <w:t xml:space="preserve">. </w:t>
      </w:r>
      <w:r w:rsidR="00E72477">
        <w:rPr>
          <w:rFonts w:ascii="Times" w:eastAsiaTheme="minorEastAsia" w:hAnsi="Times"/>
          <w:sz w:val="20"/>
          <w:lang w:eastAsia="zh-CN"/>
        </w:rPr>
        <w:t>SL</w:t>
      </w:r>
      <w:r w:rsidR="0048614C">
        <w:rPr>
          <w:rFonts w:ascii="Times" w:eastAsiaTheme="minorEastAsia" w:hAnsi="Times"/>
          <w:sz w:val="20"/>
          <w:lang w:eastAsia="zh-CN"/>
        </w:rPr>
        <w:t xml:space="preserve"> beam management</w:t>
      </w:r>
      <w:r w:rsidRPr="003F122E">
        <w:rPr>
          <w:rFonts w:ascii="Times" w:eastAsiaTheme="minorEastAsia" w:hAnsi="Times"/>
          <w:sz w:val="20"/>
          <w:lang w:eastAsia="zh-CN"/>
        </w:rPr>
        <w:t xml:space="preserve"> were agreed for further investigation:</w:t>
      </w:r>
    </w:p>
    <w:tbl>
      <w:tblPr>
        <w:tblStyle w:val="ab"/>
        <w:tblW w:w="0" w:type="auto"/>
        <w:tblLook w:val="04A0" w:firstRow="1" w:lastRow="0" w:firstColumn="1" w:lastColumn="0" w:noHBand="0" w:noVBand="1"/>
      </w:tblPr>
      <w:tblGrid>
        <w:gridCol w:w="9019"/>
      </w:tblGrid>
      <w:tr w:rsidR="00F557B3" w:rsidRPr="000055EA" w14:paraId="1C28B726" w14:textId="77777777" w:rsidTr="001520C5">
        <w:tc>
          <w:tcPr>
            <w:tcW w:w="9019" w:type="dxa"/>
          </w:tcPr>
          <w:p w14:paraId="61FF3B6E" w14:textId="01145910" w:rsidR="0048614C" w:rsidRPr="0048614C" w:rsidRDefault="0048614C" w:rsidP="0048614C">
            <w:pPr>
              <w:overflowPunct w:val="0"/>
              <w:autoSpaceDE w:val="0"/>
              <w:autoSpaceDN w:val="0"/>
              <w:adjustRightInd w:val="0"/>
              <w:spacing w:before="120"/>
              <w:ind w:left="426"/>
              <w:textAlignment w:val="baseline"/>
              <w:rPr>
                <w:rFonts w:ascii="Times" w:eastAsiaTheme="minorEastAsia" w:hAnsi="Times"/>
                <w:sz w:val="20"/>
                <w:lang w:eastAsia="zh-CN"/>
              </w:rPr>
            </w:pPr>
            <w:r>
              <w:rPr>
                <w:rFonts w:ascii="Times" w:eastAsiaTheme="minorEastAsia" w:hAnsi="Times"/>
                <w:sz w:val="20"/>
                <w:lang w:eastAsia="zh-CN"/>
              </w:rPr>
              <w:t>3.</w:t>
            </w:r>
            <w:bookmarkStart w:id="4" w:name="_Hlk89917254"/>
            <w:r w:rsidRPr="0048614C">
              <w:rPr>
                <w:rFonts w:ascii="Times" w:eastAsiaTheme="minorEastAsia" w:hAnsi="Times"/>
                <w:sz w:val="20"/>
                <w:lang w:eastAsia="zh-CN"/>
              </w:rPr>
              <w:t xml:space="preserve"> Study enhanced sidelink operation on FR2 licensed spectrum [RAN1, RAN2]</w:t>
            </w:r>
            <w:bookmarkEnd w:id="4"/>
          </w:p>
          <w:p w14:paraId="1797DAE8" w14:textId="77777777" w:rsidR="0048614C" w:rsidRPr="0048614C" w:rsidRDefault="0048614C" w:rsidP="0048614C">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5" w:name="_Hlk89917271"/>
            <w:r w:rsidRPr="0048614C">
              <w:rPr>
                <w:rFonts w:ascii="Times" w:eastAsiaTheme="minorEastAsia" w:hAnsi="Times"/>
                <w:sz w:val="20"/>
                <w:lang w:eastAsia="zh-CN"/>
              </w:rPr>
              <w:t>Focus only on updating the evaluation methodology for commercial deployment scenario</w:t>
            </w:r>
            <w:bookmarkEnd w:id="5"/>
            <w:r w:rsidRPr="0048614C">
              <w:rPr>
                <w:rFonts w:ascii="Times" w:eastAsiaTheme="minorEastAsia" w:hAnsi="Times"/>
                <w:sz w:val="20"/>
                <w:lang w:eastAsia="zh-CN"/>
              </w:rPr>
              <w:t xml:space="preserve"> in 4Q 2022. [RAN1]</w:t>
            </w:r>
          </w:p>
          <w:p w14:paraId="37B5B7FF" w14:textId="77777777" w:rsidR="0048614C" w:rsidRPr="0048614C" w:rsidRDefault="0048614C" w:rsidP="0048614C">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6" w:name="_Hlk89917283"/>
            <w:r w:rsidRPr="0048614C">
              <w:rPr>
                <w:rFonts w:ascii="Times" w:eastAsiaTheme="minorEastAsia" w:hAnsi="Times"/>
                <w:sz w:val="20"/>
                <w:lang w:eastAsia="zh-CN"/>
              </w:rPr>
              <w:t>Study is limited to the support of sidelink beam management (including initial beam-pairing, beam maintenance, and beam failure recovery, etc) by reusing existing sidelink CSI framework and reusing Uu beam management concepts wherever possible.</w:t>
            </w:r>
            <w:bookmarkEnd w:id="6"/>
            <w:r w:rsidRPr="0048614C">
              <w:rPr>
                <w:rFonts w:ascii="Times" w:eastAsiaTheme="minorEastAsia" w:hAnsi="Times"/>
                <w:sz w:val="20"/>
                <w:lang w:eastAsia="zh-CN"/>
              </w:rPr>
              <w:t xml:space="preserve"> [RAN1, RAN2]</w:t>
            </w:r>
          </w:p>
          <w:p w14:paraId="692DC698" w14:textId="3DA0DBB2" w:rsidR="00F557B3" w:rsidRPr="0048614C" w:rsidRDefault="0048614C" w:rsidP="0048614C">
            <w:pPr>
              <w:numPr>
                <w:ilvl w:val="1"/>
                <w:numId w:val="19"/>
              </w:numPr>
              <w:overflowPunct w:val="0"/>
              <w:autoSpaceDE w:val="0"/>
              <w:autoSpaceDN w:val="0"/>
              <w:adjustRightInd w:val="0"/>
              <w:spacing w:before="60" w:after="60"/>
              <w:textAlignment w:val="baseline"/>
              <w:rPr>
                <w:rFonts w:ascii="Times" w:eastAsiaTheme="minorEastAsia" w:hAnsi="Times"/>
                <w:sz w:val="20"/>
                <w:lang w:eastAsia="zh-CN"/>
              </w:rPr>
            </w:pPr>
            <w:bookmarkStart w:id="7" w:name="_Hlk89917309"/>
            <w:r w:rsidRPr="0048614C">
              <w:rPr>
                <w:rFonts w:ascii="Times" w:eastAsiaTheme="minorEastAsia" w:hAnsi="Times"/>
                <w:sz w:val="20"/>
                <w:lang w:eastAsia="zh-CN"/>
              </w:rPr>
              <w:t>Beam management in FR2 licensed spectrum considers sidelink unicast communication only.</w:t>
            </w:r>
            <w:bookmarkEnd w:id="7"/>
          </w:p>
        </w:tc>
      </w:tr>
    </w:tbl>
    <w:p w14:paraId="2D2A4CB3" w14:textId="47A1B801" w:rsidR="00F557B3" w:rsidRPr="003F122E" w:rsidRDefault="00F557B3" w:rsidP="003F122E">
      <w:pPr>
        <w:spacing w:before="120" w:after="120"/>
        <w:jc w:val="both"/>
        <w:rPr>
          <w:rFonts w:ascii="Times" w:eastAsiaTheme="minorEastAsia" w:hAnsi="Times"/>
          <w:sz w:val="20"/>
          <w:lang w:eastAsia="zh-CN"/>
        </w:rPr>
      </w:pPr>
      <w:r w:rsidRPr="003F122E">
        <w:rPr>
          <w:rFonts w:ascii="Times" w:eastAsiaTheme="minorEastAsia" w:hAnsi="Times" w:hint="eastAsia"/>
          <w:sz w:val="20"/>
          <w:lang w:eastAsia="zh-CN"/>
        </w:rPr>
        <w:t>I</w:t>
      </w:r>
      <w:r w:rsidRPr="003F122E">
        <w:rPr>
          <w:rFonts w:ascii="Times" w:eastAsiaTheme="minorEastAsia" w:hAnsi="Times"/>
          <w:sz w:val="20"/>
          <w:lang w:eastAsia="zh-CN"/>
        </w:rPr>
        <w:t xml:space="preserve">n this contribution, we </w:t>
      </w:r>
      <w:r w:rsidR="0048614C">
        <w:rPr>
          <w:rFonts w:ascii="Times" w:eastAsiaTheme="minorEastAsia" w:hAnsi="Times"/>
          <w:sz w:val="20"/>
          <w:lang w:eastAsia="zh-CN"/>
        </w:rPr>
        <w:t xml:space="preserve">will </w:t>
      </w:r>
      <w:r w:rsidRPr="003F122E">
        <w:rPr>
          <w:rFonts w:ascii="Times" w:eastAsiaTheme="minorEastAsia" w:hAnsi="Times"/>
          <w:sz w:val="20"/>
          <w:lang w:eastAsia="zh-CN"/>
        </w:rPr>
        <w:t>discuss the</w:t>
      </w:r>
      <w:r w:rsidR="00E72477">
        <w:rPr>
          <w:rFonts w:ascii="Times" w:eastAsiaTheme="minorEastAsia" w:hAnsi="Times"/>
          <w:sz w:val="20"/>
          <w:lang w:eastAsia="zh-CN"/>
        </w:rPr>
        <w:t xml:space="preserve"> SL</w:t>
      </w:r>
      <w:r w:rsidR="0048614C">
        <w:rPr>
          <w:rFonts w:ascii="Times" w:eastAsiaTheme="minorEastAsia" w:hAnsi="Times"/>
          <w:sz w:val="20"/>
          <w:lang w:eastAsia="zh-CN"/>
        </w:rPr>
        <w:t xml:space="preserve"> beam management framework</w:t>
      </w:r>
      <w:r w:rsidRPr="003F122E">
        <w:rPr>
          <w:rFonts w:ascii="Times" w:eastAsiaTheme="minorEastAsia" w:hAnsi="Times"/>
          <w:sz w:val="20"/>
          <w:lang w:eastAsia="zh-CN"/>
        </w:rPr>
        <w:t>.</w:t>
      </w:r>
    </w:p>
    <w:p w14:paraId="6C5DB1C6" w14:textId="343EB375" w:rsidR="004C3E72"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8" w:name="_Ref47611271"/>
      <w:bookmarkStart w:id="9" w:name="_Ref47611245"/>
      <w:r>
        <w:rPr>
          <w:rFonts w:ascii="Arial" w:eastAsia="宋体" w:hAnsi="Arial" w:cs="Times New Roman"/>
          <w:b w:val="0"/>
          <w:bCs w:val="0"/>
          <w:kern w:val="0"/>
          <w:sz w:val="36"/>
          <w:szCs w:val="20"/>
          <w:lang w:val="fr-FR" w:eastAsia="zh-CN"/>
        </w:rPr>
        <w:t xml:space="preserve">Initial beam training </w:t>
      </w:r>
    </w:p>
    <w:tbl>
      <w:tblPr>
        <w:tblStyle w:val="ab"/>
        <w:tblW w:w="0" w:type="auto"/>
        <w:tblLook w:val="04A0" w:firstRow="1" w:lastRow="0" w:firstColumn="1" w:lastColumn="0" w:noHBand="0" w:noVBand="1"/>
      </w:tblPr>
      <w:tblGrid>
        <w:gridCol w:w="9019"/>
      </w:tblGrid>
      <w:tr w:rsidR="00860727" w:rsidRPr="00690181" w14:paraId="3B95E689" w14:textId="77777777" w:rsidTr="00207A8F">
        <w:tc>
          <w:tcPr>
            <w:tcW w:w="9019" w:type="dxa"/>
          </w:tcPr>
          <w:p w14:paraId="1335CB83" w14:textId="77777777" w:rsidR="00690181" w:rsidRPr="00236646" w:rsidRDefault="00690181" w:rsidP="00690181">
            <w:pPr>
              <w:rPr>
                <w:rFonts w:eastAsia="Malgun Gothic"/>
                <w:b/>
                <w:iCs/>
                <w:sz w:val="20"/>
                <w:szCs w:val="20"/>
              </w:rPr>
            </w:pPr>
            <w:bookmarkStart w:id="10" w:name="_Ref118742394"/>
            <w:r w:rsidRPr="00236646">
              <w:rPr>
                <w:rFonts w:eastAsia="Malgun Gothic"/>
                <w:b/>
                <w:iCs/>
                <w:sz w:val="20"/>
                <w:szCs w:val="20"/>
                <w:highlight w:val="green"/>
              </w:rPr>
              <w:t>Agreement</w:t>
            </w:r>
          </w:p>
          <w:p w14:paraId="11CD23BB" w14:textId="77777777" w:rsidR="00690181" w:rsidRPr="00236646" w:rsidRDefault="00690181" w:rsidP="00690181">
            <w:pPr>
              <w:rPr>
                <w:rFonts w:eastAsia="Malgun Gothic"/>
                <w:iCs/>
                <w:sz w:val="20"/>
                <w:szCs w:val="20"/>
              </w:rPr>
            </w:pPr>
            <w:r w:rsidRPr="00236646">
              <w:rPr>
                <w:rFonts w:eastAsia="Malgun Gothic"/>
                <w:iCs/>
                <w:sz w:val="20"/>
                <w:szCs w:val="20"/>
              </w:rPr>
              <w:t>RAN1 can study the following candidate procedure where initial beam pairing is performed before sidelink unicast link establishment, including at least the following steps and how to determine UE2:</w:t>
            </w:r>
          </w:p>
          <w:p w14:paraId="05E066D3" w14:textId="77777777" w:rsidR="00690181" w:rsidRPr="00236646" w:rsidRDefault="00690181" w:rsidP="00690181">
            <w:pPr>
              <w:numPr>
                <w:ilvl w:val="0"/>
                <w:numId w:val="19"/>
              </w:numPr>
              <w:rPr>
                <w:rFonts w:eastAsia="Malgun Gothic"/>
                <w:iCs/>
                <w:sz w:val="20"/>
                <w:szCs w:val="20"/>
              </w:rPr>
            </w:pPr>
            <w:r w:rsidRPr="00236646">
              <w:rPr>
                <w:rFonts w:eastAsia="Malgun Gothic"/>
                <w:iCs/>
                <w:sz w:val="20"/>
                <w:szCs w:val="20"/>
              </w:rPr>
              <w:t>UE1 sends reference signals via different transmit beams</w:t>
            </w:r>
          </w:p>
          <w:p w14:paraId="0CD54E60" w14:textId="77777777" w:rsidR="00690181" w:rsidRPr="00236646" w:rsidRDefault="00690181" w:rsidP="00690181">
            <w:pPr>
              <w:numPr>
                <w:ilvl w:val="1"/>
                <w:numId w:val="19"/>
              </w:numPr>
              <w:rPr>
                <w:rFonts w:eastAsia="Malgun Gothic"/>
                <w:iCs/>
                <w:sz w:val="20"/>
                <w:szCs w:val="20"/>
              </w:rPr>
            </w:pPr>
            <w:r w:rsidRPr="00236646">
              <w:rPr>
                <w:rFonts w:eastAsia="Malgun Gothic"/>
                <w:iCs/>
                <w:sz w:val="20"/>
                <w:szCs w:val="20"/>
              </w:rPr>
              <w:t>Note: multiple reference signals transmissions (e.g. repetitions) from each of the beams can be studied</w:t>
            </w:r>
          </w:p>
          <w:p w14:paraId="6E2C624F" w14:textId="77777777" w:rsidR="00690181" w:rsidRPr="00236646" w:rsidRDefault="00690181" w:rsidP="00690181">
            <w:pPr>
              <w:numPr>
                <w:ilvl w:val="1"/>
                <w:numId w:val="19"/>
              </w:numPr>
              <w:rPr>
                <w:rFonts w:eastAsia="Malgun Gothic"/>
                <w:iCs/>
                <w:sz w:val="20"/>
                <w:szCs w:val="20"/>
              </w:rPr>
            </w:pPr>
            <w:r w:rsidRPr="00236646">
              <w:rPr>
                <w:rFonts w:eastAsia="Malgun Gothic"/>
                <w:iCs/>
                <w:sz w:val="20"/>
                <w:szCs w:val="20"/>
              </w:rPr>
              <w:t>FFS when reference signals are sent</w:t>
            </w:r>
          </w:p>
          <w:p w14:paraId="37C45BB3" w14:textId="77777777" w:rsidR="00690181" w:rsidRPr="00236646" w:rsidRDefault="00690181" w:rsidP="00690181">
            <w:pPr>
              <w:numPr>
                <w:ilvl w:val="1"/>
                <w:numId w:val="19"/>
              </w:numPr>
              <w:rPr>
                <w:rFonts w:eastAsia="Malgun Gothic"/>
                <w:iCs/>
                <w:sz w:val="20"/>
                <w:szCs w:val="20"/>
              </w:rPr>
            </w:pPr>
            <w:r w:rsidRPr="00236646">
              <w:rPr>
                <w:rFonts w:eastAsia="Malgun Gothic"/>
                <w:iCs/>
                <w:sz w:val="20"/>
                <w:szCs w:val="20"/>
              </w:rPr>
              <w:t>FFS applicable reference signal</w:t>
            </w:r>
          </w:p>
          <w:p w14:paraId="02FEA431" w14:textId="77777777" w:rsidR="00690181" w:rsidRPr="00236646" w:rsidRDefault="00690181" w:rsidP="00690181">
            <w:pPr>
              <w:numPr>
                <w:ilvl w:val="0"/>
                <w:numId w:val="19"/>
              </w:numPr>
              <w:rPr>
                <w:rFonts w:eastAsia="Malgun Gothic"/>
                <w:iCs/>
                <w:sz w:val="20"/>
                <w:szCs w:val="20"/>
              </w:rPr>
            </w:pPr>
            <w:r w:rsidRPr="00236646">
              <w:rPr>
                <w:rFonts w:eastAsia="Malgun Gothic"/>
                <w:iCs/>
                <w:sz w:val="20"/>
                <w:szCs w:val="20"/>
              </w:rPr>
              <w:t xml:space="preserve">UE2 measures the reference signals and determines a UE1 transmit beam and/or a UE2 receive beam </w:t>
            </w:r>
          </w:p>
          <w:p w14:paraId="7DEDAE2F" w14:textId="1982861D" w:rsidR="00690181" w:rsidRPr="00236646" w:rsidRDefault="00690181" w:rsidP="00690181">
            <w:pPr>
              <w:numPr>
                <w:ilvl w:val="1"/>
                <w:numId w:val="19"/>
              </w:numPr>
              <w:rPr>
                <w:rFonts w:eastAsia="Malgun Gothic"/>
                <w:iCs/>
                <w:sz w:val="20"/>
                <w:szCs w:val="20"/>
              </w:rPr>
            </w:pPr>
            <w:r w:rsidRPr="00236646">
              <w:rPr>
                <w:rFonts w:eastAsia="Malgun Gothic"/>
                <w:iCs/>
                <w:sz w:val="20"/>
                <w:szCs w:val="20"/>
              </w:rPr>
              <w:t>FFS:</w:t>
            </w:r>
            <w:r w:rsidR="0039494D">
              <w:rPr>
                <w:rFonts w:eastAsia="Malgun Gothic"/>
                <w:iCs/>
                <w:sz w:val="20"/>
                <w:szCs w:val="20"/>
              </w:rPr>
              <w:t xml:space="preserve"> </w:t>
            </w:r>
            <w:r w:rsidRPr="00236646">
              <w:rPr>
                <w:rFonts w:eastAsia="Malgun Gothic"/>
                <w:iCs/>
                <w:sz w:val="20"/>
                <w:szCs w:val="20"/>
              </w:rPr>
              <w:t xml:space="preserve">whether/how to determine a UE2 transmit beam </w:t>
            </w:r>
          </w:p>
          <w:p w14:paraId="22403EBC" w14:textId="77777777" w:rsidR="00690181" w:rsidRPr="00236646" w:rsidRDefault="00690181" w:rsidP="00690181">
            <w:pPr>
              <w:numPr>
                <w:ilvl w:val="0"/>
                <w:numId w:val="19"/>
              </w:numPr>
              <w:rPr>
                <w:rFonts w:eastAsia="Malgun Gothic"/>
                <w:iCs/>
                <w:sz w:val="20"/>
                <w:szCs w:val="20"/>
              </w:rPr>
            </w:pPr>
            <w:r w:rsidRPr="00236646">
              <w:rPr>
                <w:rFonts w:eastAsia="Malgun Gothic"/>
                <w:iCs/>
                <w:sz w:val="20"/>
                <w:szCs w:val="20"/>
              </w:rPr>
              <w:t xml:space="preserve">UE2 indicates to UE1 the determined UE1 transmit beam </w:t>
            </w:r>
          </w:p>
          <w:p w14:paraId="15B36DDE" w14:textId="77777777" w:rsidR="00690181" w:rsidRPr="00236646" w:rsidRDefault="00690181" w:rsidP="00690181">
            <w:pPr>
              <w:numPr>
                <w:ilvl w:val="1"/>
                <w:numId w:val="19"/>
              </w:numPr>
              <w:rPr>
                <w:rFonts w:eastAsia="Malgun Gothic"/>
                <w:iCs/>
                <w:sz w:val="20"/>
                <w:szCs w:val="20"/>
              </w:rPr>
            </w:pPr>
            <w:r w:rsidRPr="00236646">
              <w:rPr>
                <w:rFonts w:eastAsia="Malgun Gothic"/>
                <w:iCs/>
                <w:sz w:val="20"/>
                <w:szCs w:val="20"/>
              </w:rPr>
              <w:t>FFS how to indicate the determined transmit beam, including its feasibility</w:t>
            </w:r>
          </w:p>
          <w:p w14:paraId="1F8AA0A3" w14:textId="77777777" w:rsidR="00690181" w:rsidRPr="00236646" w:rsidRDefault="00690181" w:rsidP="00690181">
            <w:pPr>
              <w:numPr>
                <w:ilvl w:val="0"/>
                <w:numId w:val="19"/>
              </w:numPr>
              <w:rPr>
                <w:rFonts w:eastAsia="Malgun Gothic"/>
                <w:iCs/>
                <w:sz w:val="20"/>
                <w:szCs w:val="20"/>
              </w:rPr>
            </w:pPr>
            <w:r w:rsidRPr="00236646">
              <w:rPr>
                <w:rFonts w:eastAsia="Malgun Gothic"/>
                <w:iCs/>
                <w:sz w:val="20"/>
                <w:szCs w:val="20"/>
              </w:rPr>
              <w:t xml:space="preserve">UE1 and UE2 set up sidelink unicast link using the determined beam, following existing link establishment procedure. </w:t>
            </w:r>
          </w:p>
          <w:p w14:paraId="6EE65B3B" w14:textId="77777777" w:rsidR="00690181" w:rsidRPr="00236646" w:rsidRDefault="00690181" w:rsidP="00690181">
            <w:pPr>
              <w:jc w:val="both"/>
              <w:rPr>
                <w:b/>
                <w:iCs/>
                <w:color w:val="000000"/>
                <w:sz w:val="20"/>
                <w:szCs w:val="20"/>
              </w:rPr>
            </w:pPr>
            <w:r w:rsidRPr="00236646">
              <w:rPr>
                <w:b/>
                <w:iCs/>
                <w:color w:val="000000"/>
                <w:sz w:val="20"/>
                <w:szCs w:val="20"/>
                <w:highlight w:val="green"/>
              </w:rPr>
              <w:t>Agreement</w:t>
            </w:r>
          </w:p>
          <w:p w14:paraId="1646EB22" w14:textId="77777777" w:rsidR="00690181" w:rsidRPr="00236646" w:rsidRDefault="00690181" w:rsidP="00690181">
            <w:pPr>
              <w:jc w:val="both"/>
              <w:rPr>
                <w:iCs/>
                <w:sz w:val="20"/>
                <w:szCs w:val="20"/>
              </w:rPr>
            </w:pPr>
            <w:r w:rsidRPr="00236646">
              <w:rPr>
                <w:iCs/>
                <w:sz w:val="20"/>
                <w:szCs w:val="20"/>
              </w:rPr>
              <w:t xml:space="preserve">RAN1 can study the following candidate procedure where initial beam pairing is performed during sidelink unicast link establishment </w:t>
            </w:r>
          </w:p>
          <w:p w14:paraId="39B74534" w14:textId="77777777" w:rsidR="00690181" w:rsidRPr="00236646" w:rsidRDefault="00690181" w:rsidP="00236646">
            <w:pPr>
              <w:numPr>
                <w:ilvl w:val="0"/>
                <w:numId w:val="19"/>
              </w:numPr>
              <w:rPr>
                <w:rFonts w:eastAsia="Malgun Gothic"/>
                <w:iCs/>
                <w:sz w:val="20"/>
                <w:szCs w:val="20"/>
              </w:rPr>
            </w:pPr>
            <w:r w:rsidRPr="00236646">
              <w:rPr>
                <w:rFonts w:eastAsia="Malgun Gothic"/>
                <w:iCs/>
                <w:sz w:val="20"/>
                <w:szCs w:val="20"/>
              </w:rPr>
              <w:t xml:space="preserve">UE1 sends PSCCH/PSSCH that carries unicast link establishment message (e.g., DCR message) via different transmit beams </w:t>
            </w:r>
          </w:p>
          <w:p w14:paraId="46E6AB2A" w14:textId="77777777" w:rsidR="00690181" w:rsidRPr="00236646" w:rsidRDefault="00690181" w:rsidP="00690181">
            <w:pPr>
              <w:numPr>
                <w:ilvl w:val="1"/>
                <w:numId w:val="19"/>
              </w:numPr>
              <w:rPr>
                <w:iCs/>
                <w:sz w:val="20"/>
                <w:szCs w:val="20"/>
              </w:rPr>
            </w:pPr>
            <w:r w:rsidRPr="00236646">
              <w:rPr>
                <w:iCs/>
                <w:sz w:val="20"/>
                <w:szCs w:val="20"/>
              </w:rPr>
              <w:t>Note: multiple PSCCH/PSSCH transmissions (e.g., repetitions) from each of the beams can be studied.</w:t>
            </w:r>
          </w:p>
          <w:p w14:paraId="1A414AD8" w14:textId="77777777" w:rsidR="00690181" w:rsidRPr="00236646" w:rsidRDefault="00690181" w:rsidP="00690181">
            <w:pPr>
              <w:numPr>
                <w:ilvl w:val="1"/>
                <w:numId w:val="19"/>
              </w:numPr>
              <w:rPr>
                <w:iCs/>
                <w:sz w:val="20"/>
                <w:szCs w:val="20"/>
              </w:rPr>
            </w:pPr>
            <w:r w:rsidRPr="00236646">
              <w:rPr>
                <w:iCs/>
                <w:sz w:val="20"/>
                <w:szCs w:val="20"/>
              </w:rPr>
              <w:t>FFS: applicable reference signals which are transmitted together with unicast link establishment message.</w:t>
            </w:r>
          </w:p>
          <w:p w14:paraId="55E0F91D" w14:textId="77777777" w:rsidR="00690181" w:rsidRPr="00236646" w:rsidRDefault="00690181" w:rsidP="00236646">
            <w:pPr>
              <w:numPr>
                <w:ilvl w:val="0"/>
                <w:numId w:val="19"/>
              </w:numPr>
              <w:rPr>
                <w:rFonts w:eastAsia="Malgun Gothic"/>
                <w:iCs/>
                <w:sz w:val="20"/>
                <w:szCs w:val="20"/>
              </w:rPr>
            </w:pPr>
            <w:r w:rsidRPr="00236646">
              <w:rPr>
                <w:rFonts w:eastAsia="Malgun Gothic"/>
                <w:iCs/>
                <w:sz w:val="20"/>
                <w:szCs w:val="20"/>
              </w:rPr>
              <w:t xml:space="preserve">if UE2 successfully decodes one (or more) of the PSCCH/PSSCH(s) and UE2 determines to establish a unicast link with UE1, it indicates to UE1 one (or more) UE1 transmit beam(s) of PSCCH/PSSCH(s) which is successfully received </w:t>
            </w:r>
          </w:p>
          <w:p w14:paraId="32C1B3AA" w14:textId="77777777" w:rsidR="00690181" w:rsidRPr="00236646" w:rsidRDefault="00690181" w:rsidP="00690181">
            <w:pPr>
              <w:numPr>
                <w:ilvl w:val="1"/>
                <w:numId w:val="19"/>
              </w:numPr>
              <w:rPr>
                <w:iCs/>
                <w:sz w:val="20"/>
                <w:szCs w:val="20"/>
              </w:rPr>
            </w:pPr>
            <w:r w:rsidRPr="00236646">
              <w:rPr>
                <w:iCs/>
                <w:sz w:val="20"/>
                <w:szCs w:val="20"/>
              </w:rPr>
              <w:t xml:space="preserve">FFS details (e.g., implicit or explicit indication) </w:t>
            </w:r>
          </w:p>
          <w:p w14:paraId="4C164A56" w14:textId="77777777" w:rsidR="00690181" w:rsidRPr="00236646" w:rsidRDefault="00690181" w:rsidP="00690181">
            <w:pPr>
              <w:numPr>
                <w:ilvl w:val="1"/>
                <w:numId w:val="19"/>
              </w:numPr>
              <w:rPr>
                <w:iCs/>
                <w:sz w:val="20"/>
                <w:szCs w:val="20"/>
              </w:rPr>
            </w:pPr>
            <w:r w:rsidRPr="00236646">
              <w:rPr>
                <w:iCs/>
                <w:sz w:val="20"/>
                <w:szCs w:val="20"/>
              </w:rPr>
              <w:t>FFS: how to map between each PSCCH/PSSCH and UE1 transmit beam</w:t>
            </w:r>
          </w:p>
          <w:p w14:paraId="0E2EAD52" w14:textId="77777777" w:rsidR="00690181" w:rsidRPr="00236646" w:rsidRDefault="00690181" w:rsidP="00690181">
            <w:pPr>
              <w:numPr>
                <w:ilvl w:val="1"/>
                <w:numId w:val="19"/>
              </w:numPr>
              <w:rPr>
                <w:iCs/>
                <w:sz w:val="20"/>
                <w:szCs w:val="20"/>
              </w:rPr>
            </w:pPr>
            <w:r w:rsidRPr="00236646">
              <w:rPr>
                <w:iCs/>
                <w:sz w:val="20"/>
                <w:szCs w:val="20"/>
              </w:rPr>
              <w:t>FFS: how UE2 determines UE1 transmit beam(s) and/or UE2 transmit/receive beam(s)</w:t>
            </w:r>
          </w:p>
          <w:p w14:paraId="2FBBE1BB" w14:textId="77777777" w:rsidR="00690181" w:rsidRPr="00236646" w:rsidRDefault="00690181" w:rsidP="00236646">
            <w:pPr>
              <w:numPr>
                <w:ilvl w:val="0"/>
                <w:numId w:val="19"/>
              </w:numPr>
              <w:rPr>
                <w:rFonts w:eastAsia="Malgun Gothic"/>
                <w:iCs/>
                <w:sz w:val="20"/>
                <w:szCs w:val="20"/>
              </w:rPr>
            </w:pPr>
            <w:r w:rsidRPr="00236646">
              <w:rPr>
                <w:rFonts w:eastAsia="Malgun Gothic"/>
                <w:iCs/>
                <w:sz w:val="20"/>
                <w:szCs w:val="20"/>
              </w:rPr>
              <w:lastRenderedPageBreak/>
              <w:t>UE1 uses one of the indicated beam(s) to finish the remaining sidelink unicast link establishment procedure with UE2</w:t>
            </w:r>
          </w:p>
          <w:p w14:paraId="55CF8C96" w14:textId="77777777" w:rsidR="00690181" w:rsidRPr="00236646" w:rsidRDefault="00690181" w:rsidP="00690181">
            <w:pPr>
              <w:numPr>
                <w:ilvl w:val="1"/>
                <w:numId w:val="19"/>
              </w:numPr>
              <w:rPr>
                <w:iCs/>
                <w:sz w:val="20"/>
                <w:szCs w:val="20"/>
              </w:rPr>
            </w:pPr>
            <w:r w:rsidRPr="00236646">
              <w:rPr>
                <w:iCs/>
                <w:sz w:val="20"/>
                <w:szCs w:val="20"/>
              </w:rPr>
              <w:t xml:space="preserve">FFS: how UE1 determines one of the indicated beam(s) </w:t>
            </w:r>
          </w:p>
          <w:p w14:paraId="1A9AB170" w14:textId="1BCA453E" w:rsidR="00860727" w:rsidRPr="00FB4A83" w:rsidRDefault="00690181" w:rsidP="00FB4A83">
            <w:pPr>
              <w:numPr>
                <w:ilvl w:val="0"/>
                <w:numId w:val="19"/>
              </w:numPr>
              <w:rPr>
                <w:rFonts w:eastAsia="Malgun Gothic"/>
                <w:iCs/>
                <w:sz w:val="20"/>
                <w:szCs w:val="20"/>
              </w:rPr>
            </w:pPr>
            <w:r w:rsidRPr="00236646">
              <w:rPr>
                <w:rFonts w:eastAsia="Malgun Gothic"/>
                <w:iCs/>
                <w:sz w:val="20"/>
                <w:szCs w:val="20"/>
              </w:rPr>
              <w:t>FFS: use of additional reference signal or additional messages or additional measurement for efficient beam pairing.</w:t>
            </w:r>
          </w:p>
        </w:tc>
      </w:tr>
    </w:tbl>
    <w:bookmarkEnd w:id="10"/>
    <w:p w14:paraId="37F07928" w14:textId="79AAD317" w:rsidR="00D44AAA" w:rsidRDefault="00E1351B" w:rsidP="009E077E">
      <w:pPr>
        <w:pStyle w:val="a0"/>
        <w:spacing w:before="120"/>
        <w:rPr>
          <w:iCs/>
          <w:color w:val="000000"/>
          <w:szCs w:val="20"/>
        </w:rPr>
      </w:pPr>
      <w:r>
        <w:rPr>
          <w:rFonts w:eastAsiaTheme="minorEastAsia"/>
          <w:lang w:eastAsia="zh-CN"/>
        </w:rPr>
        <w:lastRenderedPageBreak/>
        <w:t>It has been agreed that RAN1 should further study whether the</w:t>
      </w:r>
      <w:r w:rsidRPr="00E1351B">
        <w:rPr>
          <w:iCs/>
          <w:color w:val="000000"/>
          <w:szCs w:val="20"/>
        </w:rPr>
        <w:t xml:space="preserve"> </w:t>
      </w:r>
      <w:r w:rsidRPr="00CF2292">
        <w:rPr>
          <w:iCs/>
          <w:color w:val="000000"/>
          <w:szCs w:val="20"/>
        </w:rPr>
        <w:t xml:space="preserve">initial beam pairing starts </w:t>
      </w:r>
      <w:r>
        <w:rPr>
          <w:iCs/>
          <w:color w:val="000000"/>
          <w:szCs w:val="20"/>
        </w:rPr>
        <w:t xml:space="preserve">before or during </w:t>
      </w:r>
      <w:r w:rsidRPr="00CF2292">
        <w:rPr>
          <w:iCs/>
          <w:color w:val="000000"/>
          <w:szCs w:val="20"/>
        </w:rPr>
        <w:t>sidelink unicast link establishment</w:t>
      </w:r>
      <w:r w:rsidR="000B448A">
        <w:rPr>
          <w:rFonts w:eastAsiaTheme="minorEastAsia"/>
          <w:lang w:eastAsia="zh-CN"/>
        </w:rPr>
        <w:t>.</w:t>
      </w:r>
      <w:r>
        <w:rPr>
          <w:rFonts w:eastAsiaTheme="minorEastAsia"/>
          <w:lang w:eastAsia="zh-CN"/>
        </w:rPr>
        <w:t xml:space="preserve"> </w:t>
      </w:r>
      <w:r w:rsidR="00211E70">
        <w:rPr>
          <w:rFonts w:eastAsiaTheme="minorEastAsia"/>
          <w:lang w:eastAsia="zh-CN"/>
        </w:rPr>
        <w:t>In our opinion,</w:t>
      </w:r>
      <w:r>
        <w:rPr>
          <w:rFonts w:eastAsiaTheme="minorEastAsia"/>
          <w:lang w:eastAsia="zh-CN"/>
        </w:rPr>
        <w:t xml:space="preserve"> the beam</w:t>
      </w:r>
      <w:r w:rsidR="000940E8">
        <w:rPr>
          <w:rFonts w:eastAsiaTheme="minorEastAsia"/>
          <w:lang w:eastAsia="zh-CN"/>
        </w:rPr>
        <w:t>-</w:t>
      </w:r>
      <w:r>
        <w:rPr>
          <w:rFonts w:eastAsiaTheme="minorEastAsia"/>
          <w:lang w:eastAsia="zh-CN"/>
        </w:rPr>
        <w:t>based transmission/reception is beneficial for coverage enhancement</w:t>
      </w:r>
      <w:r w:rsidR="000940E8">
        <w:rPr>
          <w:rFonts w:eastAsiaTheme="minorEastAsia"/>
          <w:lang w:eastAsia="zh-CN"/>
        </w:rPr>
        <w:t>. I</w:t>
      </w:r>
      <w:r>
        <w:rPr>
          <w:rFonts w:eastAsiaTheme="minorEastAsia"/>
          <w:lang w:eastAsia="zh-CN"/>
        </w:rPr>
        <w:t>f the beam</w:t>
      </w:r>
      <w:r w:rsidR="000940E8">
        <w:rPr>
          <w:rFonts w:eastAsiaTheme="minorEastAsia"/>
          <w:lang w:eastAsia="zh-CN"/>
        </w:rPr>
        <w:t>-</w:t>
      </w:r>
      <w:r>
        <w:rPr>
          <w:rFonts w:eastAsiaTheme="minorEastAsia"/>
          <w:lang w:eastAsia="zh-CN"/>
        </w:rPr>
        <w:t xml:space="preserve">based operation is after the unicast link establishment procedure, the coverage enhancement </w:t>
      </w:r>
      <w:r w:rsidR="00211E70">
        <w:rPr>
          <w:rFonts w:eastAsiaTheme="minorEastAsia"/>
          <w:lang w:eastAsia="zh-CN"/>
        </w:rPr>
        <w:t xml:space="preserve">purpose </w:t>
      </w:r>
      <w:r>
        <w:rPr>
          <w:rFonts w:eastAsiaTheme="minorEastAsia"/>
          <w:lang w:eastAsia="zh-CN"/>
        </w:rPr>
        <w:t>cannot be achieved</w:t>
      </w:r>
      <w:r w:rsidR="000940E8">
        <w:rPr>
          <w:rFonts w:eastAsiaTheme="minorEastAsia"/>
          <w:lang w:eastAsia="zh-CN"/>
        </w:rPr>
        <w:t xml:space="preserve"> </w:t>
      </w:r>
      <w:r w:rsidR="000940E8" w:rsidRPr="000940E8">
        <w:rPr>
          <w:rFonts w:eastAsiaTheme="minorEastAsia"/>
          <w:lang w:eastAsia="zh-CN"/>
        </w:rPr>
        <w:t xml:space="preserve">as the DCR </w:t>
      </w:r>
      <w:r w:rsidR="000940E8">
        <w:rPr>
          <w:rFonts w:eastAsiaTheme="minorEastAsia"/>
          <w:lang w:eastAsia="zh-CN"/>
        </w:rPr>
        <w:t>will be</w:t>
      </w:r>
      <w:r w:rsidR="000940E8" w:rsidRPr="000940E8">
        <w:rPr>
          <w:rFonts w:eastAsiaTheme="minorEastAsia"/>
          <w:lang w:eastAsia="zh-CN"/>
        </w:rPr>
        <w:t xml:space="preserve"> transmitted with less concentrated power</w:t>
      </w:r>
      <w:r w:rsidR="009F2401">
        <w:rPr>
          <w:rFonts w:eastAsiaTheme="minorEastAsia"/>
          <w:lang w:eastAsia="zh-CN"/>
        </w:rPr>
        <w:t>.</w:t>
      </w:r>
      <w:r w:rsidR="009F2401" w:rsidRPr="000940E8">
        <w:rPr>
          <w:rFonts w:eastAsiaTheme="minorEastAsia"/>
          <w:lang w:eastAsia="zh-CN"/>
        </w:rPr>
        <w:t xml:space="preserve"> </w:t>
      </w:r>
      <w:r w:rsidR="009F2401">
        <w:rPr>
          <w:rFonts w:eastAsiaTheme="minorEastAsia"/>
          <w:lang w:eastAsia="zh-CN"/>
        </w:rPr>
        <w:t>Consequently,</w:t>
      </w:r>
      <w:r w:rsidR="000940E8" w:rsidRPr="000940E8">
        <w:rPr>
          <w:rFonts w:eastAsiaTheme="minorEastAsia"/>
          <w:lang w:eastAsia="zh-CN"/>
        </w:rPr>
        <w:t xml:space="preserve"> only </w:t>
      </w:r>
      <w:r w:rsidR="009F2401">
        <w:rPr>
          <w:rFonts w:eastAsiaTheme="minorEastAsia"/>
          <w:lang w:eastAsia="zh-CN"/>
        </w:rPr>
        <w:t xml:space="preserve">the </w:t>
      </w:r>
      <w:r w:rsidR="000940E8" w:rsidRPr="000940E8">
        <w:rPr>
          <w:rFonts w:eastAsiaTheme="minorEastAsia"/>
          <w:lang w:eastAsia="zh-CN"/>
        </w:rPr>
        <w:t xml:space="preserve">UEs in </w:t>
      </w:r>
      <w:r w:rsidR="009F2401">
        <w:rPr>
          <w:rFonts w:eastAsiaTheme="minorEastAsia"/>
          <w:lang w:eastAsia="zh-CN"/>
        </w:rPr>
        <w:t xml:space="preserve">the </w:t>
      </w:r>
      <w:r w:rsidR="000940E8" w:rsidRPr="000940E8">
        <w:rPr>
          <w:rFonts w:eastAsiaTheme="minorEastAsia"/>
          <w:lang w:eastAsia="zh-CN"/>
        </w:rPr>
        <w:t xml:space="preserve">proximity </w:t>
      </w:r>
      <w:r w:rsidR="009F2401">
        <w:rPr>
          <w:rFonts w:eastAsiaTheme="minorEastAsia"/>
          <w:lang w:eastAsia="zh-CN"/>
        </w:rPr>
        <w:t>are</w:t>
      </w:r>
      <w:r w:rsidR="009F2401" w:rsidRPr="000940E8">
        <w:rPr>
          <w:rFonts w:eastAsiaTheme="minorEastAsia"/>
          <w:lang w:eastAsia="zh-CN"/>
        </w:rPr>
        <w:t xml:space="preserve"> </w:t>
      </w:r>
      <w:r w:rsidR="000940E8" w:rsidRPr="000940E8">
        <w:rPr>
          <w:rFonts w:eastAsiaTheme="minorEastAsia"/>
          <w:lang w:eastAsia="zh-CN"/>
        </w:rPr>
        <w:t>able to</w:t>
      </w:r>
      <w:r w:rsidR="000940E8">
        <w:rPr>
          <w:rFonts w:eastAsiaTheme="minorEastAsia"/>
          <w:lang w:eastAsia="zh-CN"/>
        </w:rPr>
        <w:t xml:space="preserve"> identify the DCR</w:t>
      </w:r>
      <w:r w:rsidR="000940E8" w:rsidRPr="000940E8">
        <w:rPr>
          <w:rFonts w:eastAsiaTheme="minorEastAsia"/>
          <w:lang w:eastAsia="zh-CN"/>
        </w:rPr>
        <w:t xml:space="preserve"> </w:t>
      </w:r>
      <w:r w:rsidR="000940E8">
        <w:rPr>
          <w:rFonts w:eastAsiaTheme="minorEastAsia"/>
          <w:lang w:eastAsia="zh-CN"/>
        </w:rPr>
        <w:t xml:space="preserve">and </w:t>
      </w:r>
      <w:r w:rsidR="000940E8" w:rsidRPr="000940E8">
        <w:rPr>
          <w:rFonts w:eastAsiaTheme="minorEastAsia"/>
          <w:lang w:eastAsia="zh-CN"/>
        </w:rPr>
        <w:t>establish the unicast link</w:t>
      </w:r>
      <w:r>
        <w:rPr>
          <w:rFonts w:eastAsiaTheme="minorEastAsia"/>
          <w:lang w:eastAsia="zh-CN"/>
        </w:rPr>
        <w:t>.</w:t>
      </w:r>
      <w:r w:rsidR="00C76DD6">
        <w:rPr>
          <w:rFonts w:eastAsiaTheme="minorEastAsia"/>
          <w:lang w:eastAsia="zh-CN"/>
        </w:rPr>
        <w:t xml:space="preserve"> </w:t>
      </w:r>
      <w:r w:rsidR="00997778">
        <w:rPr>
          <w:rFonts w:eastAsiaTheme="minorEastAsia"/>
          <w:lang w:eastAsia="zh-CN"/>
        </w:rPr>
        <w:t>If the link can be established (i.e., by exchanging higher layer messages such as DCR and DCA, etc.) without purpose beam pairing, it is then questionable why sequent beam training/maintenance is needed.</w:t>
      </w:r>
      <w:r>
        <w:rPr>
          <w:rFonts w:eastAsiaTheme="minorEastAsia"/>
          <w:lang w:eastAsia="zh-CN"/>
        </w:rPr>
        <w:t xml:space="preserve"> Therefore, the initial beam training should be performed</w:t>
      </w:r>
      <w:r w:rsidR="000B448A">
        <w:rPr>
          <w:rFonts w:eastAsiaTheme="minorEastAsia"/>
          <w:lang w:eastAsia="zh-CN"/>
        </w:rPr>
        <w:t xml:space="preserve"> </w:t>
      </w:r>
      <w:r w:rsidR="00211E70">
        <w:rPr>
          <w:iCs/>
          <w:color w:val="000000"/>
          <w:szCs w:val="20"/>
        </w:rPr>
        <w:t xml:space="preserve">before or during </w:t>
      </w:r>
      <w:r w:rsidR="00211E70" w:rsidRPr="00CF2292">
        <w:rPr>
          <w:iCs/>
          <w:color w:val="000000"/>
          <w:szCs w:val="20"/>
        </w:rPr>
        <w:t>sidelink unicast link establishment</w:t>
      </w:r>
      <w:r w:rsidR="00211E70">
        <w:rPr>
          <w:iCs/>
          <w:color w:val="000000"/>
          <w:szCs w:val="20"/>
        </w:rPr>
        <w:t>.</w:t>
      </w:r>
    </w:p>
    <w:p w14:paraId="0E5010CE" w14:textId="11B9E16D" w:rsidR="00C80FEE" w:rsidRDefault="00C80FEE" w:rsidP="005E071C">
      <w:pPr>
        <w:pStyle w:val="a6"/>
        <w:jc w:val="both"/>
      </w:pPr>
      <w:bookmarkStart w:id="11" w:name="_Ref135070772"/>
      <w:r>
        <w:t xml:space="preserve">Proposal </w:t>
      </w:r>
      <w:r w:rsidR="00F00003">
        <w:fldChar w:fldCharType="begin"/>
      </w:r>
      <w:r w:rsidR="00F00003">
        <w:instrText xml:space="preserve"> SEQ Proposal \* ARABIC </w:instrText>
      </w:r>
      <w:r w:rsidR="00F00003">
        <w:fldChar w:fldCharType="separate"/>
      </w:r>
      <w:r w:rsidR="006E0009">
        <w:rPr>
          <w:noProof/>
        </w:rPr>
        <w:t>1</w:t>
      </w:r>
      <w:r w:rsidR="00F00003">
        <w:rPr>
          <w:noProof/>
        </w:rPr>
        <w:fldChar w:fldCharType="end"/>
      </w:r>
      <w:r>
        <w:t xml:space="preserve">: </w:t>
      </w:r>
      <w:r>
        <w:rPr>
          <w:rFonts w:eastAsiaTheme="minorEastAsia"/>
          <w:lang w:eastAsia="zh-CN"/>
        </w:rPr>
        <w:t xml:space="preserve">The initial beam training should be performed </w:t>
      </w:r>
      <w:r>
        <w:rPr>
          <w:iCs/>
          <w:color w:val="000000"/>
        </w:rPr>
        <w:t xml:space="preserve">before or during </w:t>
      </w:r>
      <w:r w:rsidRPr="00CF2292">
        <w:rPr>
          <w:iCs/>
          <w:color w:val="000000"/>
        </w:rPr>
        <w:t>sidelink unicast link establishment</w:t>
      </w:r>
      <w:r>
        <w:t>.</w:t>
      </w:r>
      <w:bookmarkEnd w:id="11"/>
      <w:r>
        <w:t xml:space="preserve"> </w:t>
      </w:r>
    </w:p>
    <w:p w14:paraId="46628F3B" w14:textId="7232D9B1" w:rsidR="0059044C" w:rsidRPr="002E12D9" w:rsidRDefault="00FB4A83" w:rsidP="00830387">
      <w:pPr>
        <w:pStyle w:val="2"/>
        <w:numPr>
          <w:ilvl w:val="1"/>
          <w:numId w:val="5"/>
        </w:numPr>
      </w:pPr>
      <w:r w:rsidRPr="002E12D9">
        <w:t>Beam t</w:t>
      </w:r>
      <w:r w:rsidR="0059044C" w:rsidRPr="002E12D9">
        <w:t>raining d</w:t>
      </w:r>
      <w:r w:rsidR="0059044C" w:rsidRPr="002E12D9">
        <w:rPr>
          <w:rFonts w:hint="eastAsia"/>
        </w:rPr>
        <w:t>uring</w:t>
      </w:r>
      <w:r w:rsidR="0059044C" w:rsidRPr="002E12D9">
        <w:t xml:space="preserve"> unicast link establishment</w:t>
      </w:r>
    </w:p>
    <w:tbl>
      <w:tblPr>
        <w:tblStyle w:val="ab"/>
        <w:tblW w:w="0" w:type="auto"/>
        <w:tblLook w:val="04A0" w:firstRow="1" w:lastRow="0" w:firstColumn="1" w:lastColumn="0" w:noHBand="0" w:noVBand="1"/>
      </w:tblPr>
      <w:tblGrid>
        <w:gridCol w:w="9019"/>
      </w:tblGrid>
      <w:tr w:rsidR="00FB4A83" w:rsidRPr="00690181" w14:paraId="4DFAB759" w14:textId="77777777" w:rsidTr="002E12D9">
        <w:tc>
          <w:tcPr>
            <w:tcW w:w="9019" w:type="dxa"/>
          </w:tcPr>
          <w:p w14:paraId="3F68AC27" w14:textId="6FCE1AE9" w:rsidR="008277B4" w:rsidRPr="008277B4" w:rsidRDefault="008277B4" w:rsidP="008277B4">
            <w:pPr>
              <w:jc w:val="both"/>
              <w:rPr>
                <w:b/>
                <w:iCs/>
                <w:color w:val="000000"/>
                <w:sz w:val="20"/>
                <w:szCs w:val="20"/>
                <w:highlight w:val="green"/>
              </w:rPr>
            </w:pPr>
            <w:r w:rsidRPr="008277B4">
              <w:rPr>
                <w:b/>
                <w:iCs/>
                <w:color w:val="000000"/>
                <w:sz w:val="20"/>
                <w:szCs w:val="20"/>
                <w:highlight w:val="green"/>
              </w:rPr>
              <w:t>113 Agreement</w:t>
            </w:r>
          </w:p>
          <w:p w14:paraId="2DA131FB" w14:textId="77777777" w:rsidR="008277B4" w:rsidRPr="008277B4" w:rsidRDefault="008277B4" w:rsidP="008277B4">
            <w:pPr>
              <w:jc w:val="both"/>
              <w:rPr>
                <w:iCs/>
                <w:sz w:val="20"/>
                <w:szCs w:val="20"/>
              </w:rPr>
            </w:pPr>
            <w:r w:rsidRPr="008277B4">
              <w:rPr>
                <w:iCs/>
                <w:sz w:val="20"/>
                <w:szCs w:val="20"/>
              </w:rPr>
              <w:t>In the candidate procedure where initial beam pairing is performed during sidelink unicast link establishment,</w:t>
            </w:r>
          </w:p>
          <w:p w14:paraId="1C072D8C" w14:textId="77777777" w:rsidR="008277B4" w:rsidRPr="008277B4" w:rsidRDefault="008277B4" w:rsidP="008277B4">
            <w:pPr>
              <w:pStyle w:val="af9"/>
              <w:numPr>
                <w:ilvl w:val="0"/>
                <w:numId w:val="19"/>
              </w:numPr>
              <w:ind w:firstLineChars="0"/>
              <w:jc w:val="both"/>
              <w:rPr>
                <w:rFonts w:ascii="Times New Roman" w:eastAsia="Times New Roman" w:hAnsi="Times New Roman" w:cs="Times New Roman"/>
                <w:iCs/>
                <w:sz w:val="20"/>
                <w:szCs w:val="20"/>
                <w:lang w:eastAsia="en-US"/>
              </w:rPr>
            </w:pPr>
            <w:r w:rsidRPr="008277B4">
              <w:rPr>
                <w:rFonts w:ascii="Times New Roman" w:eastAsia="Times New Roman" w:hAnsi="Times New Roman" w:cs="Times New Roman"/>
                <w:iCs/>
                <w:sz w:val="20"/>
                <w:szCs w:val="20"/>
                <w:lang w:eastAsia="en-US"/>
              </w:rPr>
              <w:t>In step 1, the candidate reference signal which is transmitted together with unicast link establishment message is selected based on one of the following alternatives</w:t>
            </w:r>
          </w:p>
          <w:p w14:paraId="5A6B12A6" w14:textId="77777777" w:rsidR="008277B4" w:rsidRPr="008277B4" w:rsidRDefault="008277B4" w:rsidP="008277B4">
            <w:pPr>
              <w:pStyle w:val="af9"/>
              <w:numPr>
                <w:ilvl w:val="1"/>
                <w:numId w:val="19"/>
              </w:numPr>
              <w:ind w:firstLineChars="0"/>
              <w:jc w:val="both"/>
              <w:rPr>
                <w:rFonts w:ascii="Times New Roman" w:eastAsia="Times New Roman" w:hAnsi="Times New Roman" w:cs="Times New Roman"/>
                <w:iCs/>
                <w:sz w:val="20"/>
                <w:szCs w:val="20"/>
                <w:lang w:eastAsia="en-US"/>
              </w:rPr>
            </w:pPr>
            <w:r w:rsidRPr="008277B4">
              <w:rPr>
                <w:rFonts w:ascii="Times New Roman" w:eastAsia="Times New Roman" w:hAnsi="Times New Roman" w:cs="Times New Roman"/>
                <w:iCs/>
                <w:sz w:val="20"/>
                <w:szCs w:val="20"/>
                <w:lang w:eastAsia="en-US"/>
              </w:rPr>
              <w:t>Alt 1-1: SL CSI-RS</w:t>
            </w:r>
          </w:p>
          <w:p w14:paraId="58B74C62" w14:textId="77777777" w:rsidR="008277B4" w:rsidRPr="008277B4" w:rsidRDefault="008277B4" w:rsidP="008277B4">
            <w:pPr>
              <w:pStyle w:val="af9"/>
              <w:numPr>
                <w:ilvl w:val="1"/>
                <w:numId w:val="19"/>
              </w:numPr>
              <w:ind w:firstLineChars="0"/>
              <w:jc w:val="both"/>
              <w:rPr>
                <w:rFonts w:ascii="Times New Roman" w:eastAsia="Times New Roman" w:hAnsi="Times New Roman" w:cs="Times New Roman"/>
                <w:iCs/>
                <w:sz w:val="20"/>
                <w:szCs w:val="20"/>
                <w:lang w:eastAsia="en-US"/>
              </w:rPr>
            </w:pPr>
            <w:r w:rsidRPr="008277B4">
              <w:rPr>
                <w:rFonts w:ascii="Times New Roman" w:eastAsia="Times New Roman" w:hAnsi="Times New Roman" w:cs="Times New Roman"/>
                <w:iCs/>
                <w:sz w:val="20"/>
                <w:szCs w:val="20"/>
                <w:lang w:eastAsia="en-US"/>
              </w:rPr>
              <w:t>Alt 1-2: PSCCH/PSSCH DMRS</w:t>
            </w:r>
          </w:p>
          <w:p w14:paraId="0AFA42E4" w14:textId="77777777" w:rsidR="008277B4" w:rsidRPr="008277B4" w:rsidRDefault="008277B4" w:rsidP="008277B4">
            <w:pPr>
              <w:pStyle w:val="af9"/>
              <w:numPr>
                <w:ilvl w:val="0"/>
                <w:numId w:val="19"/>
              </w:numPr>
              <w:ind w:firstLineChars="0"/>
              <w:jc w:val="both"/>
              <w:rPr>
                <w:rFonts w:ascii="Times New Roman" w:eastAsia="Times New Roman" w:hAnsi="Times New Roman" w:cs="Times New Roman"/>
                <w:iCs/>
                <w:sz w:val="20"/>
                <w:szCs w:val="20"/>
                <w:lang w:eastAsia="en-US"/>
              </w:rPr>
            </w:pPr>
            <w:r w:rsidRPr="008277B4">
              <w:rPr>
                <w:rFonts w:ascii="Times New Roman" w:eastAsia="Times New Roman" w:hAnsi="Times New Roman" w:cs="Times New Roman"/>
                <w:iCs/>
                <w:sz w:val="20"/>
                <w:szCs w:val="20"/>
                <w:lang w:eastAsia="en-US"/>
              </w:rPr>
              <w:t>In step 2, UE2 determines UE1’s transmit beam(s) and UE2’s receive beam(s) as the pair with the RSRP measurement satisfying certain condition(s).</w:t>
            </w:r>
          </w:p>
          <w:p w14:paraId="3DE4DEE6" w14:textId="77777777" w:rsidR="008277B4" w:rsidRPr="008277B4" w:rsidRDefault="008277B4" w:rsidP="008277B4">
            <w:pPr>
              <w:pStyle w:val="af9"/>
              <w:numPr>
                <w:ilvl w:val="1"/>
                <w:numId w:val="19"/>
              </w:numPr>
              <w:ind w:firstLineChars="0"/>
              <w:rPr>
                <w:rFonts w:ascii="Times New Roman" w:eastAsia="Times New Roman" w:hAnsi="Times New Roman" w:cs="Times New Roman"/>
                <w:iCs/>
                <w:sz w:val="20"/>
                <w:szCs w:val="20"/>
                <w:lang w:eastAsia="en-US"/>
              </w:rPr>
            </w:pPr>
            <w:r w:rsidRPr="008277B4">
              <w:rPr>
                <w:rFonts w:ascii="Times New Roman" w:eastAsia="Times New Roman" w:hAnsi="Times New Roman" w:cs="Times New Roman"/>
                <w:iCs/>
                <w:sz w:val="20"/>
                <w:szCs w:val="20"/>
                <w:lang w:eastAsia="en-US"/>
              </w:rPr>
              <w:t>UE2’s transmit beam is at least determined as the one corresponding to determined UE2’s receive beam, at least if beam correspondence is assumed</w:t>
            </w:r>
          </w:p>
          <w:p w14:paraId="1047EEA1" w14:textId="77777777" w:rsidR="008277B4" w:rsidRPr="008277B4" w:rsidRDefault="008277B4" w:rsidP="008277B4">
            <w:pPr>
              <w:pStyle w:val="af9"/>
              <w:numPr>
                <w:ilvl w:val="1"/>
                <w:numId w:val="19"/>
              </w:numPr>
              <w:ind w:firstLineChars="0"/>
              <w:rPr>
                <w:rFonts w:ascii="Times New Roman" w:eastAsia="Times New Roman" w:hAnsi="Times New Roman" w:cs="Times New Roman"/>
                <w:iCs/>
                <w:sz w:val="20"/>
                <w:szCs w:val="20"/>
                <w:lang w:eastAsia="en-US"/>
              </w:rPr>
            </w:pPr>
            <w:r w:rsidRPr="008277B4">
              <w:rPr>
                <w:rFonts w:ascii="Times New Roman" w:eastAsia="Times New Roman" w:hAnsi="Times New Roman" w:cs="Times New Roman"/>
                <w:iCs/>
                <w:sz w:val="20"/>
                <w:szCs w:val="20"/>
                <w:lang w:eastAsia="en-US"/>
              </w:rPr>
              <w:t>FFS the format of UE1’s transmit beam determined by UE2, e.g. implicit or explicit</w:t>
            </w:r>
          </w:p>
          <w:p w14:paraId="329A5E7F" w14:textId="77777777" w:rsidR="008277B4" w:rsidRPr="008277B4" w:rsidRDefault="008277B4" w:rsidP="008277B4">
            <w:pPr>
              <w:pStyle w:val="af9"/>
              <w:numPr>
                <w:ilvl w:val="1"/>
                <w:numId w:val="19"/>
              </w:numPr>
              <w:ind w:firstLineChars="0"/>
              <w:rPr>
                <w:rFonts w:ascii="Times New Roman" w:eastAsia="Times New Roman" w:hAnsi="Times New Roman" w:cs="Times New Roman"/>
                <w:iCs/>
                <w:sz w:val="20"/>
                <w:szCs w:val="20"/>
                <w:lang w:eastAsia="en-US"/>
              </w:rPr>
            </w:pPr>
            <w:r w:rsidRPr="008277B4">
              <w:rPr>
                <w:rFonts w:ascii="Times New Roman" w:eastAsia="Times New Roman" w:hAnsi="Times New Roman" w:cs="Times New Roman"/>
                <w:iCs/>
                <w:sz w:val="20"/>
                <w:szCs w:val="20"/>
                <w:lang w:eastAsia="en-US"/>
              </w:rPr>
              <w:t>FFS details of condition(s)</w:t>
            </w:r>
          </w:p>
          <w:p w14:paraId="6727F6F7" w14:textId="77777777" w:rsidR="008277B4" w:rsidRPr="008277B4" w:rsidRDefault="008277B4" w:rsidP="008277B4">
            <w:pPr>
              <w:pStyle w:val="af9"/>
              <w:numPr>
                <w:ilvl w:val="0"/>
                <w:numId w:val="19"/>
              </w:numPr>
              <w:ind w:firstLineChars="0"/>
              <w:jc w:val="both"/>
              <w:rPr>
                <w:rFonts w:ascii="Times New Roman" w:eastAsia="Times New Roman" w:hAnsi="Times New Roman" w:cs="Times New Roman"/>
                <w:iCs/>
                <w:sz w:val="20"/>
                <w:szCs w:val="20"/>
                <w:lang w:eastAsia="en-US"/>
              </w:rPr>
            </w:pPr>
            <w:r w:rsidRPr="008277B4">
              <w:rPr>
                <w:rFonts w:ascii="Times New Roman" w:eastAsia="Times New Roman" w:hAnsi="Times New Roman" w:cs="Times New Roman"/>
                <w:iCs/>
                <w:sz w:val="20"/>
                <w:szCs w:val="20"/>
                <w:lang w:eastAsia="en-US"/>
              </w:rPr>
              <w:t>In step 2, UE2 indicates UE1’s transmit beam(s).</w:t>
            </w:r>
          </w:p>
          <w:p w14:paraId="033A50DA" w14:textId="77777777" w:rsidR="008277B4" w:rsidRPr="008277B4" w:rsidRDefault="008277B4" w:rsidP="008277B4">
            <w:pPr>
              <w:pStyle w:val="af9"/>
              <w:numPr>
                <w:ilvl w:val="1"/>
                <w:numId w:val="19"/>
              </w:numPr>
              <w:ind w:firstLineChars="0"/>
              <w:jc w:val="both"/>
              <w:rPr>
                <w:rFonts w:ascii="Times New Roman" w:eastAsia="Times New Roman" w:hAnsi="Times New Roman" w:cs="Times New Roman"/>
                <w:iCs/>
                <w:sz w:val="20"/>
                <w:szCs w:val="20"/>
                <w:lang w:eastAsia="en-US"/>
              </w:rPr>
            </w:pPr>
            <w:r w:rsidRPr="008277B4">
              <w:rPr>
                <w:rFonts w:ascii="Times New Roman" w:eastAsia="Times New Roman" w:hAnsi="Times New Roman" w:cs="Times New Roman"/>
                <w:iCs/>
                <w:sz w:val="20"/>
                <w:szCs w:val="20"/>
                <w:lang w:eastAsia="en-US"/>
              </w:rPr>
              <w:t>FFS details of beam indication, including contents (e.g., ACK/NACK, beam ID, RSRP measurement), container (e.g., PSCCH/PSSCH, PSFCH) and association (e.g. resources)</w:t>
            </w:r>
          </w:p>
          <w:p w14:paraId="6F3C7CFB" w14:textId="77777777" w:rsidR="008277B4" w:rsidRPr="008277B4" w:rsidRDefault="008277B4" w:rsidP="008277B4">
            <w:pPr>
              <w:pStyle w:val="af9"/>
              <w:numPr>
                <w:ilvl w:val="0"/>
                <w:numId w:val="19"/>
              </w:numPr>
              <w:ind w:firstLineChars="0"/>
              <w:jc w:val="both"/>
              <w:rPr>
                <w:rFonts w:ascii="Times New Roman" w:eastAsia="Times New Roman" w:hAnsi="Times New Roman" w:cs="Times New Roman"/>
                <w:iCs/>
                <w:sz w:val="20"/>
                <w:szCs w:val="20"/>
                <w:lang w:eastAsia="en-US"/>
              </w:rPr>
            </w:pPr>
            <w:r w:rsidRPr="008277B4">
              <w:rPr>
                <w:rFonts w:ascii="Times New Roman" w:eastAsia="Times New Roman" w:hAnsi="Times New Roman" w:cs="Times New Roman"/>
                <w:iCs/>
                <w:sz w:val="20"/>
                <w:szCs w:val="20"/>
                <w:lang w:eastAsia="en-US"/>
              </w:rPr>
              <w:t>In step 3, UE1 determines UE1’s transmit beam based on one or more of the following alternatives</w:t>
            </w:r>
          </w:p>
          <w:p w14:paraId="7E939574" w14:textId="77777777" w:rsidR="008277B4" w:rsidRPr="008277B4" w:rsidRDefault="008277B4" w:rsidP="008277B4">
            <w:pPr>
              <w:pStyle w:val="af9"/>
              <w:numPr>
                <w:ilvl w:val="1"/>
                <w:numId w:val="19"/>
              </w:numPr>
              <w:ind w:firstLineChars="0"/>
              <w:jc w:val="both"/>
              <w:rPr>
                <w:rFonts w:ascii="Times New Roman" w:eastAsia="Times New Roman" w:hAnsi="Times New Roman" w:cs="Times New Roman"/>
                <w:iCs/>
                <w:sz w:val="20"/>
                <w:szCs w:val="20"/>
                <w:lang w:eastAsia="en-US"/>
              </w:rPr>
            </w:pPr>
            <w:r w:rsidRPr="008277B4">
              <w:rPr>
                <w:rFonts w:ascii="Times New Roman" w:eastAsia="Times New Roman" w:hAnsi="Times New Roman" w:cs="Times New Roman"/>
                <w:iCs/>
                <w:sz w:val="20"/>
                <w:szCs w:val="20"/>
                <w:lang w:eastAsia="en-US"/>
              </w:rPr>
              <w:t>Alt 2-1: the latest beam indication</w:t>
            </w:r>
          </w:p>
          <w:p w14:paraId="7ED98609" w14:textId="77777777" w:rsidR="008277B4" w:rsidRPr="008277B4" w:rsidRDefault="008277B4" w:rsidP="008277B4">
            <w:pPr>
              <w:pStyle w:val="af9"/>
              <w:numPr>
                <w:ilvl w:val="1"/>
                <w:numId w:val="19"/>
              </w:numPr>
              <w:ind w:firstLineChars="0"/>
              <w:jc w:val="both"/>
              <w:rPr>
                <w:rFonts w:ascii="Times New Roman" w:eastAsia="Times New Roman" w:hAnsi="Times New Roman" w:cs="Times New Roman"/>
                <w:iCs/>
                <w:sz w:val="20"/>
                <w:szCs w:val="20"/>
                <w:lang w:eastAsia="en-US"/>
              </w:rPr>
            </w:pPr>
            <w:r w:rsidRPr="008277B4">
              <w:rPr>
                <w:rFonts w:ascii="Times New Roman" w:eastAsia="Times New Roman" w:hAnsi="Times New Roman" w:cs="Times New Roman"/>
                <w:iCs/>
                <w:sz w:val="20"/>
                <w:szCs w:val="20"/>
                <w:lang w:eastAsia="en-US"/>
              </w:rPr>
              <w:t>Alt 2-2: beam indication contents (e.g., RSRP measurement)</w:t>
            </w:r>
          </w:p>
          <w:p w14:paraId="79F8140E" w14:textId="77777777" w:rsidR="008277B4" w:rsidRPr="008277B4" w:rsidRDefault="008277B4" w:rsidP="008277B4">
            <w:pPr>
              <w:pStyle w:val="af9"/>
              <w:numPr>
                <w:ilvl w:val="1"/>
                <w:numId w:val="19"/>
              </w:numPr>
              <w:ind w:firstLineChars="0"/>
              <w:jc w:val="both"/>
              <w:rPr>
                <w:rFonts w:ascii="Times New Roman" w:eastAsia="Times New Roman" w:hAnsi="Times New Roman" w:cs="Times New Roman"/>
                <w:iCs/>
                <w:sz w:val="20"/>
                <w:szCs w:val="20"/>
                <w:lang w:eastAsia="en-US"/>
              </w:rPr>
            </w:pPr>
            <w:r w:rsidRPr="008277B4">
              <w:rPr>
                <w:rFonts w:ascii="Times New Roman" w:eastAsia="Times New Roman" w:hAnsi="Times New Roman" w:cs="Times New Roman"/>
                <w:iCs/>
                <w:sz w:val="20"/>
                <w:szCs w:val="20"/>
                <w:lang w:eastAsia="en-US"/>
              </w:rPr>
              <w:t xml:space="preserve">Alt 2-3: measurement/detection of beam indication signal </w:t>
            </w:r>
          </w:p>
          <w:p w14:paraId="1243CC21" w14:textId="1949CDCB" w:rsidR="00FB4A83" w:rsidRPr="00FB4A83" w:rsidRDefault="00FB4A83" w:rsidP="008277B4">
            <w:pPr>
              <w:numPr>
                <w:ilvl w:val="0"/>
                <w:numId w:val="19"/>
              </w:numPr>
              <w:rPr>
                <w:rFonts w:eastAsia="Malgun Gothic"/>
                <w:iCs/>
                <w:sz w:val="20"/>
                <w:szCs w:val="20"/>
              </w:rPr>
            </w:pPr>
          </w:p>
        </w:tc>
      </w:tr>
    </w:tbl>
    <w:p w14:paraId="47F9B909" w14:textId="77777777" w:rsidR="00830387" w:rsidRDefault="00830387" w:rsidP="00830387">
      <w:pPr>
        <w:pStyle w:val="a0"/>
        <w:spacing w:before="120"/>
        <w:rPr>
          <w:rFonts w:eastAsiaTheme="minorEastAsia"/>
          <w:lang w:eastAsia="zh-CN"/>
        </w:rPr>
      </w:pPr>
      <w:r>
        <w:rPr>
          <w:rFonts w:eastAsiaTheme="minorEastAsia"/>
          <w:lang w:eastAsia="zh-CN"/>
        </w:rPr>
        <w:t xml:space="preserve">If the initial beam pairing is performed during the </w:t>
      </w:r>
      <w:r>
        <w:t>PC5 unicast link establishment procedure</w:t>
      </w:r>
      <w:r>
        <w:rPr>
          <w:rFonts w:eastAsiaTheme="minorEastAsia"/>
          <w:lang w:eastAsia="zh-CN"/>
        </w:rPr>
        <w:t>, the following beam training procedure can be considered.</w:t>
      </w:r>
      <w:r w:rsidRPr="0062791D">
        <w:rPr>
          <w:rFonts w:eastAsiaTheme="minorEastAsia"/>
          <w:lang w:eastAsia="zh-CN"/>
        </w:rPr>
        <w:t xml:space="preserve"> </w:t>
      </w:r>
    </w:p>
    <w:p w14:paraId="523C6B41" w14:textId="77777777" w:rsidR="00830387" w:rsidRPr="004802B4" w:rsidRDefault="00830387" w:rsidP="00830387">
      <w:pPr>
        <w:pStyle w:val="a0"/>
        <w:spacing w:before="120"/>
        <w:rPr>
          <w:rFonts w:eastAsiaTheme="minorEastAsia"/>
          <w:b/>
          <w:u w:val="single"/>
          <w:lang w:eastAsia="zh-CN"/>
        </w:rPr>
      </w:pPr>
      <w:r w:rsidRPr="004802B4">
        <w:rPr>
          <w:rFonts w:eastAsiaTheme="minorEastAsia"/>
          <w:b/>
          <w:u w:val="single"/>
          <w:lang w:eastAsia="zh-CN"/>
        </w:rPr>
        <w:t>Step</w:t>
      </w:r>
      <w:r w:rsidRPr="004802B4">
        <w:rPr>
          <w:rFonts w:eastAsiaTheme="minorEastAsia" w:hint="eastAsia"/>
          <w:b/>
          <w:u w:val="single"/>
          <w:lang w:eastAsia="zh-CN"/>
        </w:rPr>
        <w:t xml:space="preserve"> </w:t>
      </w:r>
      <w:r w:rsidRPr="004802B4">
        <w:rPr>
          <w:rFonts w:eastAsiaTheme="minorEastAsia"/>
          <w:b/>
          <w:u w:val="single"/>
          <w:lang w:eastAsia="zh-CN"/>
        </w:rPr>
        <w:t xml:space="preserve">1 </w:t>
      </w:r>
    </w:p>
    <w:p w14:paraId="72EB8669" w14:textId="77777777" w:rsidR="00830387" w:rsidRPr="004B7083" w:rsidRDefault="00830387" w:rsidP="00830387">
      <w:pPr>
        <w:pStyle w:val="a0"/>
        <w:numPr>
          <w:ilvl w:val="0"/>
          <w:numId w:val="63"/>
        </w:numPr>
        <w:spacing w:before="120"/>
        <w:rPr>
          <w:rFonts w:eastAsiaTheme="minorEastAsia"/>
          <w:lang w:eastAsia="zh-CN"/>
        </w:rPr>
      </w:pPr>
      <w:r w:rsidRPr="004B7083">
        <w:rPr>
          <w:rFonts w:eastAsiaTheme="minorEastAsia"/>
          <w:lang w:eastAsia="zh-CN"/>
        </w:rPr>
        <w:t xml:space="preserve">The DMRS associated with the PSCCH/PSSCH transmission conveying DCR can be used as the RS for beam measurement. Alternatively, if CSI-RS can be (pre-)configured for the resource pool, the CSI-RS transmitted inline/along with the PSCCH/PSSCH transmission can also be used as RS for beam measurement. </w:t>
      </w:r>
    </w:p>
    <w:p w14:paraId="50905644" w14:textId="77777777" w:rsidR="00830387" w:rsidRDefault="00830387" w:rsidP="00830387">
      <w:pPr>
        <w:pStyle w:val="a0"/>
        <w:numPr>
          <w:ilvl w:val="1"/>
          <w:numId w:val="63"/>
        </w:numPr>
        <w:spacing w:before="120"/>
        <w:rPr>
          <w:rFonts w:eastAsiaTheme="minorEastAsia"/>
          <w:lang w:eastAsia="zh-CN"/>
        </w:rPr>
      </w:pPr>
      <w:r>
        <w:rPr>
          <w:rFonts w:eastAsiaTheme="minorEastAsia"/>
          <w:lang w:eastAsia="zh-CN"/>
        </w:rPr>
        <w:t>If down-selection is to be made from DMRS and CSI-RS, DMRS is slightly preferred. Because, it is believed that both DMRS and CSI-RS are feasible for the beam measurement, especially considering that DMRS RSRP has already been used in SL resource selection, however more specification effort and signaling overhead will be paid to use the CSI-RS.</w:t>
      </w:r>
    </w:p>
    <w:p w14:paraId="4C4A4CBD" w14:textId="77777777" w:rsidR="00830387" w:rsidRDefault="00830387" w:rsidP="00830387">
      <w:pPr>
        <w:pStyle w:val="a0"/>
        <w:numPr>
          <w:ilvl w:val="0"/>
          <w:numId w:val="63"/>
        </w:numPr>
        <w:spacing w:before="120"/>
        <w:rPr>
          <w:rFonts w:eastAsiaTheme="minorEastAsia"/>
          <w:lang w:eastAsia="zh-CN"/>
        </w:rPr>
      </w:pPr>
      <w:bookmarkStart w:id="12" w:name="_Ref135070773"/>
      <w:r>
        <w:rPr>
          <w:rFonts w:eastAsiaTheme="minorEastAsia"/>
          <w:lang w:eastAsia="zh-CN"/>
        </w:rPr>
        <w:t>The PSCCH/PSSCH can be transmitted multiple times via different beams, where the associated beam index can be conveyed by SCI or MAC CE in the PSCCH/PSSCH transmission conveying DCR.</w:t>
      </w:r>
    </w:p>
    <w:p w14:paraId="0EA162BD" w14:textId="6F9B5638" w:rsidR="002C0B64" w:rsidRPr="002C0B64" w:rsidRDefault="002C0B64" w:rsidP="002C0B64">
      <w:pPr>
        <w:pStyle w:val="a6"/>
        <w:jc w:val="both"/>
      </w:pPr>
      <w:bookmarkStart w:id="13" w:name="_Ref142686273"/>
      <w:bookmarkEnd w:id="12"/>
      <w:r>
        <w:t xml:space="preserve">Proposal </w:t>
      </w:r>
      <w:fldSimple w:instr=" SEQ Proposal \* ARABIC ">
        <w:r>
          <w:rPr>
            <w:noProof/>
          </w:rPr>
          <w:t>2</w:t>
        </w:r>
      </w:fldSimple>
      <w:r>
        <w:t>: For</w:t>
      </w:r>
      <w:r w:rsidRPr="00CF2292">
        <w:rPr>
          <w:iCs/>
        </w:rPr>
        <w:t xml:space="preserve"> beam pairing during unicast link establishment</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least DMRS associated with the PSCCH/PSSCH conveying DCR is used for beam measurement</w:t>
      </w:r>
      <w:r>
        <w:t>.</w:t>
      </w:r>
      <w:bookmarkEnd w:id="13"/>
      <w:r>
        <w:t xml:space="preserve"> </w:t>
      </w:r>
    </w:p>
    <w:p w14:paraId="09D24AE4" w14:textId="5F43C3FE" w:rsidR="00830387" w:rsidRDefault="00830387" w:rsidP="00830387">
      <w:pPr>
        <w:pStyle w:val="a6"/>
        <w:jc w:val="both"/>
      </w:pPr>
      <w:bookmarkStart w:id="14" w:name="_Ref142686280"/>
      <w:r>
        <w:t xml:space="preserve">Proposal </w:t>
      </w:r>
      <w:r w:rsidR="00F00003">
        <w:fldChar w:fldCharType="begin"/>
      </w:r>
      <w:r w:rsidR="00F00003">
        <w:instrText xml:space="preserve"> SEQ Proposal \* ARABIC </w:instrText>
      </w:r>
      <w:r w:rsidR="00F00003">
        <w:fldChar w:fldCharType="separate"/>
      </w:r>
      <w:r w:rsidR="002C0B64">
        <w:rPr>
          <w:noProof/>
        </w:rPr>
        <w:t>3</w:t>
      </w:r>
      <w:r w:rsidR="00F00003">
        <w:rPr>
          <w:noProof/>
        </w:rPr>
        <w:fldChar w:fldCharType="end"/>
      </w:r>
      <w:r>
        <w:t>: For</w:t>
      </w:r>
      <w:r w:rsidRPr="00CF2292">
        <w:rPr>
          <w:iCs/>
        </w:rPr>
        <w:t xml:space="preserve"> beam pairing during</w:t>
      </w:r>
      <w:r>
        <w:rPr>
          <w:iCs/>
        </w:rPr>
        <w:t xml:space="preserve"> </w:t>
      </w:r>
      <w:r w:rsidRPr="00CF2292">
        <w:rPr>
          <w:iCs/>
        </w:rPr>
        <w:t>unicast link establishment</w:t>
      </w:r>
      <w:r>
        <w:rPr>
          <w:rFonts w:eastAsiaTheme="minorEastAsia"/>
          <w:lang w:eastAsia="zh-CN"/>
        </w:rPr>
        <w:t>, beam index is conveyed by the PSCCH/PSSCH conveying DCR</w:t>
      </w:r>
      <w:r>
        <w:t>.</w:t>
      </w:r>
      <w:bookmarkEnd w:id="14"/>
      <w:r>
        <w:t xml:space="preserve"> </w:t>
      </w:r>
    </w:p>
    <w:p w14:paraId="638FC9AB" w14:textId="77777777" w:rsidR="00830387" w:rsidRPr="004802B4" w:rsidRDefault="00830387" w:rsidP="00830387">
      <w:pPr>
        <w:pStyle w:val="a0"/>
        <w:spacing w:before="120"/>
        <w:rPr>
          <w:rFonts w:eastAsiaTheme="minorEastAsia"/>
          <w:b/>
          <w:u w:val="single"/>
          <w:lang w:eastAsia="zh-CN"/>
        </w:rPr>
      </w:pPr>
      <w:r w:rsidRPr="004802B4">
        <w:rPr>
          <w:rFonts w:eastAsiaTheme="minorEastAsia"/>
          <w:b/>
          <w:u w:val="single"/>
          <w:lang w:eastAsia="zh-CN"/>
        </w:rPr>
        <w:t>Step 2</w:t>
      </w:r>
    </w:p>
    <w:p w14:paraId="1E3891D8" w14:textId="77777777" w:rsidR="00830387" w:rsidRDefault="00830387" w:rsidP="00830387">
      <w:pPr>
        <w:pStyle w:val="a0"/>
        <w:numPr>
          <w:ilvl w:val="0"/>
          <w:numId w:val="63"/>
        </w:numPr>
        <w:spacing w:before="120"/>
        <w:rPr>
          <w:rFonts w:eastAsiaTheme="minorEastAsia"/>
          <w:lang w:eastAsia="zh-CN"/>
        </w:rPr>
      </w:pPr>
      <w:r>
        <w:rPr>
          <w:rFonts w:eastAsiaTheme="minorEastAsia"/>
          <w:lang w:eastAsia="zh-CN"/>
        </w:rPr>
        <w:lastRenderedPageBreak/>
        <w:t xml:space="preserve">When a second UE received the PSCCH/PSSCH conveying the DCR message, it decides whether to establish a PC5 unicast link with the UE after decoding the DCR message, and the UE measures the </w:t>
      </w:r>
      <w:r w:rsidRPr="008277B4">
        <w:rPr>
          <w:rFonts w:ascii="Times New Roman" w:hAnsi="Times New Roman"/>
          <w:iCs/>
          <w:szCs w:val="20"/>
        </w:rPr>
        <w:t xml:space="preserve">RSRP </w:t>
      </w:r>
      <w:r>
        <w:rPr>
          <w:rFonts w:ascii="Times New Roman" w:hAnsi="Times New Roman"/>
          <w:iCs/>
          <w:szCs w:val="20"/>
        </w:rPr>
        <w:t xml:space="preserve">on the </w:t>
      </w:r>
      <w:r>
        <w:rPr>
          <w:rFonts w:eastAsiaTheme="minorEastAsia"/>
          <w:lang w:eastAsia="zh-CN"/>
        </w:rPr>
        <w:t>PSCCH/PSSCH to decide reported beam(s).</w:t>
      </w:r>
    </w:p>
    <w:p w14:paraId="7B3FD472" w14:textId="615B442D" w:rsidR="00830387" w:rsidRDefault="00830387" w:rsidP="00830387">
      <w:pPr>
        <w:pStyle w:val="a0"/>
        <w:numPr>
          <w:ilvl w:val="1"/>
          <w:numId w:val="63"/>
        </w:numPr>
        <w:spacing w:before="120"/>
        <w:rPr>
          <w:rFonts w:eastAsiaTheme="minorEastAsia"/>
          <w:lang w:eastAsia="zh-CN"/>
        </w:rPr>
      </w:pPr>
      <w:r>
        <w:rPr>
          <w:rFonts w:eastAsiaTheme="minorEastAsia"/>
          <w:lang w:eastAsia="zh-CN"/>
        </w:rPr>
        <w:t xml:space="preserve">Regarding the determination of the reported beam, it can be assumed that when measured RSRP on a given beam is above a (pre-)configured threshold, the beam can be reported, e.g., after the second UE iterates all/parts of the swept DCR transmissions and finds the beam(s) that satisfies the condition, </w:t>
      </w:r>
      <w:r w:rsidR="00B67097">
        <w:rPr>
          <w:rFonts w:eastAsiaTheme="minorEastAsia"/>
          <w:lang w:eastAsia="zh-CN"/>
        </w:rPr>
        <w:t xml:space="preserve">and </w:t>
      </w:r>
      <w:r>
        <w:rPr>
          <w:rFonts w:eastAsiaTheme="minorEastAsia"/>
          <w:lang w:eastAsia="zh-CN"/>
        </w:rPr>
        <w:t>which beam(s) to be reported</w:t>
      </w:r>
      <w:r w:rsidR="00B67097">
        <w:rPr>
          <w:rFonts w:eastAsiaTheme="minorEastAsia"/>
          <w:lang w:eastAsia="zh-CN"/>
        </w:rPr>
        <w:t xml:space="preserve"> is up to UE implementation</w:t>
      </w:r>
      <w:r>
        <w:rPr>
          <w:rFonts w:eastAsiaTheme="minorEastAsia"/>
          <w:lang w:eastAsia="zh-CN"/>
        </w:rPr>
        <w:t xml:space="preserve">. </w:t>
      </w:r>
    </w:p>
    <w:p w14:paraId="5AC61678" w14:textId="3B2C3399" w:rsidR="00830387" w:rsidRDefault="00830387" w:rsidP="00830387">
      <w:pPr>
        <w:pStyle w:val="a0"/>
        <w:numPr>
          <w:ilvl w:val="0"/>
          <w:numId w:val="63"/>
        </w:numPr>
        <w:spacing w:before="120"/>
        <w:rPr>
          <w:rFonts w:eastAsiaTheme="minorEastAsia"/>
          <w:lang w:eastAsia="zh-CN"/>
        </w:rPr>
      </w:pPr>
      <w:r>
        <w:rPr>
          <w:rFonts w:eastAsiaTheme="minorEastAsia"/>
          <w:lang w:eastAsia="zh-CN"/>
        </w:rPr>
        <w:t>If the second UE decides to establish a PC5 unicast link with the UE, it feedbacks an associated DCA message for connection establishment. Meanwhile, beam report (beam index(s)/associated RSRP(s)</w:t>
      </w:r>
      <w:r w:rsidR="00BE39B6">
        <w:rPr>
          <w:rFonts w:eastAsiaTheme="minorEastAsia"/>
          <w:lang w:eastAsia="zh-CN"/>
        </w:rPr>
        <w:t>)</w:t>
      </w:r>
      <w:r>
        <w:rPr>
          <w:rFonts w:eastAsiaTheme="minorEastAsia"/>
          <w:lang w:eastAsia="zh-CN"/>
        </w:rPr>
        <w:t xml:space="preserve"> can be conveyed by SCI or MAC CE on the PSCCH/PSSCH</w:t>
      </w:r>
      <w:r w:rsidRPr="000920E3">
        <w:rPr>
          <w:rFonts w:eastAsiaTheme="minorEastAsia"/>
          <w:lang w:eastAsia="zh-CN"/>
        </w:rPr>
        <w:t xml:space="preserve"> </w:t>
      </w:r>
      <w:r>
        <w:rPr>
          <w:rFonts w:eastAsiaTheme="minorEastAsia"/>
          <w:lang w:eastAsia="zh-CN"/>
        </w:rPr>
        <w:t xml:space="preserve">conveying DCA message. </w:t>
      </w:r>
    </w:p>
    <w:p w14:paraId="7C58D993" w14:textId="662C1A63" w:rsidR="00830387" w:rsidRDefault="00830387" w:rsidP="00830387">
      <w:pPr>
        <w:pStyle w:val="a0"/>
        <w:numPr>
          <w:ilvl w:val="1"/>
          <w:numId w:val="63"/>
        </w:numPr>
        <w:spacing w:before="120"/>
        <w:rPr>
          <w:rFonts w:eastAsiaTheme="minorEastAsia"/>
          <w:lang w:eastAsia="zh-CN"/>
        </w:rPr>
      </w:pPr>
      <w:r w:rsidRPr="003F4930">
        <w:rPr>
          <w:rFonts w:eastAsiaTheme="minorEastAsia"/>
          <w:lang w:eastAsia="zh-CN"/>
        </w:rPr>
        <w:t xml:space="preserve">In order that the first UE can receive the DCA feedback, </w:t>
      </w:r>
      <w:r>
        <w:rPr>
          <w:rFonts w:eastAsiaTheme="minorEastAsia"/>
          <w:lang w:eastAsia="zh-CN"/>
        </w:rPr>
        <w:t xml:space="preserve">the </w:t>
      </w:r>
      <w:r w:rsidRPr="003F4930">
        <w:rPr>
          <w:rFonts w:eastAsiaTheme="minorEastAsia"/>
          <w:lang w:eastAsia="zh-CN"/>
        </w:rPr>
        <w:t>second UE should be aware of the time when the first UE use</w:t>
      </w:r>
      <w:r>
        <w:rPr>
          <w:rFonts w:eastAsiaTheme="minorEastAsia"/>
          <w:lang w:eastAsia="zh-CN"/>
        </w:rPr>
        <w:t>s</w:t>
      </w:r>
      <w:r w:rsidRPr="003F4930">
        <w:rPr>
          <w:rFonts w:eastAsiaTheme="minorEastAsia"/>
          <w:lang w:eastAsia="zh-CN"/>
        </w:rPr>
        <w:t xml:space="preserve"> the corresponding beam for DCA reception</w:t>
      </w:r>
      <w:r>
        <w:rPr>
          <w:rFonts w:eastAsiaTheme="minorEastAsia"/>
          <w:lang w:eastAsia="zh-CN"/>
        </w:rPr>
        <w:t>. Therefore,</w:t>
      </w:r>
      <w:r w:rsidRPr="003F4930">
        <w:rPr>
          <w:rFonts w:eastAsiaTheme="minorEastAsia"/>
          <w:lang w:eastAsia="zh-CN"/>
        </w:rPr>
        <w:t xml:space="preserve"> the two UE</w:t>
      </w:r>
      <w:r>
        <w:rPr>
          <w:rFonts w:eastAsiaTheme="minorEastAsia"/>
          <w:lang w:eastAsia="zh-CN"/>
        </w:rPr>
        <w:t>s</w:t>
      </w:r>
      <w:r w:rsidRPr="003F4930">
        <w:rPr>
          <w:rFonts w:eastAsiaTheme="minorEastAsia"/>
          <w:lang w:eastAsia="zh-CN"/>
        </w:rPr>
        <w:t xml:space="preserve"> should align the time </w:t>
      </w:r>
      <w:r>
        <w:rPr>
          <w:rFonts w:eastAsiaTheme="minorEastAsia"/>
          <w:lang w:eastAsia="zh-CN"/>
        </w:rPr>
        <w:t xml:space="preserve">window where the first UE performs </w:t>
      </w:r>
      <w:r w:rsidRPr="003F4930">
        <w:rPr>
          <w:rFonts w:eastAsiaTheme="minorEastAsia"/>
          <w:lang w:eastAsia="zh-CN"/>
        </w:rPr>
        <w:t>DCA monitoring</w:t>
      </w:r>
      <w:r w:rsidRPr="006B1071">
        <w:rPr>
          <w:rFonts w:eastAsiaTheme="minorEastAsia"/>
          <w:lang w:eastAsia="zh-CN"/>
        </w:rPr>
        <w:t xml:space="preserve"> </w:t>
      </w:r>
      <w:r w:rsidRPr="003F4930">
        <w:rPr>
          <w:rFonts w:eastAsiaTheme="minorEastAsia"/>
          <w:lang w:eastAsia="zh-CN"/>
        </w:rPr>
        <w:t>us</w:t>
      </w:r>
      <w:r>
        <w:rPr>
          <w:rFonts w:eastAsiaTheme="minorEastAsia"/>
          <w:lang w:eastAsia="zh-CN"/>
        </w:rPr>
        <w:t>ing</w:t>
      </w:r>
      <w:r w:rsidRPr="003F4930">
        <w:rPr>
          <w:rFonts w:eastAsiaTheme="minorEastAsia"/>
          <w:lang w:eastAsia="zh-CN"/>
        </w:rPr>
        <w:t xml:space="preserve"> the </w:t>
      </w:r>
      <w:r>
        <w:rPr>
          <w:rFonts w:eastAsiaTheme="minorEastAsia"/>
          <w:lang w:eastAsia="zh-CN"/>
        </w:rPr>
        <w:t xml:space="preserve">associated </w:t>
      </w:r>
      <w:r w:rsidRPr="003F4930">
        <w:rPr>
          <w:rFonts w:eastAsiaTheme="minorEastAsia"/>
          <w:lang w:eastAsia="zh-CN"/>
        </w:rPr>
        <w:t>DCR transmitting beam</w:t>
      </w:r>
      <w:r>
        <w:rPr>
          <w:rFonts w:eastAsiaTheme="minorEastAsia"/>
          <w:lang w:eastAsia="zh-CN"/>
        </w:rPr>
        <w:t xml:space="preserve"> as shown in </w:t>
      </w:r>
      <w:r>
        <w:rPr>
          <w:rFonts w:eastAsiaTheme="minorEastAsia"/>
          <w:lang w:eastAsia="zh-CN"/>
        </w:rPr>
        <w:fldChar w:fldCharType="begin"/>
      </w:r>
      <w:r>
        <w:rPr>
          <w:rFonts w:eastAsiaTheme="minorEastAsia"/>
          <w:lang w:eastAsia="zh-CN"/>
        </w:rPr>
        <w:instrText xml:space="preserve"> REF _Ref142484839 \h </w:instrText>
      </w:r>
      <w:r>
        <w:rPr>
          <w:rFonts w:eastAsiaTheme="minorEastAsia"/>
          <w:lang w:eastAsia="zh-CN"/>
        </w:rPr>
      </w:r>
      <w:r>
        <w:rPr>
          <w:rFonts w:eastAsiaTheme="minorEastAsia"/>
          <w:lang w:eastAsia="zh-CN"/>
        </w:rPr>
        <w:fldChar w:fldCharType="separate"/>
      </w:r>
      <w:r w:rsidR="006E0009">
        <w:t xml:space="preserve">Figure </w:t>
      </w:r>
      <w:r w:rsidR="006E0009">
        <w:rPr>
          <w:noProof/>
        </w:rPr>
        <w:t>1</w:t>
      </w:r>
      <w:r>
        <w:rPr>
          <w:rFonts w:eastAsiaTheme="minorEastAsia"/>
          <w:lang w:eastAsia="zh-CN"/>
        </w:rPr>
        <w:fldChar w:fldCharType="end"/>
      </w:r>
      <w:r>
        <w:rPr>
          <w:rFonts w:eastAsiaTheme="minorEastAsia"/>
          <w:lang w:eastAsia="zh-CN"/>
        </w:rPr>
        <w:t>.</w:t>
      </w:r>
    </w:p>
    <w:p w14:paraId="779FD063" w14:textId="77777777" w:rsidR="00830387" w:rsidRDefault="00830387" w:rsidP="00830387">
      <w:pPr>
        <w:pStyle w:val="a0"/>
        <w:keepNext/>
        <w:spacing w:before="120"/>
        <w:ind w:left="840"/>
        <w:jc w:val="center"/>
      </w:pPr>
      <w:r>
        <w:rPr>
          <w:noProof/>
        </w:rPr>
        <w:drawing>
          <wp:inline distT="0" distB="0" distL="0" distR="0" wp14:anchorId="7A88B903" wp14:editId="6A2E8FCA">
            <wp:extent cx="3704622" cy="188534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90932" cy="1929265"/>
                    </a:xfrm>
                    <a:prstGeom prst="rect">
                      <a:avLst/>
                    </a:prstGeom>
                  </pic:spPr>
                </pic:pic>
              </a:graphicData>
            </a:graphic>
          </wp:inline>
        </w:drawing>
      </w:r>
    </w:p>
    <w:p w14:paraId="490A6D0F" w14:textId="2249D62C" w:rsidR="00830387" w:rsidRPr="003F4930" w:rsidRDefault="00830387" w:rsidP="00830387">
      <w:pPr>
        <w:pStyle w:val="a6"/>
        <w:jc w:val="center"/>
        <w:rPr>
          <w:rFonts w:eastAsiaTheme="minorEastAsia"/>
          <w:lang w:eastAsia="zh-CN"/>
        </w:rPr>
      </w:pPr>
      <w:bookmarkStart w:id="15" w:name="_Ref142484839"/>
      <w:r>
        <w:t xml:space="preserve">Figure </w:t>
      </w:r>
      <w:r w:rsidR="00F00003">
        <w:fldChar w:fldCharType="begin"/>
      </w:r>
      <w:r w:rsidR="00F00003">
        <w:instrText xml:space="preserve"> SEQ Figure \* ARABIC </w:instrText>
      </w:r>
      <w:r w:rsidR="00F00003">
        <w:fldChar w:fldCharType="separate"/>
      </w:r>
      <w:r w:rsidR="006E0009">
        <w:rPr>
          <w:noProof/>
        </w:rPr>
        <w:t>1</w:t>
      </w:r>
      <w:r w:rsidR="00F00003">
        <w:rPr>
          <w:noProof/>
        </w:rPr>
        <w:fldChar w:fldCharType="end"/>
      </w:r>
      <w:bookmarkEnd w:id="15"/>
      <w:r>
        <w:t xml:space="preserve"> DCA responding window</w:t>
      </w:r>
    </w:p>
    <w:p w14:paraId="3006C579" w14:textId="24895322" w:rsidR="00830387" w:rsidRDefault="00830387" w:rsidP="00830387">
      <w:pPr>
        <w:pStyle w:val="a6"/>
        <w:jc w:val="both"/>
      </w:pPr>
      <w:bookmarkStart w:id="16" w:name="_Ref142686282"/>
      <w:r>
        <w:t xml:space="preserve">Proposal </w:t>
      </w:r>
      <w:r w:rsidR="00F00003">
        <w:fldChar w:fldCharType="begin"/>
      </w:r>
      <w:r w:rsidR="00F00003">
        <w:instrText xml:space="preserve"> SEQ Proposal \* ARABIC </w:instrText>
      </w:r>
      <w:r w:rsidR="00F00003">
        <w:fldChar w:fldCharType="separate"/>
      </w:r>
      <w:r w:rsidR="006E0009">
        <w:rPr>
          <w:noProof/>
        </w:rPr>
        <w:t>4</w:t>
      </w:r>
      <w:r w:rsidR="00F00003">
        <w:rPr>
          <w:noProof/>
        </w:rPr>
        <w:fldChar w:fldCharType="end"/>
      </w:r>
      <w:r>
        <w:t>: For</w:t>
      </w:r>
      <w:r w:rsidRPr="00CF2292">
        <w:rPr>
          <w:iCs/>
        </w:rPr>
        <w:t xml:space="preserve"> beam pairing during</w:t>
      </w:r>
      <w:r>
        <w:rPr>
          <w:iCs/>
        </w:rPr>
        <w:t xml:space="preserve"> </w:t>
      </w:r>
      <w:r w:rsidRPr="00CF2292">
        <w:rPr>
          <w:iCs/>
        </w:rPr>
        <w:t>unicast link establishment</w:t>
      </w:r>
      <w:r>
        <w:rPr>
          <w:rFonts w:eastAsiaTheme="minorEastAsia"/>
          <w:lang w:eastAsia="zh-CN"/>
        </w:rPr>
        <w:t>, a second UE determines reported beam(s) whose measured RSRP is above (pre-)configured threshold</w:t>
      </w:r>
      <w:r>
        <w:t>.</w:t>
      </w:r>
      <w:bookmarkEnd w:id="16"/>
      <w:r>
        <w:t xml:space="preserve"> </w:t>
      </w:r>
    </w:p>
    <w:p w14:paraId="0ED27173" w14:textId="1417FE1B" w:rsidR="00830387" w:rsidRDefault="00830387" w:rsidP="00830387">
      <w:pPr>
        <w:pStyle w:val="a6"/>
        <w:jc w:val="both"/>
        <w:rPr>
          <w:iCs/>
        </w:rPr>
      </w:pPr>
      <w:bookmarkStart w:id="17" w:name="_Ref142686283"/>
      <w:r>
        <w:t xml:space="preserve">Proposal </w:t>
      </w:r>
      <w:r w:rsidR="00F00003">
        <w:fldChar w:fldCharType="begin"/>
      </w:r>
      <w:r w:rsidR="00F00003">
        <w:instrText xml:space="preserve"> SEQ Proposal \* ARABIC </w:instrText>
      </w:r>
      <w:r w:rsidR="00F00003">
        <w:fldChar w:fldCharType="separate"/>
      </w:r>
      <w:r w:rsidR="006E0009">
        <w:rPr>
          <w:noProof/>
        </w:rPr>
        <w:t>5</w:t>
      </w:r>
      <w:r w:rsidR="00F00003">
        <w:rPr>
          <w:noProof/>
        </w:rPr>
        <w:fldChar w:fldCharType="end"/>
      </w:r>
      <w:r>
        <w:t>: For</w:t>
      </w:r>
      <w:r w:rsidRPr="00CF2292">
        <w:rPr>
          <w:iCs/>
        </w:rPr>
        <w:t xml:space="preserve"> beam pairing during</w:t>
      </w:r>
      <w:r>
        <w:rPr>
          <w:iCs/>
        </w:rPr>
        <w:t xml:space="preserve"> </w:t>
      </w:r>
      <w:r w:rsidRPr="00CF2292">
        <w:rPr>
          <w:iCs/>
        </w:rPr>
        <w:t>unicast link establishment</w:t>
      </w:r>
      <w:r w:rsidRPr="00E11BEB">
        <w:rPr>
          <w:iCs/>
        </w:rPr>
        <w:t>, the beam reporting information (e.g., beam index and/or associated RSRP) is conveyed by the PSCCH/PSSCH transmission conveying DCA.</w:t>
      </w:r>
      <w:bookmarkEnd w:id="17"/>
      <w:r w:rsidRPr="00E11BEB">
        <w:rPr>
          <w:iCs/>
        </w:rPr>
        <w:t xml:space="preserve"> </w:t>
      </w:r>
    </w:p>
    <w:p w14:paraId="3A570EFC" w14:textId="6AF7DDCB" w:rsidR="00830387" w:rsidRDefault="00830387" w:rsidP="00830387">
      <w:pPr>
        <w:pStyle w:val="a6"/>
        <w:jc w:val="both"/>
        <w:rPr>
          <w:iCs/>
        </w:rPr>
      </w:pPr>
      <w:bookmarkStart w:id="18" w:name="_Ref142686285"/>
      <w:r>
        <w:t xml:space="preserve">Proposal </w:t>
      </w:r>
      <w:r w:rsidR="00F00003">
        <w:fldChar w:fldCharType="begin"/>
      </w:r>
      <w:r w:rsidR="00F00003">
        <w:instrText xml:space="preserve"> SEQ Proposal \* ARABIC </w:instrText>
      </w:r>
      <w:r w:rsidR="00F00003">
        <w:fldChar w:fldCharType="separate"/>
      </w:r>
      <w:r w:rsidR="006E0009">
        <w:rPr>
          <w:noProof/>
        </w:rPr>
        <w:t>6</w:t>
      </w:r>
      <w:r w:rsidR="00F00003">
        <w:rPr>
          <w:noProof/>
        </w:rPr>
        <w:fldChar w:fldCharType="end"/>
      </w:r>
      <w:r>
        <w:t>: DCR used for initial beam paring has an associated DCA responding time window</w:t>
      </w:r>
      <w:r>
        <w:rPr>
          <w:iCs/>
        </w:rPr>
        <w:t>, where UE monitors DCA using the corresponding beam of DCR transmission</w:t>
      </w:r>
      <w:r w:rsidRPr="00E11BEB">
        <w:rPr>
          <w:iCs/>
        </w:rPr>
        <w:t>.</w:t>
      </w:r>
      <w:bookmarkEnd w:id="18"/>
      <w:r w:rsidRPr="00E11BEB">
        <w:rPr>
          <w:iCs/>
        </w:rPr>
        <w:t xml:space="preserve"> </w:t>
      </w:r>
    </w:p>
    <w:p w14:paraId="38E6BAF4" w14:textId="77777777" w:rsidR="00830387" w:rsidRPr="004802B4" w:rsidRDefault="00830387" w:rsidP="00830387">
      <w:pPr>
        <w:jc w:val="both"/>
        <w:rPr>
          <w:b/>
          <w:iCs/>
          <w:sz w:val="20"/>
          <w:szCs w:val="20"/>
          <w:u w:val="single"/>
        </w:rPr>
      </w:pPr>
      <w:r w:rsidRPr="004802B4">
        <w:rPr>
          <w:b/>
          <w:iCs/>
          <w:sz w:val="20"/>
          <w:szCs w:val="20"/>
          <w:u w:val="single"/>
        </w:rPr>
        <w:t>Step 3</w:t>
      </w:r>
    </w:p>
    <w:p w14:paraId="069F0194" w14:textId="05535542" w:rsidR="00830387" w:rsidRPr="009B603C" w:rsidRDefault="00830387" w:rsidP="00830387">
      <w:pPr>
        <w:pStyle w:val="a0"/>
        <w:numPr>
          <w:ilvl w:val="0"/>
          <w:numId w:val="63"/>
        </w:numPr>
        <w:spacing w:before="120"/>
      </w:pPr>
      <w:r>
        <w:rPr>
          <w:rFonts w:eastAsiaTheme="minorEastAsia"/>
          <w:lang w:eastAsia="zh-CN"/>
        </w:rPr>
        <w:t>The first UE</w:t>
      </w:r>
      <w:r w:rsidRPr="009B603C">
        <w:rPr>
          <w:rFonts w:eastAsiaTheme="minorEastAsia"/>
          <w:lang w:eastAsia="zh-CN"/>
        </w:rPr>
        <w:t xml:space="preserve"> determines </w:t>
      </w:r>
      <w:r>
        <w:rPr>
          <w:rFonts w:eastAsiaTheme="minorEastAsia"/>
          <w:lang w:eastAsia="zh-CN"/>
        </w:rPr>
        <w:t>the</w:t>
      </w:r>
      <w:r w:rsidRPr="009B603C">
        <w:rPr>
          <w:rFonts w:eastAsiaTheme="minorEastAsia"/>
          <w:lang w:eastAsia="zh-CN"/>
        </w:rPr>
        <w:t xml:space="preserve"> transmit beam based on </w:t>
      </w:r>
      <w:r>
        <w:rPr>
          <w:rFonts w:eastAsiaTheme="minorEastAsia"/>
          <w:lang w:eastAsia="zh-CN"/>
        </w:rPr>
        <w:t xml:space="preserve">reported beam index and associated RSRP. For simplicity, it can be assumed that UE implementation can select </w:t>
      </w:r>
      <w:r w:rsidR="00DD3421">
        <w:rPr>
          <w:rFonts w:eastAsiaTheme="minorEastAsia"/>
          <w:lang w:eastAsia="zh-CN"/>
        </w:rPr>
        <w:t xml:space="preserve">a suitable </w:t>
      </w:r>
      <w:r>
        <w:rPr>
          <w:rFonts w:eastAsiaTheme="minorEastAsia"/>
          <w:lang w:eastAsia="zh-CN"/>
        </w:rPr>
        <w:t>beam for transmission.</w:t>
      </w:r>
    </w:p>
    <w:p w14:paraId="3E0F591C" w14:textId="789B52E8" w:rsidR="00630E5C" w:rsidRPr="007822B5" w:rsidRDefault="00830387" w:rsidP="00830387">
      <w:pPr>
        <w:pStyle w:val="a6"/>
        <w:jc w:val="both"/>
        <w:rPr>
          <w:strike/>
        </w:rPr>
      </w:pPr>
      <w:bookmarkStart w:id="19" w:name="_Ref142686286"/>
      <w:r>
        <w:t xml:space="preserve">Proposal </w:t>
      </w:r>
      <w:r w:rsidR="00F00003">
        <w:fldChar w:fldCharType="begin"/>
      </w:r>
      <w:r w:rsidR="00F00003">
        <w:instrText xml:space="preserve"> SEQ Proposal \* ARABIC </w:instrText>
      </w:r>
      <w:r w:rsidR="00F00003">
        <w:fldChar w:fldCharType="separate"/>
      </w:r>
      <w:r w:rsidR="006E0009">
        <w:rPr>
          <w:noProof/>
        </w:rPr>
        <w:t>7</w:t>
      </w:r>
      <w:r w:rsidR="00F00003">
        <w:rPr>
          <w:noProof/>
        </w:rPr>
        <w:fldChar w:fldCharType="end"/>
      </w:r>
      <w:r>
        <w:t>: For</w:t>
      </w:r>
      <w:r w:rsidRPr="00CF2292">
        <w:rPr>
          <w:iCs/>
        </w:rPr>
        <w:t xml:space="preserve"> beam pairing during</w:t>
      </w:r>
      <w:r>
        <w:rPr>
          <w:iCs/>
        </w:rPr>
        <w:t xml:space="preserve"> </w:t>
      </w:r>
      <w:r w:rsidRPr="00CF2292">
        <w:rPr>
          <w:iCs/>
        </w:rPr>
        <w:t>unicast link establishment</w:t>
      </w:r>
      <w:r w:rsidRPr="00E11BEB">
        <w:rPr>
          <w:iCs/>
        </w:rPr>
        <w:t xml:space="preserve">, </w:t>
      </w:r>
      <w:r>
        <w:rPr>
          <w:iCs/>
        </w:rPr>
        <w:t xml:space="preserve">the first UE selects transmission from the reported beams </w:t>
      </w:r>
      <w:r w:rsidR="00184171">
        <w:rPr>
          <w:iCs/>
        </w:rPr>
        <w:t>by</w:t>
      </w:r>
      <w:r>
        <w:rPr>
          <w:iCs/>
        </w:rPr>
        <w:t xml:space="preserve"> implementation</w:t>
      </w:r>
      <w:r w:rsidRPr="00E11BEB">
        <w:rPr>
          <w:iCs/>
        </w:rPr>
        <w:t>.</w:t>
      </w:r>
      <w:bookmarkEnd w:id="19"/>
      <w:r w:rsidR="00630E5C" w:rsidRPr="007822B5">
        <w:rPr>
          <w:strike/>
        </w:rPr>
        <w:t xml:space="preserve"> </w:t>
      </w:r>
    </w:p>
    <w:p w14:paraId="3B1A86C8" w14:textId="6302819A" w:rsidR="00802943" w:rsidRPr="00830387" w:rsidRDefault="00FB4A83" w:rsidP="00830387">
      <w:pPr>
        <w:pStyle w:val="2"/>
        <w:numPr>
          <w:ilvl w:val="1"/>
          <w:numId w:val="5"/>
        </w:numPr>
      </w:pPr>
      <w:r w:rsidRPr="002E12D9">
        <w:t>Beam training signaling</w:t>
      </w:r>
      <w:r w:rsidR="00802943" w:rsidRPr="002E12D9">
        <w:t xml:space="preserve"> before unicast link establishment</w:t>
      </w:r>
    </w:p>
    <w:p w14:paraId="0A1B152E" w14:textId="4204AD28" w:rsidR="00FB1A2D" w:rsidRDefault="00A61A18" w:rsidP="00A61A18">
      <w:pPr>
        <w:pStyle w:val="a0"/>
        <w:spacing w:before="120"/>
        <w:rPr>
          <w:rFonts w:eastAsiaTheme="minorEastAsia"/>
          <w:lang w:eastAsia="zh-CN"/>
        </w:rPr>
      </w:pPr>
      <w:r w:rsidRPr="00E12806">
        <w:rPr>
          <w:rFonts w:eastAsiaTheme="minorEastAsia"/>
          <w:lang w:eastAsia="zh-CN"/>
        </w:rPr>
        <w:t xml:space="preserve">Based </w:t>
      </w:r>
      <w:r w:rsidRPr="00A61A18">
        <w:rPr>
          <w:rFonts w:eastAsiaTheme="minorEastAsia"/>
          <w:lang w:eastAsia="zh-CN"/>
        </w:rPr>
        <w:t>on the RAN1#112Bis-e e-meeting</w:t>
      </w:r>
      <w:r w:rsidR="00D715F9">
        <w:rPr>
          <w:rFonts w:eastAsiaTheme="minorEastAsia"/>
          <w:lang w:eastAsia="zh-CN"/>
        </w:rPr>
        <w:t xml:space="preserve"> agreements</w:t>
      </w:r>
      <w:r w:rsidRPr="00A61A18">
        <w:rPr>
          <w:rFonts w:eastAsiaTheme="minorEastAsia"/>
          <w:lang w:eastAsia="zh-CN"/>
        </w:rPr>
        <w:t>,</w:t>
      </w:r>
      <w:r w:rsidR="00B57F84" w:rsidRPr="00B57F84">
        <w:rPr>
          <w:rFonts w:eastAsiaTheme="minorEastAsia"/>
          <w:lang w:eastAsia="zh-CN"/>
        </w:rPr>
        <w:t xml:space="preserve"> </w:t>
      </w:r>
      <w:r w:rsidR="00B57F84">
        <w:rPr>
          <w:rFonts w:eastAsiaTheme="minorEastAsia"/>
          <w:lang w:eastAsia="zh-CN"/>
        </w:rPr>
        <w:t>if the</w:t>
      </w:r>
      <w:r w:rsidR="00B57F84" w:rsidRPr="00E1351B">
        <w:rPr>
          <w:iCs/>
          <w:color w:val="000000"/>
          <w:szCs w:val="20"/>
        </w:rPr>
        <w:t xml:space="preserve"> </w:t>
      </w:r>
      <w:r w:rsidR="00B57F84" w:rsidRPr="00CF2292">
        <w:rPr>
          <w:iCs/>
          <w:color w:val="000000"/>
          <w:szCs w:val="20"/>
        </w:rPr>
        <w:t xml:space="preserve">initial beam pairing starts </w:t>
      </w:r>
      <w:r w:rsidR="005E071C" w:rsidRPr="005E071C">
        <w:rPr>
          <w:rFonts w:hint="eastAsia"/>
          <w:iCs/>
          <w:color w:val="000000"/>
          <w:szCs w:val="20"/>
        </w:rPr>
        <w:t>during</w:t>
      </w:r>
      <w:r w:rsidR="00B57F84">
        <w:rPr>
          <w:iCs/>
          <w:color w:val="000000"/>
          <w:szCs w:val="20"/>
        </w:rPr>
        <w:t xml:space="preserve"> </w:t>
      </w:r>
      <w:r w:rsidR="00B57F84" w:rsidRPr="00CF2292">
        <w:rPr>
          <w:iCs/>
          <w:color w:val="000000"/>
          <w:szCs w:val="20"/>
        </w:rPr>
        <w:t>sidelink unicast link establishment</w:t>
      </w:r>
      <w:r w:rsidR="00B57F84">
        <w:rPr>
          <w:iCs/>
          <w:color w:val="000000"/>
          <w:szCs w:val="20"/>
        </w:rPr>
        <w:t>,</w:t>
      </w:r>
      <w:r w:rsidRPr="00A61A18">
        <w:rPr>
          <w:rFonts w:eastAsiaTheme="minorEastAsia"/>
          <w:lang w:eastAsia="zh-CN"/>
        </w:rPr>
        <w:t xml:space="preserve"> </w:t>
      </w:r>
      <w:r>
        <w:rPr>
          <w:rFonts w:eastAsiaTheme="minorEastAsia"/>
          <w:lang w:eastAsia="zh-CN"/>
        </w:rPr>
        <w:t xml:space="preserve">it should further study </w:t>
      </w:r>
      <w:r w:rsidR="00B57F84">
        <w:rPr>
          <w:rFonts w:eastAsiaTheme="minorEastAsia"/>
          <w:lang w:eastAsia="zh-CN"/>
        </w:rPr>
        <w:t xml:space="preserve">whether/how </w:t>
      </w:r>
      <w:r>
        <w:rPr>
          <w:rFonts w:eastAsiaTheme="minorEastAsia"/>
          <w:lang w:eastAsia="zh-CN"/>
        </w:rPr>
        <w:t>to</w:t>
      </w:r>
      <w:r w:rsidRPr="00236646">
        <w:rPr>
          <w:rFonts w:eastAsiaTheme="minorEastAsia"/>
          <w:lang w:eastAsia="zh-CN"/>
        </w:rPr>
        <w:t xml:space="preserve"> use additional reference signal</w:t>
      </w:r>
      <w:r w:rsidR="00D715F9">
        <w:rPr>
          <w:rFonts w:eastAsiaTheme="minorEastAsia"/>
          <w:lang w:eastAsia="zh-CN"/>
        </w:rPr>
        <w:t>s</w:t>
      </w:r>
      <w:r w:rsidR="000701AE">
        <w:rPr>
          <w:rFonts w:eastAsiaTheme="minorEastAsia"/>
          <w:lang w:eastAsia="zh-CN"/>
        </w:rPr>
        <w:t>,</w:t>
      </w:r>
      <w:r w:rsidRPr="00236646">
        <w:rPr>
          <w:rFonts w:eastAsiaTheme="minorEastAsia"/>
          <w:lang w:eastAsia="zh-CN"/>
        </w:rPr>
        <w:t xml:space="preserve"> additional messages or additional measurement</w:t>
      </w:r>
      <w:r w:rsidR="00D715F9">
        <w:rPr>
          <w:rFonts w:eastAsiaTheme="minorEastAsia"/>
          <w:lang w:eastAsia="zh-CN"/>
        </w:rPr>
        <w:t>s</w:t>
      </w:r>
      <w:r w:rsidRPr="00236646">
        <w:rPr>
          <w:rFonts w:eastAsiaTheme="minorEastAsia"/>
          <w:lang w:eastAsia="zh-CN"/>
        </w:rPr>
        <w:t xml:space="preserve"> for efficient beam pairing.</w:t>
      </w:r>
      <w:r w:rsidR="00394000">
        <w:rPr>
          <w:rFonts w:eastAsiaTheme="minorEastAsia"/>
          <w:lang w:eastAsia="zh-CN"/>
        </w:rPr>
        <w:t xml:space="preserve"> </w:t>
      </w:r>
      <w:r w:rsidR="00A212C6">
        <w:rPr>
          <w:rFonts w:eastAsiaTheme="minorEastAsia"/>
          <w:lang w:eastAsia="zh-CN"/>
        </w:rPr>
        <w:t xml:space="preserve">In our opinion, before the DCR/DCA exchange, some additional signaling with low overhead </w:t>
      </w:r>
      <w:r w:rsidR="005E071C">
        <w:rPr>
          <w:rFonts w:eastAsiaTheme="minorEastAsia"/>
          <w:lang w:eastAsia="zh-CN"/>
        </w:rPr>
        <w:t>can</w:t>
      </w:r>
      <w:r w:rsidR="00D715F9">
        <w:rPr>
          <w:rFonts w:eastAsiaTheme="minorEastAsia"/>
          <w:lang w:eastAsia="zh-CN"/>
        </w:rPr>
        <w:t xml:space="preserve"> be</w:t>
      </w:r>
      <w:r w:rsidR="00A212C6">
        <w:rPr>
          <w:rFonts w:eastAsiaTheme="minorEastAsia"/>
          <w:lang w:eastAsia="zh-CN"/>
        </w:rPr>
        <w:t xml:space="preserve"> </w:t>
      </w:r>
      <w:r w:rsidR="00BA2502">
        <w:rPr>
          <w:rFonts w:eastAsiaTheme="minorEastAsia"/>
          <w:lang w:eastAsia="zh-CN"/>
        </w:rPr>
        <w:t>exchanged</w:t>
      </w:r>
      <w:r w:rsidR="00A212C6">
        <w:rPr>
          <w:rFonts w:eastAsiaTheme="minorEastAsia"/>
          <w:lang w:eastAsia="zh-CN"/>
        </w:rPr>
        <w:t xml:space="preserve"> between the two UEs. After exchange of the additional signaling, the DCR transmitting UE may roughly know the </w:t>
      </w:r>
      <w:r w:rsidR="00D715F9" w:rsidRPr="00D715F9">
        <w:rPr>
          <w:rFonts w:eastAsiaTheme="minorEastAsia"/>
          <w:lang w:eastAsia="zh-CN"/>
        </w:rPr>
        <w:t>spatial information</w:t>
      </w:r>
      <w:r w:rsidR="00D715F9" w:rsidRPr="00D715F9" w:rsidDel="00D715F9">
        <w:rPr>
          <w:rFonts w:eastAsiaTheme="minorEastAsia"/>
          <w:lang w:eastAsia="zh-CN"/>
        </w:rPr>
        <w:t xml:space="preserve"> </w:t>
      </w:r>
      <w:r w:rsidR="00A212C6">
        <w:rPr>
          <w:rFonts w:eastAsiaTheme="minorEastAsia"/>
          <w:lang w:eastAsia="zh-CN"/>
        </w:rPr>
        <w:t xml:space="preserve">of the potential </w:t>
      </w:r>
      <w:r w:rsidR="00D715F9">
        <w:rPr>
          <w:rFonts w:eastAsiaTheme="minorEastAsia"/>
          <w:lang w:eastAsia="zh-CN"/>
        </w:rPr>
        <w:t>peer</w:t>
      </w:r>
      <w:r w:rsidR="00A212C6">
        <w:rPr>
          <w:rFonts w:eastAsiaTheme="minorEastAsia"/>
          <w:lang w:eastAsia="zh-CN"/>
        </w:rPr>
        <w:t xml:space="preserve"> UEs, then the UE only transmits the DCR message </w:t>
      </w:r>
      <w:r w:rsidR="00D715F9">
        <w:rPr>
          <w:rFonts w:eastAsiaTheme="minorEastAsia" w:hint="eastAsia"/>
          <w:lang w:eastAsia="zh-CN"/>
        </w:rPr>
        <w:t>based</w:t>
      </w:r>
      <w:r w:rsidR="00D715F9">
        <w:rPr>
          <w:rFonts w:eastAsiaTheme="minorEastAsia"/>
          <w:lang w:eastAsia="zh-CN"/>
        </w:rPr>
        <w:t xml:space="preserve"> on the </w:t>
      </w:r>
      <w:r w:rsidR="00D715F9" w:rsidRPr="00D715F9">
        <w:rPr>
          <w:rFonts w:eastAsiaTheme="minorEastAsia"/>
          <w:lang w:eastAsia="zh-CN"/>
        </w:rPr>
        <w:t>spatial information</w:t>
      </w:r>
      <w:r w:rsidR="00D715F9" w:rsidRPr="00D715F9" w:rsidDel="00D715F9">
        <w:rPr>
          <w:rFonts w:eastAsiaTheme="minorEastAsia"/>
          <w:lang w:eastAsia="zh-CN"/>
        </w:rPr>
        <w:t xml:space="preserve"> </w:t>
      </w:r>
      <w:r w:rsidR="00A212C6">
        <w:rPr>
          <w:rFonts w:eastAsiaTheme="minorEastAsia"/>
          <w:lang w:eastAsia="zh-CN"/>
        </w:rPr>
        <w:t xml:space="preserve">towards the potential </w:t>
      </w:r>
      <w:r w:rsidR="00D715F9">
        <w:rPr>
          <w:rFonts w:eastAsiaTheme="minorEastAsia"/>
          <w:lang w:eastAsia="zh-CN"/>
        </w:rPr>
        <w:t>peer</w:t>
      </w:r>
      <w:r w:rsidR="00A212C6">
        <w:rPr>
          <w:rFonts w:eastAsiaTheme="minorEastAsia"/>
          <w:lang w:eastAsia="zh-CN"/>
        </w:rPr>
        <w:t xml:space="preserve"> UEs instead of performing beam sweeping. </w:t>
      </w:r>
    </w:p>
    <w:p w14:paraId="2DEFAA58" w14:textId="6A19F9C4" w:rsidR="00A61A18" w:rsidRDefault="005A0232" w:rsidP="00A61A18">
      <w:pPr>
        <w:pStyle w:val="a0"/>
        <w:spacing w:before="120"/>
        <w:rPr>
          <w:rFonts w:eastAsiaTheme="minorEastAsia"/>
          <w:lang w:eastAsia="zh-CN"/>
        </w:rPr>
      </w:pPr>
      <w:r>
        <w:rPr>
          <w:rFonts w:eastAsiaTheme="minorEastAsia"/>
          <w:lang w:eastAsia="zh-CN"/>
        </w:rPr>
        <w:t xml:space="preserve">Regarding the </w:t>
      </w:r>
      <w:r w:rsidR="00FB1A2D">
        <w:rPr>
          <w:rFonts w:eastAsiaTheme="minorEastAsia"/>
          <w:lang w:eastAsia="zh-CN"/>
        </w:rPr>
        <w:t xml:space="preserve">transmission of the </w:t>
      </w:r>
      <w:r w:rsidR="00FB4A83">
        <w:rPr>
          <w:rFonts w:eastAsiaTheme="minorEastAsia"/>
          <w:lang w:eastAsia="zh-CN"/>
        </w:rPr>
        <w:t>initial beam training</w:t>
      </w:r>
      <w:r w:rsidR="00FB1A2D">
        <w:rPr>
          <w:rFonts w:eastAsiaTheme="minorEastAsia"/>
          <w:lang w:eastAsia="zh-CN"/>
        </w:rPr>
        <w:t xml:space="preserve"> signaling</w:t>
      </w:r>
      <w:r w:rsidR="00FB4A83">
        <w:rPr>
          <w:rFonts w:eastAsiaTheme="minorEastAsia"/>
          <w:lang w:eastAsia="zh-CN"/>
        </w:rPr>
        <w:t xml:space="preserve"> before the unicast link establishment</w:t>
      </w:r>
      <w:r w:rsidR="00FB1A2D">
        <w:rPr>
          <w:rFonts w:eastAsiaTheme="minorEastAsia"/>
          <w:lang w:eastAsia="zh-CN"/>
        </w:rPr>
        <w:t>, the following procedure can be considered</w:t>
      </w:r>
      <w:r w:rsidR="00D715F9">
        <w:rPr>
          <w:rFonts w:eastAsiaTheme="minorEastAsia"/>
          <w:lang w:eastAsia="zh-CN"/>
        </w:rPr>
        <w:t>:</w:t>
      </w:r>
    </w:p>
    <w:p w14:paraId="6C357DF5" w14:textId="69CC07EE" w:rsidR="00E752D4" w:rsidRDefault="00D715F9" w:rsidP="00E752D4">
      <w:pPr>
        <w:pStyle w:val="a0"/>
        <w:numPr>
          <w:ilvl w:val="0"/>
          <w:numId w:val="63"/>
        </w:numPr>
        <w:spacing w:before="120"/>
        <w:rPr>
          <w:rFonts w:eastAsiaTheme="minorEastAsia"/>
          <w:lang w:eastAsia="zh-CN"/>
        </w:rPr>
      </w:pPr>
      <w:r>
        <w:rPr>
          <w:rFonts w:eastAsiaTheme="minorEastAsia"/>
          <w:lang w:eastAsia="zh-CN"/>
        </w:rPr>
        <w:t>O</w:t>
      </w:r>
      <w:r w:rsidR="00DD0387">
        <w:rPr>
          <w:rFonts w:eastAsiaTheme="minorEastAsia"/>
          <w:lang w:eastAsia="zh-CN"/>
        </w:rPr>
        <w:t>ne</w:t>
      </w:r>
      <w:r w:rsidR="00E752D4">
        <w:rPr>
          <w:rFonts w:eastAsiaTheme="minorEastAsia"/>
          <w:lang w:eastAsia="zh-CN"/>
        </w:rPr>
        <w:t xml:space="preserve"> additional signaling contain</w:t>
      </w:r>
      <w:r w:rsidR="00E11D66">
        <w:rPr>
          <w:rFonts w:eastAsiaTheme="minorEastAsia"/>
          <w:lang w:eastAsia="zh-CN"/>
        </w:rPr>
        <w:t>s</w:t>
      </w:r>
      <w:r w:rsidR="00E752D4">
        <w:rPr>
          <w:rFonts w:eastAsiaTheme="minorEastAsia"/>
          <w:lang w:eastAsia="zh-CN"/>
        </w:rPr>
        <w:t xml:space="preserve"> measurement RS</w:t>
      </w:r>
      <w:r w:rsidR="00E11D66">
        <w:rPr>
          <w:rFonts w:eastAsiaTheme="minorEastAsia"/>
          <w:lang w:eastAsia="zh-CN"/>
        </w:rPr>
        <w:t xml:space="preserve"> which</w:t>
      </w:r>
      <w:r w:rsidR="00E752D4">
        <w:rPr>
          <w:rFonts w:eastAsiaTheme="minorEastAsia"/>
          <w:lang w:eastAsia="zh-CN"/>
        </w:rPr>
        <w:t xml:space="preserve"> can be CSI-RS </w:t>
      </w:r>
      <w:r w:rsidR="00E11D66">
        <w:rPr>
          <w:rFonts w:eastAsiaTheme="minorEastAsia"/>
          <w:lang w:eastAsia="zh-CN"/>
        </w:rPr>
        <w:t xml:space="preserve">that is </w:t>
      </w:r>
      <w:r w:rsidR="00E752D4">
        <w:rPr>
          <w:rFonts w:eastAsiaTheme="minorEastAsia"/>
          <w:lang w:eastAsia="zh-CN"/>
        </w:rPr>
        <w:t>(pre-)configured for the resource pool.</w:t>
      </w:r>
      <w:r w:rsidR="00E11D66">
        <w:rPr>
          <w:rFonts w:eastAsiaTheme="minorEastAsia"/>
          <w:lang w:eastAsia="zh-CN"/>
        </w:rPr>
        <w:t xml:space="preserve"> </w:t>
      </w:r>
      <w:r w:rsidR="00BA2502">
        <w:rPr>
          <w:rFonts w:eastAsiaTheme="minorEastAsia"/>
          <w:lang w:eastAsia="zh-CN"/>
        </w:rPr>
        <w:t>Alternatively</w:t>
      </w:r>
      <w:r w:rsidR="005975F9">
        <w:rPr>
          <w:rFonts w:eastAsiaTheme="minorEastAsia"/>
          <w:lang w:eastAsia="zh-CN"/>
        </w:rPr>
        <w:t>, if S-SSB is supported for initial beam training, the RS can be PSS/SSS as well.</w:t>
      </w:r>
      <w:r w:rsidR="00E752D4">
        <w:rPr>
          <w:rFonts w:eastAsiaTheme="minorEastAsia"/>
          <w:lang w:eastAsia="zh-CN"/>
        </w:rPr>
        <w:t xml:space="preserve"> </w:t>
      </w:r>
    </w:p>
    <w:p w14:paraId="5B2E0A7A" w14:textId="56EF58AF" w:rsidR="00E752D4" w:rsidRDefault="00E752D4" w:rsidP="00E752D4">
      <w:pPr>
        <w:pStyle w:val="a0"/>
        <w:numPr>
          <w:ilvl w:val="0"/>
          <w:numId w:val="63"/>
        </w:numPr>
        <w:spacing w:before="120"/>
        <w:rPr>
          <w:rFonts w:eastAsiaTheme="minorEastAsia"/>
          <w:lang w:eastAsia="zh-CN"/>
        </w:rPr>
      </w:pPr>
      <w:r>
        <w:rPr>
          <w:rFonts w:eastAsiaTheme="minorEastAsia"/>
          <w:lang w:eastAsia="zh-CN"/>
        </w:rPr>
        <w:lastRenderedPageBreak/>
        <w:t xml:space="preserve">The </w:t>
      </w:r>
      <w:r w:rsidR="009573F6">
        <w:rPr>
          <w:rFonts w:eastAsiaTheme="minorEastAsia"/>
          <w:lang w:eastAsia="zh-CN"/>
        </w:rPr>
        <w:t>additional signaling</w:t>
      </w:r>
      <w:r>
        <w:rPr>
          <w:rFonts w:eastAsiaTheme="minorEastAsia"/>
          <w:lang w:eastAsia="zh-CN"/>
        </w:rPr>
        <w:t xml:space="preserve"> can be transmitted multiple times via different beam</w:t>
      </w:r>
      <w:r w:rsidR="00D715F9">
        <w:rPr>
          <w:rFonts w:eastAsiaTheme="minorEastAsia"/>
          <w:lang w:eastAsia="zh-CN"/>
        </w:rPr>
        <w:t>s</w:t>
      </w:r>
      <w:r>
        <w:rPr>
          <w:rFonts w:eastAsiaTheme="minorEastAsia"/>
          <w:lang w:eastAsia="zh-CN"/>
        </w:rPr>
        <w:t xml:space="preserve">, where </w:t>
      </w:r>
      <w:r w:rsidR="009573F6">
        <w:rPr>
          <w:rFonts w:eastAsiaTheme="minorEastAsia"/>
          <w:lang w:eastAsia="zh-CN"/>
        </w:rPr>
        <w:t>the associated</w:t>
      </w:r>
      <w:r>
        <w:rPr>
          <w:rFonts w:eastAsiaTheme="minorEastAsia"/>
          <w:lang w:eastAsia="zh-CN"/>
        </w:rPr>
        <w:t xml:space="preserve"> beam index can be conveyed by SCI or MAC CE </w:t>
      </w:r>
      <w:r w:rsidR="00074527">
        <w:rPr>
          <w:rFonts w:eastAsiaTheme="minorEastAsia"/>
          <w:lang w:eastAsia="zh-CN"/>
        </w:rPr>
        <w:t>along with the additional signaling transmission.</w:t>
      </w:r>
    </w:p>
    <w:p w14:paraId="1054C882" w14:textId="407CCF3E" w:rsidR="00E752D4" w:rsidRDefault="00E752D4" w:rsidP="00E752D4">
      <w:pPr>
        <w:pStyle w:val="a0"/>
        <w:numPr>
          <w:ilvl w:val="0"/>
          <w:numId w:val="63"/>
        </w:numPr>
        <w:spacing w:before="120"/>
        <w:rPr>
          <w:rFonts w:eastAsiaTheme="minorEastAsia"/>
          <w:lang w:eastAsia="zh-CN"/>
        </w:rPr>
      </w:pPr>
      <w:r>
        <w:rPr>
          <w:rFonts w:eastAsiaTheme="minorEastAsia"/>
          <w:lang w:eastAsia="zh-CN"/>
        </w:rPr>
        <w:t xml:space="preserve">When a second UE received the </w:t>
      </w:r>
      <w:r w:rsidR="00074527">
        <w:rPr>
          <w:rFonts w:eastAsiaTheme="minorEastAsia"/>
          <w:lang w:eastAsia="zh-CN"/>
        </w:rPr>
        <w:t>additional signaling</w:t>
      </w:r>
      <w:r>
        <w:rPr>
          <w:rFonts w:eastAsiaTheme="minorEastAsia"/>
          <w:lang w:eastAsia="zh-CN"/>
        </w:rPr>
        <w:t xml:space="preserve">, it performs beam measurement.  </w:t>
      </w:r>
    </w:p>
    <w:p w14:paraId="1F9CE311" w14:textId="1FFC717A" w:rsidR="00E752D4" w:rsidRDefault="00074527" w:rsidP="00E752D4">
      <w:pPr>
        <w:pStyle w:val="a0"/>
        <w:numPr>
          <w:ilvl w:val="0"/>
          <w:numId w:val="63"/>
        </w:numPr>
        <w:spacing w:before="120"/>
        <w:rPr>
          <w:rFonts w:eastAsiaTheme="minorEastAsia"/>
          <w:lang w:eastAsia="zh-CN"/>
        </w:rPr>
      </w:pPr>
      <w:r>
        <w:rPr>
          <w:rFonts w:eastAsiaTheme="minorEastAsia"/>
          <w:lang w:eastAsia="zh-CN"/>
        </w:rPr>
        <w:t>The second UE</w:t>
      </w:r>
      <w:r w:rsidR="00E752D4">
        <w:rPr>
          <w:rFonts w:eastAsiaTheme="minorEastAsia"/>
          <w:lang w:eastAsia="zh-CN"/>
        </w:rPr>
        <w:t xml:space="preserve"> feedbacks a beam index for beam reporting, the beam report </w:t>
      </w:r>
      <w:r>
        <w:rPr>
          <w:rFonts w:eastAsiaTheme="minorEastAsia"/>
          <w:lang w:eastAsia="zh-CN"/>
        </w:rPr>
        <w:t>is conveyed by</w:t>
      </w:r>
      <w:r w:rsidR="00E752D4">
        <w:rPr>
          <w:rFonts w:eastAsiaTheme="minorEastAsia"/>
          <w:lang w:eastAsia="zh-CN"/>
        </w:rPr>
        <w:t xml:space="preserve"> PSFCH associated with </w:t>
      </w:r>
      <w:r>
        <w:rPr>
          <w:rFonts w:eastAsiaTheme="minorEastAsia"/>
          <w:lang w:eastAsia="zh-CN"/>
        </w:rPr>
        <w:t xml:space="preserve">additional signaling </w:t>
      </w:r>
      <w:r w:rsidR="00BA2502">
        <w:rPr>
          <w:rFonts w:eastAsiaTheme="minorEastAsia"/>
          <w:lang w:eastAsia="zh-CN"/>
        </w:rPr>
        <w:t>transmission</w:t>
      </w:r>
      <w:r w:rsidR="00E752D4">
        <w:rPr>
          <w:rFonts w:eastAsiaTheme="minorEastAsia"/>
          <w:lang w:eastAsia="zh-CN"/>
        </w:rPr>
        <w:t xml:space="preserve">. Regarding </w:t>
      </w:r>
      <w:r w:rsidR="000940E8">
        <w:rPr>
          <w:rFonts w:eastAsiaTheme="minorEastAsia"/>
          <w:lang w:eastAsia="zh-CN"/>
        </w:rPr>
        <w:t xml:space="preserve">the </w:t>
      </w:r>
      <w:r w:rsidR="00E752D4">
        <w:rPr>
          <w:rFonts w:eastAsiaTheme="minorEastAsia"/>
          <w:lang w:eastAsia="zh-CN"/>
        </w:rPr>
        <w:t>determination of the reported beam, RAN1 can further study whether the second UE decides the reported beam when</w:t>
      </w:r>
      <w:r w:rsidR="00F32D55">
        <w:rPr>
          <w:rFonts w:eastAsiaTheme="minorEastAsia"/>
          <w:lang w:eastAsia="zh-CN"/>
        </w:rPr>
        <w:t>ever</w:t>
      </w:r>
      <w:r w:rsidR="00E752D4">
        <w:rPr>
          <w:rFonts w:eastAsiaTheme="minorEastAsia"/>
          <w:lang w:eastAsia="zh-CN"/>
        </w:rPr>
        <w:t xml:space="preserve"> a suitable beam is found</w:t>
      </w:r>
      <w:r w:rsidR="00F32D55">
        <w:rPr>
          <w:rFonts w:eastAsiaTheme="minorEastAsia"/>
          <w:lang w:eastAsia="zh-CN"/>
        </w:rPr>
        <w:t>,</w:t>
      </w:r>
      <w:r w:rsidR="00E752D4">
        <w:rPr>
          <w:rFonts w:eastAsiaTheme="minorEastAsia"/>
          <w:lang w:eastAsia="zh-CN"/>
        </w:rPr>
        <w:t xml:space="preserve"> or </w:t>
      </w:r>
      <w:r w:rsidR="00F32D55">
        <w:rPr>
          <w:rFonts w:eastAsiaTheme="minorEastAsia"/>
          <w:lang w:eastAsia="zh-CN"/>
        </w:rPr>
        <w:t xml:space="preserve">by a best beam after the second UE iterates </w:t>
      </w:r>
      <w:r w:rsidR="00E752D4">
        <w:rPr>
          <w:rFonts w:eastAsiaTheme="minorEastAsia"/>
          <w:lang w:eastAsia="zh-CN"/>
        </w:rPr>
        <w:t xml:space="preserve">all the swept </w:t>
      </w:r>
      <w:r>
        <w:rPr>
          <w:rFonts w:eastAsiaTheme="minorEastAsia"/>
          <w:lang w:eastAsia="zh-CN"/>
        </w:rPr>
        <w:t>additional signaling</w:t>
      </w:r>
      <w:r w:rsidR="00E752D4">
        <w:rPr>
          <w:rFonts w:eastAsiaTheme="minorEastAsia"/>
          <w:lang w:eastAsia="zh-CN"/>
        </w:rPr>
        <w:t xml:space="preserve"> transmissions. </w:t>
      </w:r>
    </w:p>
    <w:p w14:paraId="42A9807C" w14:textId="18D2E1E9" w:rsidR="00860867" w:rsidRDefault="007C2790" w:rsidP="00860867">
      <w:pPr>
        <w:pStyle w:val="a0"/>
        <w:spacing w:before="120"/>
        <w:rPr>
          <w:rFonts w:eastAsiaTheme="minorEastAsia"/>
          <w:lang w:eastAsia="zh-CN"/>
        </w:rPr>
      </w:pPr>
      <w:r>
        <w:rPr>
          <w:rFonts w:eastAsiaTheme="minorEastAsia"/>
          <w:lang w:eastAsia="zh-CN"/>
        </w:rPr>
        <w:t xml:space="preserve">In summary, </w:t>
      </w:r>
      <w:r w:rsidR="00E943D6">
        <w:rPr>
          <w:rFonts w:eastAsiaTheme="minorEastAsia"/>
          <w:lang w:eastAsia="zh-CN"/>
        </w:rPr>
        <w:t xml:space="preserve">combining the additional signaling transmission procedure and </w:t>
      </w:r>
      <w:r w:rsidR="004C5165">
        <w:rPr>
          <w:rFonts w:eastAsiaTheme="minorEastAsia"/>
          <w:lang w:eastAsia="zh-CN"/>
        </w:rPr>
        <w:t>the aforementioned initial beam pairing procedure</w:t>
      </w:r>
      <w:r w:rsidR="00DD0387">
        <w:rPr>
          <w:rFonts w:eastAsiaTheme="minorEastAsia"/>
          <w:lang w:eastAsia="zh-CN"/>
        </w:rPr>
        <w:t xml:space="preserve">, it can be </w:t>
      </w:r>
      <w:r>
        <w:rPr>
          <w:rFonts w:eastAsiaTheme="minorEastAsia"/>
          <w:lang w:eastAsia="zh-CN"/>
        </w:rPr>
        <w:t>seen</w:t>
      </w:r>
      <w:r w:rsidR="00DD0387">
        <w:rPr>
          <w:rFonts w:eastAsiaTheme="minorEastAsia"/>
          <w:lang w:eastAsia="zh-CN"/>
        </w:rPr>
        <w:t xml:space="preserve"> that the DCR/DCA exchange is performed after the additional signaling exchange</w:t>
      </w:r>
      <w:r w:rsidR="00E76150">
        <w:rPr>
          <w:rFonts w:eastAsiaTheme="minorEastAsia"/>
          <w:lang w:eastAsia="zh-CN"/>
        </w:rPr>
        <w:t xml:space="preserve"> as illustrated in </w:t>
      </w:r>
      <w:r w:rsidR="00E76150">
        <w:rPr>
          <w:rFonts w:eastAsiaTheme="minorEastAsia"/>
          <w:lang w:eastAsia="zh-CN"/>
        </w:rPr>
        <w:fldChar w:fldCharType="begin"/>
      </w:r>
      <w:r w:rsidR="00E76150">
        <w:rPr>
          <w:rFonts w:eastAsiaTheme="minorEastAsia"/>
          <w:lang w:eastAsia="zh-CN"/>
        </w:rPr>
        <w:instrText xml:space="preserve"> REF _Ref134717494 \h </w:instrText>
      </w:r>
      <w:r w:rsidR="00E76150">
        <w:rPr>
          <w:rFonts w:eastAsiaTheme="minorEastAsia"/>
          <w:lang w:eastAsia="zh-CN"/>
        </w:rPr>
      </w:r>
      <w:r w:rsidR="00E76150">
        <w:rPr>
          <w:rFonts w:eastAsiaTheme="minorEastAsia"/>
          <w:lang w:eastAsia="zh-CN"/>
        </w:rPr>
        <w:fldChar w:fldCharType="separate"/>
      </w:r>
      <w:r w:rsidR="006E0009">
        <w:t xml:space="preserve">Figure </w:t>
      </w:r>
      <w:r w:rsidR="006E0009">
        <w:rPr>
          <w:noProof/>
        </w:rPr>
        <w:t>2</w:t>
      </w:r>
      <w:r w:rsidR="00E76150">
        <w:rPr>
          <w:rFonts w:eastAsiaTheme="minorEastAsia"/>
          <w:lang w:eastAsia="zh-CN"/>
        </w:rPr>
        <w:fldChar w:fldCharType="end"/>
      </w:r>
      <w:r w:rsidR="005E071C">
        <w:rPr>
          <w:rFonts w:eastAsiaTheme="minorEastAsia"/>
          <w:lang w:eastAsia="zh-CN"/>
        </w:rPr>
        <w:t>.</w:t>
      </w:r>
      <w:r w:rsidR="00E76150">
        <w:rPr>
          <w:rFonts w:eastAsiaTheme="minorEastAsia"/>
          <w:lang w:eastAsia="zh-CN"/>
        </w:rPr>
        <w:t xml:space="preserve"> </w:t>
      </w:r>
      <w:r w:rsidR="005E071C">
        <w:rPr>
          <w:rFonts w:eastAsiaTheme="minorEastAsia"/>
          <w:lang w:eastAsia="zh-CN"/>
        </w:rPr>
        <w:t xml:space="preserve">It is noted that </w:t>
      </w:r>
      <w:r w:rsidR="00E76150">
        <w:rPr>
          <w:rFonts w:eastAsiaTheme="minorEastAsia"/>
          <w:lang w:eastAsia="zh-CN"/>
        </w:rPr>
        <w:t xml:space="preserve">the additional signaling </w:t>
      </w:r>
      <w:r w:rsidR="00860867">
        <w:rPr>
          <w:rFonts w:eastAsiaTheme="minorEastAsia"/>
          <w:lang w:eastAsia="zh-CN"/>
        </w:rPr>
        <w:t>exchange</w:t>
      </w:r>
      <w:r w:rsidR="00E76150">
        <w:rPr>
          <w:rFonts w:eastAsiaTheme="minorEastAsia"/>
          <w:lang w:eastAsia="zh-CN"/>
        </w:rPr>
        <w:t xml:space="preserve"> procedure can be optional</w:t>
      </w:r>
      <w:r w:rsidR="005E071C">
        <w:rPr>
          <w:rFonts w:eastAsiaTheme="minorEastAsia"/>
          <w:lang w:eastAsia="zh-CN"/>
        </w:rPr>
        <w:t>, since the initial beam training can also be performed by exchanging DCR/DCA message</w:t>
      </w:r>
      <w:r w:rsidR="00860867" w:rsidRPr="00860867">
        <w:rPr>
          <w:rFonts w:eastAsiaTheme="minorEastAsia"/>
          <w:lang w:eastAsia="zh-CN"/>
        </w:rPr>
        <w:t xml:space="preserve"> </w:t>
      </w:r>
    </w:p>
    <w:p w14:paraId="0D4DA6CD" w14:textId="0DF67314" w:rsidR="00860867" w:rsidRPr="00E12806" w:rsidRDefault="00860867" w:rsidP="00860867">
      <w:pPr>
        <w:pStyle w:val="a0"/>
        <w:spacing w:before="120"/>
        <w:rPr>
          <w:rFonts w:eastAsiaTheme="minorEastAsia"/>
          <w:lang w:eastAsia="zh-CN"/>
        </w:rPr>
      </w:pPr>
      <w:r>
        <w:rPr>
          <w:rFonts w:eastAsiaTheme="minorEastAsia"/>
          <w:lang w:eastAsia="zh-CN"/>
        </w:rPr>
        <w:t xml:space="preserve">It is noted that, since the motivation of the additional signaling exchange is to reduce the following DCR message transmission overhead, the transmission of the additional signaling should be associated with the DCR/DCA transmission somehow, e.g., associated via beam association, timeline definition, UE ID association, etc. </w:t>
      </w:r>
    </w:p>
    <w:p w14:paraId="312B7BB4" w14:textId="10831CBA" w:rsidR="00E752D4" w:rsidRPr="00860867" w:rsidRDefault="00E752D4" w:rsidP="00A61A18">
      <w:pPr>
        <w:pStyle w:val="a0"/>
        <w:spacing w:before="120"/>
        <w:rPr>
          <w:rFonts w:eastAsiaTheme="minorEastAsia"/>
          <w:lang w:eastAsia="zh-CN"/>
        </w:rPr>
      </w:pPr>
    </w:p>
    <w:p w14:paraId="3857C4B5" w14:textId="77777777" w:rsidR="00E76150" w:rsidRDefault="00E76150" w:rsidP="00236646">
      <w:pPr>
        <w:pStyle w:val="a0"/>
        <w:keepNext/>
        <w:spacing w:before="120"/>
        <w:jc w:val="center"/>
      </w:pPr>
      <w:r>
        <w:rPr>
          <w:noProof/>
        </w:rPr>
        <w:drawing>
          <wp:inline distT="0" distB="0" distL="0" distR="0" wp14:anchorId="54296B25" wp14:editId="100A1460">
            <wp:extent cx="4535001" cy="18880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3831" cy="1908364"/>
                    </a:xfrm>
                    <a:prstGeom prst="rect">
                      <a:avLst/>
                    </a:prstGeom>
                  </pic:spPr>
                </pic:pic>
              </a:graphicData>
            </a:graphic>
          </wp:inline>
        </w:drawing>
      </w:r>
    </w:p>
    <w:p w14:paraId="6577E5C0" w14:textId="3DD99712" w:rsidR="00E76150" w:rsidRPr="00236646" w:rsidRDefault="00E76150" w:rsidP="00236646">
      <w:pPr>
        <w:pStyle w:val="a6"/>
        <w:jc w:val="center"/>
        <w:rPr>
          <w:rFonts w:ascii="Times" w:eastAsiaTheme="minorEastAsia" w:hAnsi="Times"/>
          <w:szCs w:val="24"/>
          <w:lang w:eastAsia="zh-CN"/>
        </w:rPr>
      </w:pPr>
      <w:bookmarkStart w:id="20" w:name="_Ref134717494"/>
      <w:r>
        <w:t xml:space="preserve">Figure </w:t>
      </w:r>
      <w:r w:rsidR="00F00003">
        <w:fldChar w:fldCharType="begin"/>
      </w:r>
      <w:r w:rsidR="00F00003">
        <w:instrText xml:space="preserve"> SEQ Figure \* ARABIC </w:instrText>
      </w:r>
      <w:r w:rsidR="00F00003">
        <w:fldChar w:fldCharType="separate"/>
      </w:r>
      <w:r w:rsidR="006E0009">
        <w:rPr>
          <w:noProof/>
        </w:rPr>
        <w:t>2</w:t>
      </w:r>
      <w:r w:rsidR="00F00003">
        <w:rPr>
          <w:noProof/>
        </w:rPr>
        <w:fldChar w:fldCharType="end"/>
      </w:r>
      <w:bookmarkEnd w:id="20"/>
      <w:r>
        <w:t xml:space="preserve"> Initial beam training during PC5 unicast link establishment procedure which is assisted by additional signaling exchange</w:t>
      </w:r>
    </w:p>
    <w:p w14:paraId="5732CB9C" w14:textId="5EDFD4DA" w:rsidR="00630E5C" w:rsidRDefault="00630E5C" w:rsidP="00630E5C">
      <w:pPr>
        <w:pStyle w:val="a6"/>
      </w:pPr>
      <w:bookmarkStart w:id="21" w:name="_Ref135070781"/>
      <w:r>
        <w:t xml:space="preserve">Proposal </w:t>
      </w:r>
      <w:r w:rsidR="00F00003">
        <w:fldChar w:fldCharType="begin"/>
      </w:r>
      <w:r w:rsidR="00F00003">
        <w:instrText xml:space="preserve"> SEQ Proposal \</w:instrText>
      </w:r>
      <w:r w:rsidR="00F00003">
        <w:instrText xml:space="preserve">* ARABIC </w:instrText>
      </w:r>
      <w:r w:rsidR="00F00003">
        <w:fldChar w:fldCharType="separate"/>
      </w:r>
      <w:r w:rsidR="006E0009">
        <w:rPr>
          <w:noProof/>
        </w:rPr>
        <w:t>8</w:t>
      </w:r>
      <w:r w:rsidR="00F00003">
        <w:rPr>
          <w:noProof/>
        </w:rPr>
        <w:fldChar w:fldCharType="end"/>
      </w:r>
      <w:r>
        <w:t xml:space="preserve">: If the </w:t>
      </w:r>
      <w:r w:rsidRPr="00CF2292">
        <w:rPr>
          <w:iCs/>
        </w:rPr>
        <w:t>initial beam pairing is performed during sidelink unicast link establishment</w:t>
      </w:r>
      <w:r>
        <w:rPr>
          <w:iCs/>
        </w:rPr>
        <w:t xml:space="preserve">, </w:t>
      </w:r>
      <w:r>
        <w:t xml:space="preserve">additional beam training signaling </w:t>
      </w:r>
      <w:r w:rsidR="005E071C">
        <w:t>can be</w:t>
      </w:r>
      <w:r>
        <w:t xml:space="preserve"> optionally transmitted before the DCR transmission</w:t>
      </w:r>
      <w:r w:rsidRPr="00630E5C">
        <w:rPr>
          <w:rFonts w:eastAsia="Malgun Gothic"/>
          <w:iCs/>
        </w:rPr>
        <w:t xml:space="preserve"> </w:t>
      </w:r>
      <w:r w:rsidRPr="00CF2292">
        <w:rPr>
          <w:rFonts w:eastAsia="Malgun Gothic"/>
          <w:iCs/>
        </w:rPr>
        <w:t>for efficient beam pairing</w:t>
      </w:r>
      <w:r w:rsidR="006A7125">
        <w:rPr>
          <w:rFonts w:eastAsia="Malgun Gothic"/>
          <w:iCs/>
        </w:rPr>
        <w:t>.</w:t>
      </w:r>
      <w:r w:rsidR="006A7125">
        <w:rPr>
          <w:rFonts w:eastAsia="Malgun Gothic"/>
          <w:iCs/>
        </w:rPr>
        <w:br/>
        <w:t xml:space="preserve">- </w:t>
      </w:r>
      <w:r w:rsidR="005601D9">
        <w:rPr>
          <w:rFonts w:eastAsia="Malgun Gothic"/>
          <w:iCs/>
        </w:rPr>
        <w:t>D</w:t>
      </w:r>
      <w:r w:rsidR="005601D9" w:rsidRPr="00BD1864">
        <w:rPr>
          <w:rFonts w:eastAsia="Malgun Gothic" w:hint="eastAsia"/>
          <w:iCs/>
        </w:rPr>
        <w:t>esign</w:t>
      </w:r>
      <w:r w:rsidR="005601D9">
        <w:rPr>
          <w:rFonts w:eastAsia="Malgun Gothic"/>
          <w:iCs/>
        </w:rPr>
        <w:t xml:space="preserve"> </w:t>
      </w:r>
      <w:r w:rsidR="005601D9" w:rsidRPr="00BD1864">
        <w:rPr>
          <w:rFonts w:eastAsia="Malgun Gothic" w:hint="eastAsia"/>
          <w:iCs/>
        </w:rPr>
        <w:t>the</w:t>
      </w:r>
      <w:r w:rsidR="005601D9">
        <w:rPr>
          <w:rFonts w:eastAsia="Malgun Gothic"/>
          <w:iCs/>
        </w:rPr>
        <w:t xml:space="preserve"> association between the additional signaling transmission and the following DCR/DCA transmission in WI phase</w:t>
      </w:r>
      <w:r>
        <w:t>.</w:t>
      </w:r>
      <w:bookmarkEnd w:id="21"/>
      <w:r>
        <w:t xml:space="preserve"> </w:t>
      </w:r>
    </w:p>
    <w:p w14:paraId="0BE37A0C" w14:textId="0271271F" w:rsidR="00BD1864" w:rsidRPr="00BD1864" w:rsidRDefault="00BD1864" w:rsidP="00BD1864">
      <w:pPr>
        <w:pStyle w:val="2"/>
        <w:numPr>
          <w:ilvl w:val="1"/>
          <w:numId w:val="5"/>
        </w:numPr>
        <w:rPr>
          <w:rFonts w:eastAsiaTheme="minorEastAsia"/>
          <w:lang w:eastAsia="zh-CN"/>
        </w:rPr>
      </w:pPr>
      <w:r w:rsidRPr="00BD1864">
        <w:t>Beam training RS</w:t>
      </w:r>
    </w:p>
    <w:p w14:paraId="03866EC1" w14:textId="6A4B6A18" w:rsidR="00860867" w:rsidRPr="006A5210" w:rsidRDefault="00467BBA" w:rsidP="007C1FC5">
      <w:pPr>
        <w:pStyle w:val="a0"/>
        <w:spacing w:before="120"/>
      </w:pPr>
      <w:r w:rsidRPr="000940E8">
        <w:rPr>
          <w:rFonts w:eastAsiaTheme="minorEastAsia"/>
          <w:szCs w:val="20"/>
          <w:lang w:eastAsia="zh-CN"/>
        </w:rPr>
        <w:t xml:space="preserve">Regarding the additional </w:t>
      </w:r>
      <w:r w:rsidR="00BD1864">
        <w:rPr>
          <w:rFonts w:eastAsiaTheme="minorEastAsia"/>
          <w:szCs w:val="20"/>
          <w:lang w:eastAsia="zh-CN"/>
        </w:rPr>
        <w:t xml:space="preserve">beam training </w:t>
      </w:r>
      <w:r w:rsidRPr="000940E8">
        <w:rPr>
          <w:rFonts w:eastAsiaTheme="minorEastAsia"/>
          <w:szCs w:val="20"/>
          <w:lang w:eastAsia="zh-CN"/>
        </w:rPr>
        <w:t>signaling</w:t>
      </w:r>
      <w:r w:rsidR="00597D7E" w:rsidRPr="000940E8">
        <w:rPr>
          <w:rFonts w:eastAsiaTheme="minorEastAsia"/>
          <w:szCs w:val="20"/>
          <w:lang w:eastAsia="zh-CN"/>
        </w:rPr>
        <w:t xml:space="preserve"> </w:t>
      </w:r>
      <w:r w:rsidR="00BD1864">
        <w:rPr>
          <w:rFonts w:eastAsiaTheme="minorEastAsia"/>
          <w:szCs w:val="20"/>
          <w:lang w:eastAsia="zh-CN"/>
        </w:rPr>
        <w:t>transmission before</w:t>
      </w:r>
      <w:r w:rsidR="00BD1864" w:rsidRPr="00BD1864">
        <w:rPr>
          <w:iCs/>
        </w:rPr>
        <w:t xml:space="preserve"> </w:t>
      </w:r>
      <w:r w:rsidR="00BD1864" w:rsidRPr="00CF2292">
        <w:rPr>
          <w:iCs/>
        </w:rPr>
        <w:t>sidelink unicast link establishment</w:t>
      </w:r>
      <w:r w:rsidRPr="000940E8">
        <w:rPr>
          <w:rFonts w:eastAsiaTheme="minorEastAsia"/>
          <w:szCs w:val="20"/>
          <w:lang w:eastAsia="zh-CN"/>
        </w:rPr>
        <w:t xml:space="preserve">, both S-SSB and CSI-RS </w:t>
      </w:r>
      <w:r w:rsidR="00FF1827" w:rsidRPr="000940E8">
        <w:rPr>
          <w:rFonts w:eastAsiaTheme="minorEastAsia"/>
          <w:szCs w:val="20"/>
          <w:lang w:eastAsia="zh-CN"/>
        </w:rPr>
        <w:t>are agreed to be</w:t>
      </w:r>
      <w:r w:rsidRPr="000940E8">
        <w:rPr>
          <w:rFonts w:eastAsiaTheme="minorEastAsia"/>
          <w:szCs w:val="20"/>
          <w:lang w:eastAsia="zh-CN"/>
        </w:rPr>
        <w:t xml:space="preserve"> </w:t>
      </w:r>
      <w:r w:rsidR="00FF1827" w:rsidRPr="000940E8">
        <w:rPr>
          <w:rFonts w:eastAsiaTheme="minorEastAsia"/>
          <w:szCs w:val="20"/>
          <w:lang w:eastAsia="zh-CN"/>
        </w:rPr>
        <w:t>studied according to</w:t>
      </w:r>
      <w:r w:rsidR="00DF3712" w:rsidRPr="000940E8">
        <w:rPr>
          <w:rFonts w:eastAsiaTheme="minorEastAsia"/>
          <w:szCs w:val="20"/>
          <w:lang w:eastAsia="zh-CN"/>
        </w:rPr>
        <w:t xml:space="preserve"> </w:t>
      </w:r>
      <w:r w:rsidR="00FF1827" w:rsidRPr="000940E8">
        <w:rPr>
          <w:rFonts w:eastAsiaTheme="minorEastAsia"/>
          <w:szCs w:val="20"/>
          <w:lang w:eastAsia="zh-CN"/>
        </w:rPr>
        <w:t>t</w:t>
      </w:r>
      <w:r w:rsidR="00DF3712" w:rsidRPr="000940E8">
        <w:rPr>
          <w:rFonts w:eastAsiaTheme="minorEastAsia"/>
          <w:szCs w:val="20"/>
          <w:lang w:eastAsia="zh-CN"/>
        </w:rPr>
        <w:t xml:space="preserve">he </w:t>
      </w:r>
      <w:r w:rsidR="00DD4D77" w:rsidRPr="000940E8">
        <w:rPr>
          <w:rFonts w:eastAsiaTheme="minorEastAsia"/>
          <w:szCs w:val="20"/>
          <w:lang w:eastAsia="zh-CN"/>
        </w:rPr>
        <w:t xml:space="preserve">following </w:t>
      </w:r>
      <w:r w:rsidR="00F6785B" w:rsidRPr="000940E8">
        <w:rPr>
          <w:rFonts w:eastAsiaTheme="minorEastAsia"/>
          <w:szCs w:val="20"/>
          <w:lang w:eastAsia="zh-CN"/>
        </w:rPr>
        <w:t>agreements made</w:t>
      </w:r>
      <w:r w:rsidR="00DF3712" w:rsidRPr="000940E8">
        <w:rPr>
          <w:rFonts w:eastAsiaTheme="minorEastAsia"/>
          <w:szCs w:val="20"/>
          <w:lang w:eastAsia="zh-CN"/>
        </w:rPr>
        <w:t xml:space="preserve"> in RAN1#112Bis-e e-meeting.</w:t>
      </w:r>
      <w:r w:rsidRPr="000940E8">
        <w:rPr>
          <w:rFonts w:eastAsiaTheme="minorEastAsia"/>
          <w:szCs w:val="20"/>
          <w:lang w:eastAsia="zh-CN"/>
        </w:rPr>
        <w:t xml:space="preserve"> </w:t>
      </w:r>
    </w:p>
    <w:tbl>
      <w:tblPr>
        <w:tblStyle w:val="ab"/>
        <w:tblW w:w="0" w:type="auto"/>
        <w:tblLook w:val="04A0" w:firstRow="1" w:lastRow="0" w:firstColumn="1" w:lastColumn="0" w:noHBand="0" w:noVBand="1"/>
      </w:tblPr>
      <w:tblGrid>
        <w:gridCol w:w="9019"/>
      </w:tblGrid>
      <w:tr w:rsidR="00860867" w:rsidRPr="00D22DC2" w14:paraId="0EA9CAC3" w14:textId="77777777" w:rsidTr="00215366">
        <w:tc>
          <w:tcPr>
            <w:tcW w:w="9019" w:type="dxa"/>
          </w:tcPr>
          <w:p w14:paraId="3FEE567B" w14:textId="77777777" w:rsidR="00860867" w:rsidRPr="00D22DC2" w:rsidRDefault="00860867" w:rsidP="00215366">
            <w:pPr>
              <w:jc w:val="both"/>
              <w:rPr>
                <w:b/>
                <w:iCs/>
                <w:color w:val="000000"/>
                <w:sz w:val="20"/>
                <w:szCs w:val="20"/>
              </w:rPr>
            </w:pPr>
            <w:r w:rsidRPr="00D22DC2">
              <w:rPr>
                <w:b/>
                <w:iCs/>
                <w:color w:val="000000"/>
                <w:sz w:val="20"/>
                <w:szCs w:val="20"/>
                <w:highlight w:val="green"/>
              </w:rPr>
              <w:t>Agreement</w:t>
            </w:r>
          </w:p>
          <w:p w14:paraId="357887DF" w14:textId="77777777" w:rsidR="00860867" w:rsidRPr="00D22DC2" w:rsidRDefault="00860867" w:rsidP="00215366">
            <w:pPr>
              <w:jc w:val="both"/>
              <w:rPr>
                <w:rFonts w:eastAsia="宋体"/>
                <w:b/>
                <w:bCs/>
                <w:color w:val="000000"/>
                <w:sz w:val="20"/>
                <w:szCs w:val="20"/>
              </w:rPr>
            </w:pPr>
            <w:r w:rsidRPr="00D22DC2">
              <w:rPr>
                <w:iCs/>
                <w:color w:val="000000"/>
                <w:sz w:val="20"/>
                <w:szCs w:val="20"/>
              </w:rPr>
              <w:t>To study the feasibility of adapting S-SSB for initial beam pairing between UE1 and UE2, at least the following can be considered.</w:t>
            </w:r>
          </w:p>
          <w:p w14:paraId="6C015205" w14:textId="77777777" w:rsidR="00860867" w:rsidRPr="00D22DC2" w:rsidRDefault="00860867" w:rsidP="007822B5">
            <w:pPr>
              <w:pStyle w:val="af9"/>
              <w:numPr>
                <w:ilvl w:val="0"/>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Whether/how to enable UE2 to identify UE1 (e.g., source ID) from UE1’s S-SSB transmission</w:t>
            </w:r>
            <w:r w:rsidRPr="00D22DC2">
              <w:rPr>
                <w:rFonts w:ascii="Times New Roman" w:hAnsi="Times New Roman" w:cs="Times New Roman"/>
                <w:iCs/>
                <w:color w:val="FF0000"/>
                <w:sz w:val="20"/>
                <w:szCs w:val="20"/>
              </w:rPr>
              <w:t xml:space="preserve">, </w:t>
            </w:r>
            <w:r w:rsidRPr="00D22DC2">
              <w:rPr>
                <w:rFonts w:ascii="Times New Roman" w:hAnsi="Times New Roman" w:cs="Times New Roman"/>
                <w:iCs/>
                <w:color w:val="000000"/>
                <w:sz w:val="20"/>
                <w:szCs w:val="20"/>
              </w:rPr>
              <w:t xml:space="preserve">to enable UE1 to identify the corresponding beam measurement/reporting from UE2  </w:t>
            </w:r>
          </w:p>
          <w:p w14:paraId="09B48C1F" w14:textId="77777777" w:rsidR="00860867" w:rsidRPr="00D22DC2" w:rsidRDefault="00860867" w:rsidP="007822B5">
            <w:pPr>
              <w:pStyle w:val="af9"/>
              <w:numPr>
                <w:ilvl w:val="0"/>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Mapping between S-SSB transmission/resource and beam related information</w:t>
            </w:r>
          </w:p>
          <w:p w14:paraId="6E702FF1" w14:textId="77777777" w:rsidR="00860867" w:rsidRPr="00D22DC2" w:rsidRDefault="00860867" w:rsidP="007822B5">
            <w:pPr>
              <w:pStyle w:val="af9"/>
              <w:numPr>
                <w:ilvl w:val="0"/>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Allocation of beam reporting resources respectively associated with different S-SSB transmit beams</w:t>
            </w:r>
          </w:p>
          <w:p w14:paraId="60EC109B" w14:textId="77777777" w:rsidR="00860867" w:rsidRPr="00D22DC2" w:rsidRDefault="00860867" w:rsidP="007822B5">
            <w:pPr>
              <w:pStyle w:val="af9"/>
              <w:numPr>
                <w:ilvl w:val="0"/>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Structure and contents of S-SSB</w:t>
            </w:r>
          </w:p>
          <w:p w14:paraId="5B46056A" w14:textId="77777777" w:rsidR="00860867" w:rsidRPr="00D22DC2" w:rsidRDefault="00860867" w:rsidP="007822B5">
            <w:pPr>
              <w:pStyle w:val="af9"/>
              <w:numPr>
                <w:ilvl w:val="0"/>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Triggering and/or activation of S-SSB transmission, if needed</w:t>
            </w:r>
          </w:p>
          <w:p w14:paraId="284A9E0F" w14:textId="77777777" w:rsidR="00860867" w:rsidRPr="00D22DC2" w:rsidRDefault="00860867" w:rsidP="007822B5">
            <w:pPr>
              <w:pStyle w:val="af9"/>
              <w:numPr>
                <w:ilvl w:val="0"/>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Mechanism for S-SSB monitoring and reporting/responding</w:t>
            </w:r>
          </w:p>
          <w:p w14:paraId="519E642A" w14:textId="77777777" w:rsidR="00860867" w:rsidRPr="00D22DC2" w:rsidRDefault="00860867" w:rsidP="007822B5">
            <w:pPr>
              <w:pStyle w:val="af9"/>
              <w:numPr>
                <w:ilvl w:val="0"/>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Mechanism to mitigate/avoid the interference between overlapped S-SSB transmissions from different UEs, including S-SSB transmission resources</w:t>
            </w:r>
          </w:p>
          <w:p w14:paraId="44757A5F" w14:textId="77777777" w:rsidR="00860867" w:rsidRPr="00D22DC2" w:rsidRDefault="00860867" w:rsidP="007822B5">
            <w:pPr>
              <w:pStyle w:val="af9"/>
              <w:numPr>
                <w:ilvl w:val="0"/>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Potential impact to/from other UEs, and whether/how to avoid or mitigate this impact</w:t>
            </w:r>
          </w:p>
          <w:p w14:paraId="69E4638E" w14:textId="77777777" w:rsidR="00860867" w:rsidRPr="00D22DC2" w:rsidRDefault="00860867" w:rsidP="00215366">
            <w:pPr>
              <w:jc w:val="both"/>
              <w:rPr>
                <w:b/>
                <w:iCs/>
                <w:color w:val="000000"/>
                <w:sz w:val="20"/>
                <w:szCs w:val="20"/>
              </w:rPr>
            </w:pPr>
            <w:r w:rsidRPr="00D22DC2">
              <w:rPr>
                <w:b/>
                <w:iCs/>
                <w:color w:val="000000"/>
                <w:sz w:val="20"/>
                <w:szCs w:val="20"/>
                <w:highlight w:val="green"/>
              </w:rPr>
              <w:t>Agreement</w:t>
            </w:r>
          </w:p>
          <w:p w14:paraId="79CC1EA4" w14:textId="77777777" w:rsidR="00860867" w:rsidRPr="00D22DC2" w:rsidRDefault="00860867" w:rsidP="00215366">
            <w:pPr>
              <w:jc w:val="both"/>
              <w:rPr>
                <w:iCs/>
                <w:color w:val="000000"/>
                <w:sz w:val="20"/>
                <w:szCs w:val="20"/>
              </w:rPr>
            </w:pPr>
            <w:r w:rsidRPr="00D22DC2">
              <w:rPr>
                <w:iCs/>
                <w:color w:val="000000"/>
                <w:sz w:val="20"/>
                <w:szCs w:val="20"/>
              </w:rPr>
              <w:lastRenderedPageBreak/>
              <w:t>To study the feasibility of reusing SL CSI-RS for initial beam pairing, at least the following enhancements can be considered. </w:t>
            </w:r>
          </w:p>
          <w:p w14:paraId="26C0748A" w14:textId="77777777" w:rsidR="00860867" w:rsidRPr="00D22DC2" w:rsidRDefault="00860867" w:rsidP="007822B5">
            <w:pPr>
              <w:pStyle w:val="af9"/>
              <w:numPr>
                <w:ilvl w:val="0"/>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SL CSI-RS transmission with or without sidelink data transmission in the same slot</w:t>
            </w:r>
          </w:p>
          <w:p w14:paraId="40438875" w14:textId="77777777" w:rsidR="00860867" w:rsidRPr="00D22DC2" w:rsidRDefault="00860867" w:rsidP="007822B5">
            <w:pPr>
              <w:pStyle w:val="af9"/>
              <w:numPr>
                <w:ilvl w:val="1"/>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FFS: slot structure</w:t>
            </w:r>
          </w:p>
          <w:p w14:paraId="79D6BE6D" w14:textId="77777777" w:rsidR="00860867" w:rsidRPr="00D22DC2" w:rsidRDefault="00860867" w:rsidP="007822B5">
            <w:pPr>
              <w:pStyle w:val="af9"/>
              <w:numPr>
                <w:ilvl w:val="0"/>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Mapping between SL CSI-RS transmission/resource and beam related information</w:t>
            </w:r>
          </w:p>
          <w:p w14:paraId="3E545834" w14:textId="77777777" w:rsidR="00860867" w:rsidRPr="00D22DC2" w:rsidRDefault="00860867" w:rsidP="007822B5">
            <w:pPr>
              <w:pStyle w:val="af9"/>
              <w:numPr>
                <w:ilvl w:val="0"/>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Periodic SL CSI-RS transmission, semi-persistent SL CSI-RS transmission, or aperiodic SL CSI-RS transmission, with or without SCI indication </w:t>
            </w:r>
          </w:p>
          <w:p w14:paraId="44C89F6D" w14:textId="77777777" w:rsidR="00860867" w:rsidRPr="00D22DC2" w:rsidRDefault="00860867" w:rsidP="007822B5">
            <w:pPr>
              <w:pStyle w:val="af9"/>
              <w:numPr>
                <w:ilvl w:val="0"/>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Allocation of SL CSI-RS beam sweeping resources and if applicable, their associated beam reporting resources</w:t>
            </w:r>
          </w:p>
          <w:p w14:paraId="5F98FEF3" w14:textId="77777777" w:rsidR="00860867" w:rsidRPr="00D22DC2" w:rsidRDefault="00860867" w:rsidP="007822B5">
            <w:pPr>
              <w:pStyle w:val="af9"/>
              <w:numPr>
                <w:ilvl w:val="0"/>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Study the possibility to apply SL CSI-RS for initial beam pairing before, during or after unicast link establishment</w:t>
            </w:r>
          </w:p>
          <w:p w14:paraId="0B798EC4" w14:textId="77777777" w:rsidR="00860867" w:rsidRPr="00D22DC2" w:rsidRDefault="00860867" w:rsidP="007822B5">
            <w:pPr>
              <w:pStyle w:val="af9"/>
              <w:numPr>
                <w:ilvl w:val="1"/>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FFS: How to provide SL CSI-RS resource configuration</w:t>
            </w:r>
          </w:p>
          <w:p w14:paraId="5166AA8D" w14:textId="77777777" w:rsidR="00860867" w:rsidRPr="00D22DC2" w:rsidRDefault="00860867" w:rsidP="007822B5">
            <w:pPr>
              <w:pStyle w:val="af9"/>
              <w:numPr>
                <w:ilvl w:val="0"/>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Whether or how to mitigate/avoid the interference between overlapped SL CSI-RS transmissions from different UEs</w:t>
            </w:r>
          </w:p>
          <w:p w14:paraId="5B700F9F" w14:textId="77777777" w:rsidR="00860867" w:rsidRDefault="00860867" w:rsidP="007822B5">
            <w:pPr>
              <w:pStyle w:val="af9"/>
              <w:numPr>
                <w:ilvl w:val="0"/>
                <w:numId w:val="65"/>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SL CSI-RS transmission with or without repetition on transmit beams</w:t>
            </w:r>
          </w:p>
          <w:p w14:paraId="18B5F62A" w14:textId="478DF5D4" w:rsidR="00FB4A83" w:rsidRPr="00FB4A83" w:rsidRDefault="00FB4A83" w:rsidP="00FB4A83">
            <w:pPr>
              <w:rPr>
                <w:b/>
                <w:iCs/>
                <w:color w:val="000000"/>
                <w:sz w:val="20"/>
                <w:szCs w:val="20"/>
                <w:highlight w:val="green"/>
              </w:rPr>
            </w:pPr>
            <w:r w:rsidRPr="00FB4A83">
              <w:rPr>
                <w:b/>
                <w:iCs/>
                <w:color w:val="000000"/>
                <w:sz w:val="20"/>
                <w:szCs w:val="20"/>
                <w:highlight w:val="green"/>
              </w:rPr>
              <w:t>113 Agreement</w:t>
            </w:r>
          </w:p>
          <w:p w14:paraId="17B15757" w14:textId="77777777" w:rsidR="00FB4A83" w:rsidRPr="00FB4A83" w:rsidRDefault="00FB4A83" w:rsidP="00FB4A83">
            <w:pPr>
              <w:rPr>
                <w:rFonts w:eastAsia="宋体"/>
                <w:iCs/>
                <w:color w:val="000000"/>
                <w:sz w:val="20"/>
                <w:szCs w:val="20"/>
                <w:lang w:eastAsia="zh-CN"/>
              </w:rPr>
            </w:pPr>
            <w:r w:rsidRPr="00FB4A83">
              <w:rPr>
                <w:rFonts w:eastAsia="宋体"/>
                <w:iCs/>
                <w:color w:val="000000"/>
                <w:sz w:val="20"/>
                <w:szCs w:val="20"/>
                <w:lang w:eastAsia="zh-CN"/>
              </w:rPr>
              <w:t>In the candidate procedure where initial beam pairing is performed before sidelink unicast link establishment, at least the following is considered for SL CSI-RS (or its modified format) (if feasible)</w:t>
            </w:r>
          </w:p>
          <w:p w14:paraId="09707349" w14:textId="77777777" w:rsidR="00FB4A83" w:rsidRPr="00FB4A83" w:rsidRDefault="00FB4A83" w:rsidP="007822B5">
            <w:pPr>
              <w:pStyle w:val="af9"/>
              <w:numPr>
                <w:ilvl w:val="0"/>
                <w:numId w:val="65"/>
              </w:numPr>
              <w:ind w:firstLineChars="0"/>
              <w:jc w:val="both"/>
              <w:rPr>
                <w:rFonts w:ascii="Times New Roman" w:hAnsi="Times New Roman" w:cs="Times New Roman"/>
                <w:iCs/>
                <w:color w:val="000000"/>
                <w:sz w:val="20"/>
                <w:szCs w:val="20"/>
              </w:rPr>
            </w:pPr>
            <w:r w:rsidRPr="00FB4A83">
              <w:rPr>
                <w:rFonts w:ascii="Times New Roman" w:hAnsi="Times New Roman" w:cs="Times New Roman"/>
                <w:iCs/>
                <w:color w:val="000000"/>
                <w:sz w:val="20"/>
                <w:szCs w:val="20"/>
              </w:rPr>
              <w:t>Aperiodic, periodic and/or semi-persistent SL CSI-RS</w:t>
            </w:r>
          </w:p>
          <w:p w14:paraId="3A03605B" w14:textId="77777777" w:rsidR="00FB4A83" w:rsidRPr="00FB4A83" w:rsidRDefault="00FB4A83" w:rsidP="007822B5">
            <w:pPr>
              <w:pStyle w:val="af9"/>
              <w:numPr>
                <w:ilvl w:val="1"/>
                <w:numId w:val="65"/>
              </w:numPr>
              <w:ind w:firstLineChars="0"/>
              <w:jc w:val="both"/>
              <w:rPr>
                <w:rFonts w:ascii="Times New Roman" w:hAnsi="Times New Roman" w:cs="Times New Roman"/>
                <w:iCs/>
                <w:color w:val="000000"/>
                <w:sz w:val="20"/>
                <w:szCs w:val="20"/>
              </w:rPr>
            </w:pPr>
            <w:r w:rsidRPr="00FB4A83">
              <w:rPr>
                <w:rFonts w:ascii="Times New Roman" w:hAnsi="Times New Roman" w:cs="Times New Roman"/>
                <w:iCs/>
                <w:color w:val="000000"/>
                <w:sz w:val="20"/>
                <w:szCs w:val="20"/>
              </w:rPr>
              <w:t>FFS: details</w:t>
            </w:r>
          </w:p>
          <w:p w14:paraId="2E945CAD" w14:textId="77777777" w:rsidR="00FB4A83" w:rsidRPr="00FB4A83" w:rsidRDefault="00FB4A83" w:rsidP="007822B5">
            <w:pPr>
              <w:pStyle w:val="af9"/>
              <w:numPr>
                <w:ilvl w:val="0"/>
                <w:numId w:val="65"/>
              </w:numPr>
              <w:ind w:firstLineChars="0"/>
              <w:jc w:val="both"/>
              <w:rPr>
                <w:rFonts w:ascii="Times New Roman" w:hAnsi="Times New Roman" w:cs="Times New Roman"/>
                <w:iCs/>
                <w:color w:val="000000"/>
                <w:sz w:val="20"/>
                <w:szCs w:val="20"/>
              </w:rPr>
            </w:pPr>
            <w:r w:rsidRPr="00FB4A83">
              <w:rPr>
                <w:rFonts w:ascii="Times New Roman" w:hAnsi="Times New Roman" w:cs="Times New Roman"/>
                <w:iCs/>
                <w:color w:val="000000"/>
                <w:sz w:val="20"/>
                <w:szCs w:val="20"/>
              </w:rPr>
              <w:t xml:space="preserve">In case of standalone SL CSI-RS (if supported), candidate resources for SL CSI-RS beam sweeping are (pre-)configured </w:t>
            </w:r>
          </w:p>
          <w:p w14:paraId="0CB4159E" w14:textId="77777777" w:rsidR="00FB4A83" w:rsidRPr="00FB4A83" w:rsidRDefault="00FB4A83" w:rsidP="007822B5">
            <w:pPr>
              <w:pStyle w:val="af9"/>
              <w:numPr>
                <w:ilvl w:val="1"/>
                <w:numId w:val="65"/>
              </w:numPr>
              <w:ind w:firstLineChars="0"/>
              <w:jc w:val="both"/>
              <w:rPr>
                <w:rFonts w:ascii="Times New Roman" w:hAnsi="Times New Roman" w:cs="Times New Roman"/>
                <w:iCs/>
                <w:color w:val="000000"/>
                <w:sz w:val="20"/>
                <w:szCs w:val="20"/>
              </w:rPr>
            </w:pPr>
            <w:r w:rsidRPr="00FB4A83">
              <w:rPr>
                <w:rFonts w:ascii="Times New Roman" w:hAnsi="Times New Roman" w:cs="Times New Roman"/>
                <w:iCs/>
                <w:color w:val="000000"/>
                <w:sz w:val="20"/>
                <w:szCs w:val="20"/>
              </w:rPr>
              <w:t>FFS: whether/how to avoid resource collision of SL CSI-RS transmissions from different UEs</w:t>
            </w:r>
          </w:p>
          <w:p w14:paraId="73AE0DC9" w14:textId="77777777" w:rsidR="00FB4A83" w:rsidRPr="00FB4A83" w:rsidRDefault="00FB4A83" w:rsidP="007822B5">
            <w:pPr>
              <w:pStyle w:val="af9"/>
              <w:numPr>
                <w:ilvl w:val="0"/>
                <w:numId w:val="65"/>
              </w:numPr>
              <w:ind w:firstLineChars="0"/>
              <w:jc w:val="both"/>
              <w:rPr>
                <w:rFonts w:ascii="Times New Roman" w:hAnsi="Times New Roman" w:cs="Times New Roman"/>
                <w:iCs/>
                <w:color w:val="000000"/>
                <w:sz w:val="20"/>
                <w:szCs w:val="20"/>
              </w:rPr>
            </w:pPr>
            <w:r w:rsidRPr="00FB4A83">
              <w:rPr>
                <w:rFonts w:ascii="Times New Roman" w:hAnsi="Times New Roman" w:cs="Times New Roman"/>
                <w:iCs/>
                <w:color w:val="000000"/>
                <w:sz w:val="20"/>
                <w:szCs w:val="20"/>
              </w:rPr>
              <w:t>FFS: Association between SL CSI-RS and beam reporting and/or initial link establishment</w:t>
            </w:r>
          </w:p>
          <w:p w14:paraId="7753CB7B" w14:textId="77777777" w:rsidR="00FB4A83" w:rsidRPr="00FB4A83" w:rsidRDefault="00FB4A83" w:rsidP="007822B5">
            <w:pPr>
              <w:pStyle w:val="af9"/>
              <w:numPr>
                <w:ilvl w:val="1"/>
                <w:numId w:val="65"/>
              </w:numPr>
              <w:ind w:firstLineChars="0"/>
              <w:jc w:val="both"/>
              <w:rPr>
                <w:rFonts w:ascii="Times New Roman" w:hAnsi="Times New Roman" w:cs="Times New Roman"/>
                <w:iCs/>
                <w:color w:val="000000"/>
                <w:sz w:val="20"/>
                <w:szCs w:val="20"/>
              </w:rPr>
            </w:pPr>
            <w:r w:rsidRPr="00FB4A83">
              <w:rPr>
                <w:rFonts w:ascii="Times New Roman" w:hAnsi="Times New Roman" w:cs="Times New Roman"/>
                <w:iCs/>
                <w:color w:val="000000"/>
                <w:sz w:val="20"/>
                <w:szCs w:val="20"/>
              </w:rPr>
              <w:t>FFS: details of association</w:t>
            </w:r>
          </w:p>
          <w:p w14:paraId="64B22A70" w14:textId="77777777" w:rsidR="00FB4A83" w:rsidRPr="00FB4A83" w:rsidRDefault="00FB4A83" w:rsidP="007822B5">
            <w:pPr>
              <w:pStyle w:val="af9"/>
              <w:numPr>
                <w:ilvl w:val="0"/>
                <w:numId w:val="65"/>
              </w:numPr>
              <w:ind w:firstLineChars="0"/>
              <w:jc w:val="both"/>
              <w:rPr>
                <w:rFonts w:ascii="Times New Roman" w:hAnsi="Times New Roman" w:cs="Times New Roman"/>
                <w:iCs/>
                <w:color w:val="000000"/>
                <w:sz w:val="20"/>
                <w:szCs w:val="20"/>
              </w:rPr>
            </w:pPr>
            <w:r w:rsidRPr="00FB4A83">
              <w:rPr>
                <w:rFonts w:ascii="Times New Roman" w:hAnsi="Times New Roman" w:cs="Times New Roman"/>
                <w:iCs/>
                <w:color w:val="000000"/>
                <w:sz w:val="20"/>
                <w:szCs w:val="20"/>
              </w:rPr>
              <w:t xml:space="preserve">Identification and beam related information of SL CSI-RS for initial beam pairing </w:t>
            </w:r>
          </w:p>
          <w:p w14:paraId="6AA9C9A6" w14:textId="54AAED53" w:rsidR="007822B5" w:rsidRPr="003763FE" w:rsidRDefault="00FB4A83" w:rsidP="003763FE">
            <w:pPr>
              <w:pStyle w:val="af9"/>
              <w:numPr>
                <w:ilvl w:val="1"/>
                <w:numId w:val="65"/>
              </w:numPr>
              <w:ind w:firstLineChars="0"/>
              <w:jc w:val="both"/>
              <w:rPr>
                <w:rFonts w:ascii="Times New Roman" w:hAnsi="Times New Roman" w:cs="Times New Roman"/>
                <w:iCs/>
                <w:color w:val="000000"/>
                <w:sz w:val="20"/>
                <w:szCs w:val="20"/>
              </w:rPr>
            </w:pPr>
            <w:r w:rsidRPr="00FB4A83">
              <w:rPr>
                <w:rFonts w:ascii="Times New Roman" w:hAnsi="Times New Roman" w:cs="Times New Roman"/>
                <w:iCs/>
                <w:color w:val="000000"/>
                <w:sz w:val="20"/>
                <w:szCs w:val="20"/>
              </w:rPr>
              <w:t>FFS: details</w:t>
            </w:r>
          </w:p>
        </w:tc>
      </w:tr>
    </w:tbl>
    <w:p w14:paraId="61B3A00F" w14:textId="77777777" w:rsidR="00830387" w:rsidRPr="004802B4" w:rsidRDefault="00830387" w:rsidP="00830387">
      <w:pPr>
        <w:spacing w:before="240" w:after="240"/>
        <w:jc w:val="both"/>
        <w:rPr>
          <w:rFonts w:ascii="Times" w:eastAsiaTheme="minorEastAsia" w:hAnsi="Times"/>
          <w:b/>
          <w:sz w:val="20"/>
          <w:u w:val="single"/>
          <w:lang w:eastAsia="zh-CN"/>
        </w:rPr>
      </w:pPr>
      <w:bookmarkStart w:id="22" w:name="_Ref135070798"/>
      <w:r w:rsidRPr="004802B4">
        <w:rPr>
          <w:rFonts w:ascii="Times" w:eastAsiaTheme="minorEastAsia" w:hAnsi="Times" w:hint="eastAsia"/>
          <w:b/>
          <w:sz w:val="20"/>
          <w:u w:val="single"/>
          <w:lang w:eastAsia="zh-CN"/>
        </w:rPr>
        <w:lastRenderedPageBreak/>
        <w:t>S</w:t>
      </w:r>
      <w:r w:rsidRPr="004802B4">
        <w:rPr>
          <w:rFonts w:ascii="Times" w:eastAsiaTheme="minorEastAsia" w:hAnsi="Times"/>
          <w:b/>
          <w:sz w:val="20"/>
          <w:u w:val="single"/>
          <w:lang w:eastAsia="zh-CN"/>
        </w:rPr>
        <w:t>SB</w:t>
      </w:r>
    </w:p>
    <w:p w14:paraId="43103ED5" w14:textId="77777777" w:rsidR="00830387" w:rsidRDefault="00830387" w:rsidP="00830387">
      <w:pPr>
        <w:spacing w:before="240" w:after="240"/>
        <w:jc w:val="both"/>
        <w:rPr>
          <w:rFonts w:ascii="Times" w:eastAsiaTheme="minorEastAsia" w:hAnsi="Times"/>
          <w:sz w:val="20"/>
          <w:lang w:eastAsia="zh-CN"/>
        </w:rPr>
      </w:pPr>
      <w:r>
        <w:rPr>
          <w:rFonts w:ascii="Times" w:eastAsiaTheme="minorEastAsia" w:hAnsi="Times"/>
          <w:sz w:val="20"/>
          <w:lang w:eastAsia="zh-CN"/>
        </w:rPr>
        <w:t>I</w:t>
      </w:r>
      <w:r>
        <w:rPr>
          <w:rFonts w:ascii="Times" w:eastAsiaTheme="minorEastAsia" w:hAnsi="Times" w:hint="eastAsia"/>
          <w:sz w:val="20"/>
          <w:lang w:eastAsia="zh-CN"/>
        </w:rPr>
        <w:t>f</w:t>
      </w:r>
      <w:r>
        <w:rPr>
          <w:rFonts w:ascii="Times" w:eastAsiaTheme="minorEastAsia" w:hAnsi="Times"/>
          <w:sz w:val="20"/>
          <w:lang w:eastAsia="zh-CN"/>
        </w:rPr>
        <w:t xml:space="preserve"> the S-SSB is used, the functionality of the new beam training S-SSB should be distinguished from the legacy S-SSB. It is not expected to re-design a new S-SSB for SL synchronization purpose, which will incur extremely large specification effort. </w:t>
      </w:r>
    </w:p>
    <w:p w14:paraId="614753FC" w14:textId="25CEE1FA" w:rsidR="00830387" w:rsidRDefault="00830387" w:rsidP="00830387">
      <w:pPr>
        <w:pStyle w:val="a6"/>
        <w:spacing w:before="0"/>
      </w:pPr>
      <w:bookmarkStart w:id="23" w:name="_Ref135070783"/>
      <w:r>
        <w:t xml:space="preserve">Proposal </w:t>
      </w:r>
      <w:r w:rsidR="00F00003">
        <w:fldChar w:fldCharType="begin"/>
      </w:r>
      <w:r w:rsidR="00F00003">
        <w:instrText xml:space="preserve"> SEQ Proposal \* ARABIC </w:instrText>
      </w:r>
      <w:r w:rsidR="00F00003">
        <w:fldChar w:fldCharType="separate"/>
      </w:r>
      <w:r w:rsidR="006E0009">
        <w:rPr>
          <w:noProof/>
        </w:rPr>
        <w:t>9</w:t>
      </w:r>
      <w:r w:rsidR="00F00003">
        <w:rPr>
          <w:noProof/>
        </w:rPr>
        <w:fldChar w:fldCharType="end"/>
      </w:r>
      <w:r>
        <w:t xml:space="preserve">: If new S-SSB is used for initial beam training purpose, </w:t>
      </w:r>
      <w:r>
        <w:rPr>
          <w:iCs/>
        </w:rPr>
        <w:t xml:space="preserve">the </w:t>
      </w:r>
      <w:r>
        <w:rPr>
          <w:rFonts w:ascii="Times" w:eastAsiaTheme="minorEastAsia" w:hAnsi="Times"/>
          <w:lang w:eastAsia="zh-CN"/>
        </w:rPr>
        <w:t>new S-SSB is not expected to be used for SL synchronization.</w:t>
      </w:r>
      <w:bookmarkEnd w:id="23"/>
      <w:r>
        <w:t xml:space="preserve"> </w:t>
      </w:r>
    </w:p>
    <w:p w14:paraId="086DC5E3" w14:textId="77777777" w:rsidR="00830387" w:rsidRDefault="00830387" w:rsidP="00830387">
      <w:pPr>
        <w:spacing w:after="240"/>
        <w:jc w:val="both"/>
        <w:rPr>
          <w:rFonts w:ascii="Times" w:eastAsiaTheme="minorEastAsia" w:hAnsi="Times"/>
          <w:sz w:val="20"/>
          <w:lang w:eastAsia="zh-CN"/>
        </w:rPr>
      </w:pPr>
      <w:r>
        <w:rPr>
          <w:rFonts w:ascii="Times" w:eastAsiaTheme="minorEastAsia" w:hAnsi="Times"/>
          <w:sz w:val="20"/>
          <w:lang w:eastAsia="zh-CN"/>
        </w:rPr>
        <w:t>Regarding the structure of the new S-SSB, it is also preferred</w:t>
      </w:r>
      <w:r w:rsidRPr="00303E7C">
        <w:rPr>
          <w:rFonts w:ascii="Times" w:eastAsiaTheme="minorEastAsia" w:hAnsi="Times"/>
          <w:sz w:val="20"/>
          <w:lang w:eastAsia="zh-CN"/>
        </w:rPr>
        <w:t xml:space="preserve"> </w:t>
      </w:r>
      <w:r>
        <w:rPr>
          <w:rFonts w:ascii="Times" w:eastAsiaTheme="minorEastAsia" w:hAnsi="Times"/>
          <w:sz w:val="20"/>
          <w:lang w:eastAsia="zh-CN"/>
        </w:rPr>
        <w:t>not to reuse the legacy S-SSB structure which was designed for synchronization propose. In our opinion, t</w:t>
      </w:r>
      <w:r w:rsidRPr="00236646">
        <w:rPr>
          <w:rFonts w:ascii="Times" w:eastAsiaTheme="minorEastAsia" w:hAnsi="Times"/>
          <w:sz w:val="20"/>
          <w:lang w:eastAsia="zh-CN"/>
        </w:rPr>
        <w:t xml:space="preserve">he </w:t>
      </w:r>
      <w:r>
        <w:rPr>
          <w:rFonts w:ascii="Times" w:eastAsiaTheme="minorEastAsia" w:hAnsi="Times"/>
          <w:sz w:val="20"/>
          <w:lang w:eastAsia="zh-CN"/>
        </w:rPr>
        <w:t>new</w:t>
      </w:r>
      <w:r w:rsidRPr="00236646">
        <w:rPr>
          <w:rFonts w:ascii="Times" w:eastAsiaTheme="minorEastAsia" w:hAnsi="Times"/>
          <w:sz w:val="20"/>
          <w:lang w:eastAsia="zh-CN"/>
        </w:rPr>
        <w:t xml:space="preserve"> </w:t>
      </w:r>
      <w:r>
        <w:rPr>
          <w:rFonts w:ascii="Times" w:eastAsiaTheme="minorEastAsia" w:hAnsi="Times"/>
          <w:sz w:val="20"/>
          <w:lang w:eastAsia="zh-CN"/>
        </w:rPr>
        <w:t>S-SSB should</w:t>
      </w:r>
      <w:r w:rsidRPr="00236646">
        <w:rPr>
          <w:rFonts w:ascii="Times" w:eastAsiaTheme="minorEastAsia" w:hAnsi="Times"/>
          <w:sz w:val="20"/>
          <w:lang w:eastAsia="zh-CN"/>
        </w:rPr>
        <w:t xml:space="preserve"> provide the beam measurement RS</w:t>
      </w:r>
      <w:r>
        <w:rPr>
          <w:rFonts w:ascii="Times" w:eastAsiaTheme="minorEastAsia" w:hAnsi="Times"/>
          <w:sz w:val="20"/>
          <w:lang w:eastAsia="zh-CN"/>
        </w:rPr>
        <w:t xml:space="preserve"> (which can be PSS/SSS or other RS), UE ID information and beam index information and uses PSCCH/PSSCH resource to convey the information. The UE ID is at least used to avoid redundant beam reporting if another UE has built beam pair with the UE and beam index is used for beam reporting.</w:t>
      </w:r>
    </w:p>
    <w:p w14:paraId="764D590C" w14:textId="079A3D87" w:rsidR="00830387" w:rsidRDefault="00830387" w:rsidP="00830387">
      <w:pPr>
        <w:pStyle w:val="a6"/>
        <w:spacing w:before="0"/>
      </w:pPr>
      <w:bookmarkStart w:id="24" w:name="_Ref135070785"/>
      <w:r>
        <w:t xml:space="preserve">Proposal </w:t>
      </w:r>
      <w:r w:rsidR="00F00003">
        <w:fldChar w:fldCharType="begin"/>
      </w:r>
      <w:r w:rsidR="00F00003">
        <w:instrText xml:space="preserve"> SEQ Proposal \* ARABIC </w:instrText>
      </w:r>
      <w:r w:rsidR="00F00003">
        <w:fldChar w:fldCharType="separate"/>
      </w:r>
      <w:r w:rsidR="006E0009">
        <w:rPr>
          <w:noProof/>
        </w:rPr>
        <w:t>10</w:t>
      </w:r>
      <w:r w:rsidR="00F00003">
        <w:rPr>
          <w:noProof/>
        </w:rPr>
        <w:fldChar w:fldCharType="end"/>
      </w:r>
      <w:r>
        <w:t xml:space="preserve">: If new S-SSB is used for initial beam training purpose, </w:t>
      </w:r>
      <w:r>
        <w:rPr>
          <w:iCs/>
        </w:rPr>
        <w:t xml:space="preserve">the </w:t>
      </w:r>
      <w:r>
        <w:rPr>
          <w:rFonts w:ascii="Times" w:eastAsiaTheme="minorEastAsia" w:hAnsi="Times"/>
          <w:lang w:eastAsia="zh-CN"/>
        </w:rPr>
        <w:t>new S-SSB should be transmitted in the resource pool.</w:t>
      </w:r>
      <w:bookmarkEnd w:id="24"/>
      <w:r>
        <w:t xml:space="preserve"> </w:t>
      </w:r>
    </w:p>
    <w:p w14:paraId="105E1B6C" w14:textId="77777777" w:rsidR="00830387" w:rsidRDefault="00830387" w:rsidP="00830387">
      <w:pPr>
        <w:spacing w:after="240"/>
        <w:jc w:val="both"/>
        <w:rPr>
          <w:rFonts w:ascii="Times" w:eastAsiaTheme="minorEastAsia" w:hAnsi="Times"/>
          <w:sz w:val="20"/>
          <w:lang w:eastAsia="zh-CN"/>
        </w:rPr>
      </w:pPr>
      <w:r>
        <w:rPr>
          <w:rFonts w:ascii="Times" w:eastAsiaTheme="minorEastAsia" w:hAnsi="Times"/>
          <w:sz w:val="20"/>
          <w:lang w:eastAsia="zh-CN"/>
        </w:rPr>
        <w:t>Regarding the initial beam training procedure, NR Uu initial beam training procedure can be the baseline. In NR Uu initial beam training procedure, SSB is used for beam measurement, and PRACH is used for beam reporting. In SL, there is no PRACH. Then, it can be assumed that PSFCH is used for the beam reporting, since the PSFCH has been used for feedback purpose since Rel-16 SL. The potential transmission resources of the S-SSB can be periodic resources with (pre-)configured periodicity and transmission slots. The (pre-)configured transmission resources can be shared among different UEs. I</w:t>
      </w:r>
      <w:r>
        <w:rPr>
          <w:rFonts w:ascii="Times" w:eastAsiaTheme="minorEastAsia" w:hAnsi="Times" w:hint="eastAsia"/>
          <w:sz w:val="20"/>
          <w:lang w:eastAsia="zh-CN"/>
        </w:rPr>
        <w:t>t</w:t>
      </w:r>
      <w:r>
        <w:rPr>
          <w:rFonts w:ascii="Times" w:eastAsiaTheme="minorEastAsia" w:hAnsi="Times"/>
          <w:sz w:val="20"/>
          <w:lang w:eastAsia="zh-CN"/>
        </w:rPr>
        <w:t xml:space="preserve"> </w:t>
      </w:r>
      <w:r>
        <w:rPr>
          <w:rFonts w:ascii="Times" w:eastAsiaTheme="minorEastAsia" w:hAnsi="Times" w:hint="eastAsia"/>
          <w:sz w:val="20"/>
          <w:lang w:eastAsia="zh-CN"/>
        </w:rPr>
        <w:t>can</w:t>
      </w:r>
      <w:r>
        <w:rPr>
          <w:rFonts w:ascii="Times" w:eastAsiaTheme="minorEastAsia" w:hAnsi="Times"/>
          <w:sz w:val="20"/>
          <w:lang w:eastAsia="zh-CN"/>
        </w:rPr>
        <w:t xml:space="preserve"> be assumed that mode 1/mode 2 resource selection is used to acquire the new S-SSB transmission resource to avoid resource collision between different UEs.</w:t>
      </w:r>
      <w:r w:rsidRPr="00245479">
        <w:rPr>
          <w:rFonts w:ascii="Times" w:eastAsiaTheme="minorEastAsia" w:hAnsi="Times"/>
          <w:sz w:val="20"/>
          <w:lang w:eastAsia="zh-CN"/>
        </w:rPr>
        <w:t xml:space="preserve"> </w:t>
      </w:r>
      <w:r>
        <w:rPr>
          <w:rFonts w:ascii="Times" w:eastAsiaTheme="minorEastAsia" w:hAnsi="Times"/>
          <w:sz w:val="20"/>
          <w:lang w:eastAsia="zh-CN"/>
        </w:rPr>
        <w:t>Moreover, similar to the Uu, the association of the new S-SSB and PSFCH resource is pre-defined, e.g., one S-SSB beam is corresponding to a set of PSFCH resource, then the transmitted PSFCH is determined based on the association relationship.</w:t>
      </w:r>
    </w:p>
    <w:p w14:paraId="054EADAB" w14:textId="402DB0AA" w:rsidR="00830387" w:rsidRDefault="00830387" w:rsidP="00830387">
      <w:pPr>
        <w:pStyle w:val="a6"/>
      </w:pPr>
      <w:bookmarkStart w:id="25" w:name="_Ref135070786"/>
      <w:r>
        <w:lastRenderedPageBreak/>
        <w:t xml:space="preserve">Proposal </w:t>
      </w:r>
      <w:r w:rsidR="00F00003">
        <w:fldChar w:fldCharType="begin"/>
      </w:r>
      <w:r w:rsidR="00F00003">
        <w:instrText xml:space="preserve"> SEQ Proposal \* ARABIC </w:instrText>
      </w:r>
      <w:r w:rsidR="00F00003">
        <w:fldChar w:fldCharType="separate"/>
      </w:r>
      <w:r w:rsidR="006E0009">
        <w:rPr>
          <w:noProof/>
        </w:rPr>
        <w:t>11</w:t>
      </w:r>
      <w:r w:rsidR="00F00003">
        <w:rPr>
          <w:noProof/>
        </w:rPr>
        <w:fldChar w:fldCharType="end"/>
      </w:r>
      <w:r>
        <w:t xml:space="preserve">: If new S-SSB is used for initial beam training purpose, </w:t>
      </w:r>
      <w:r>
        <w:rPr>
          <w:iCs/>
        </w:rPr>
        <w:t>PSFCH is used for beam report.</w:t>
      </w:r>
      <w:r>
        <w:rPr>
          <w:iCs/>
        </w:rPr>
        <w:br/>
        <w:t xml:space="preserve">- </w:t>
      </w:r>
      <w:r w:rsidR="00194296">
        <w:rPr>
          <w:iCs/>
        </w:rPr>
        <w:t>T</w:t>
      </w:r>
      <w:r>
        <w:rPr>
          <w:iCs/>
        </w:rPr>
        <w:t>he association between new S-SSB and PSFCH</w:t>
      </w:r>
      <w:r w:rsidR="00194296">
        <w:rPr>
          <w:iCs/>
        </w:rPr>
        <w:t xml:space="preserve"> can be based on</w:t>
      </w:r>
      <w:r>
        <w:rPr>
          <w:iCs/>
        </w:rPr>
        <w:t xml:space="preserve"> the Uu initial beam training procedure.</w:t>
      </w:r>
      <w:bookmarkEnd w:id="25"/>
      <w:r>
        <w:t xml:space="preserve"> </w:t>
      </w:r>
    </w:p>
    <w:p w14:paraId="36692BC6" w14:textId="72CE6A9E" w:rsidR="00830387" w:rsidRDefault="00830387" w:rsidP="00830387">
      <w:pPr>
        <w:pStyle w:val="a6"/>
      </w:pPr>
      <w:bookmarkStart w:id="26" w:name="_Ref135070895"/>
      <w:r>
        <w:t xml:space="preserve">Proposal </w:t>
      </w:r>
      <w:r w:rsidR="00F00003">
        <w:fldChar w:fldCharType="begin"/>
      </w:r>
      <w:r w:rsidR="00F00003">
        <w:instrText xml:space="preserve"> SEQ Proposal \* ARABIC </w:instrText>
      </w:r>
      <w:r w:rsidR="00F00003">
        <w:fldChar w:fldCharType="separate"/>
      </w:r>
      <w:r w:rsidR="006E0009">
        <w:rPr>
          <w:noProof/>
        </w:rPr>
        <w:t>12</w:t>
      </w:r>
      <w:r w:rsidR="00F00003">
        <w:rPr>
          <w:noProof/>
        </w:rPr>
        <w:fldChar w:fldCharType="end"/>
      </w:r>
      <w:r>
        <w:t xml:space="preserve">: If new S-SSB is used for initial beam training purpose, </w:t>
      </w:r>
      <w:r>
        <w:rPr>
          <w:iCs/>
        </w:rPr>
        <w:t>the new S-SSB transmission resource is selected/assigned within a set of (pre-)configured periodic resources, as well as the PSFCH.</w:t>
      </w:r>
      <w:bookmarkEnd w:id="26"/>
      <w:r>
        <w:t xml:space="preserve"> </w:t>
      </w:r>
    </w:p>
    <w:p w14:paraId="7BC11CAC" w14:textId="77777777" w:rsidR="00830387" w:rsidRDefault="00830387" w:rsidP="00830387">
      <w:pPr>
        <w:spacing w:after="240"/>
        <w:jc w:val="both"/>
        <w:rPr>
          <w:rFonts w:ascii="Times" w:eastAsiaTheme="minorEastAsia" w:hAnsi="Times"/>
          <w:sz w:val="20"/>
          <w:lang w:eastAsia="zh-CN"/>
        </w:rPr>
      </w:pPr>
      <w:r>
        <w:rPr>
          <w:rFonts w:ascii="Times" w:eastAsiaTheme="minorEastAsia" w:hAnsi="Times"/>
          <w:sz w:val="20"/>
          <w:lang w:eastAsia="zh-CN"/>
        </w:rPr>
        <w:t xml:space="preserve">Regarding the trigger for the S-SSB transmission, the UE is not necessary to transmit the new S-SSB in each period. Because the new S-SSB transmission is associated with DCR/DCA transmission, only when the high layer triggers DCR transmission, the S-SSB should be transmitted before the DCR transmission. </w:t>
      </w:r>
    </w:p>
    <w:p w14:paraId="3A75F935" w14:textId="2C07CCD6" w:rsidR="00830387" w:rsidRDefault="00830387" w:rsidP="00830387">
      <w:pPr>
        <w:pStyle w:val="a6"/>
        <w:spacing w:before="0"/>
        <w:jc w:val="both"/>
      </w:pPr>
      <w:bookmarkStart w:id="27" w:name="_Ref135070789"/>
      <w:r>
        <w:t xml:space="preserve">Proposal </w:t>
      </w:r>
      <w:r w:rsidR="00F00003">
        <w:fldChar w:fldCharType="begin"/>
      </w:r>
      <w:r w:rsidR="00F00003">
        <w:instrText xml:space="preserve"> SEQ Proposal \* ARABIC </w:instrText>
      </w:r>
      <w:r w:rsidR="00F00003">
        <w:fldChar w:fldCharType="separate"/>
      </w:r>
      <w:r w:rsidR="006E0009">
        <w:rPr>
          <w:noProof/>
        </w:rPr>
        <w:t>13</w:t>
      </w:r>
      <w:r w:rsidR="00F00003">
        <w:rPr>
          <w:noProof/>
        </w:rPr>
        <w:fldChar w:fldCharType="end"/>
      </w:r>
      <w:r>
        <w:t xml:space="preserve">: If new S-SSB is used for initial beam training purpose, </w:t>
      </w:r>
      <w:r>
        <w:rPr>
          <w:iCs/>
        </w:rPr>
        <w:t>the new S-SSB transmission is triggered by higher layer based on DCR transmission.</w:t>
      </w:r>
      <w:bookmarkEnd w:id="27"/>
      <w:r>
        <w:t xml:space="preserve"> </w:t>
      </w:r>
    </w:p>
    <w:p w14:paraId="5AE63082" w14:textId="77777777" w:rsidR="00830387" w:rsidRPr="004802B4" w:rsidRDefault="00830387" w:rsidP="00830387">
      <w:pPr>
        <w:spacing w:before="240" w:after="240"/>
        <w:jc w:val="both"/>
      </w:pPr>
      <w:r>
        <w:rPr>
          <w:rFonts w:ascii="Times" w:eastAsiaTheme="minorEastAsia" w:hAnsi="Times"/>
          <w:b/>
          <w:sz w:val="20"/>
          <w:u w:val="single"/>
          <w:lang w:eastAsia="zh-CN"/>
        </w:rPr>
        <w:t>CSI-RS</w:t>
      </w:r>
    </w:p>
    <w:p w14:paraId="4BDFC54A" w14:textId="0CBFEE45" w:rsidR="00830387" w:rsidRDefault="00830387" w:rsidP="00830387">
      <w:pPr>
        <w:spacing w:after="240"/>
        <w:jc w:val="both"/>
        <w:rPr>
          <w:rFonts w:ascii="Times" w:eastAsiaTheme="minorEastAsia" w:hAnsi="Times"/>
          <w:sz w:val="20"/>
          <w:lang w:eastAsia="zh-CN"/>
        </w:rPr>
      </w:pPr>
      <w:r>
        <w:rPr>
          <w:rFonts w:ascii="Times" w:eastAsiaTheme="minorEastAsia" w:hAnsi="Times"/>
          <w:sz w:val="20"/>
          <w:lang w:eastAsia="zh-CN"/>
        </w:rPr>
        <w:t xml:space="preserve">If CSI-RS is used for initial beam training, the UE ID information and beam index information should be transmitted together with the CSI-RS as well. The UE ID is at least used to avoid redundant beam reporting if another UE has built beam pair with the UE and beam index is used for beam reporting. Consequently, PSCCH or PSCCH/PSSCH is also transmitted before the CSI-RS to convey the UE ID and beam index information as shown in </w:t>
      </w:r>
      <w:r>
        <w:rPr>
          <w:rFonts w:ascii="Times" w:eastAsiaTheme="minorEastAsia" w:hAnsi="Times"/>
          <w:sz w:val="20"/>
          <w:lang w:eastAsia="zh-CN"/>
        </w:rPr>
        <w:fldChar w:fldCharType="begin"/>
      </w:r>
      <w:r>
        <w:rPr>
          <w:rFonts w:ascii="Times" w:eastAsiaTheme="minorEastAsia" w:hAnsi="Times"/>
          <w:sz w:val="20"/>
          <w:lang w:eastAsia="zh-CN"/>
        </w:rPr>
        <w:instrText xml:space="preserve"> REF _Ref134717494 \h  \* MERGEFORMAT </w:instrText>
      </w:r>
      <w:r>
        <w:rPr>
          <w:rFonts w:ascii="Times" w:eastAsiaTheme="minorEastAsia" w:hAnsi="Times"/>
          <w:sz w:val="20"/>
          <w:lang w:eastAsia="zh-CN"/>
        </w:rPr>
      </w:r>
      <w:r>
        <w:rPr>
          <w:rFonts w:ascii="Times" w:eastAsiaTheme="minorEastAsia" w:hAnsi="Times"/>
          <w:sz w:val="20"/>
          <w:lang w:eastAsia="zh-CN"/>
        </w:rPr>
        <w:fldChar w:fldCharType="separate"/>
      </w:r>
      <w:r w:rsidR="006E0009" w:rsidRPr="006E0009">
        <w:rPr>
          <w:rFonts w:ascii="Times" w:eastAsiaTheme="minorEastAsia" w:hAnsi="Times"/>
          <w:sz w:val="20"/>
          <w:lang w:eastAsia="zh-CN"/>
        </w:rPr>
        <w:t>Figure 2</w:t>
      </w:r>
      <w:r>
        <w:rPr>
          <w:rFonts w:ascii="Times" w:eastAsiaTheme="minorEastAsia" w:hAnsi="Times"/>
          <w:sz w:val="20"/>
          <w:lang w:eastAsia="zh-CN"/>
        </w:rPr>
        <w:fldChar w:fldCharType="end"/>
      </w:r>
      <w:r>
        <w:rPr>
          <w:rFonts w:ascii="Times" w:eastAsiaTheme="minorEastAsia" w:hAnsi="Times"/>
          <w:sz w:val="20"/>
          <w:lang w:eastAsia="zh-CN"/>
        </w:rPr>
        <w:t xml:space="preserve">. It is noted that standalone CSI-RS can be used for the initial beam training purpose, and the details of standalone CSI-RS will be discussed in section </w:t>
      </w:r>
      <w:r>
        <w:rPr>
          <w:rFonts w:ascii="Times" w:eastAsiaTheme="minorEastAsia" w:hAnsi="Times"/>
          <w:sz w:val="20"/>
          <w:lang w:eastAsia="zh-CN"/>
        </w:rPr>
        <w:fldChar w:fldCharType="begin"/>
      </w:r>
      <w:r>
        <w:rPr>
          <w:rFonts w:ascii="Times" w:eastAsiaTheme="minorEastAsia" w:hAnsi="Times"/>
          <w:sz w:val="20"/>
          <w:lang w:eastAsia="zh-CN"/>
        </w:rPr>
        <w:instrText xml:space="preserve"> REF _Ref134801426 \r \h </w:instrText>
      </w:r>
      <w:r>
        <w:rPr>
          <w:rFonts w:ascii="Times" w:eastAsiaTheme="minorEastAsia" w:hAnsi="Times"/>
          <w:sz w:val="20"/>
          <w:lang w:eastAsia="zh-CN"/>
        </w:rPr>
      </w:r>
      <w:r>
        <w:rPr>
          <w:rFonts w:ascii="Times" w:eastAsiaTheme="minorEastAsia" w:hAnsi="Times"/>
          <w:sz w:val="20"/>
          <w:lang w:eastAsia="zh-CN"/>
        </w:rPr>
        <w:fldChar w:fldCharType="separate"/>
      </w:r>
      <w:r w:rsidR="006E0009">
        <w:rPr>
          <w:rFonts w:ascii="Times" w:eastAsiaTheme="minorEastAsia" w:hAnsi="Times"/>
          <w:sz w:val="20"/>
          <w:lang w:eastAsia="zh-CN"/>
        </w:rPr>
        <w:t>3</w:t>
      </w:r>
      <w:r>
        <w:rPr>
          <w:rFonts w:ascii="Times" w:eastAsiaTheme="minorEastAsia" w:hAnsi="Times"/>
          <w:sz w:val="20"/>
          <w:lang w:eastAsia="zh-CN"/>
        </w:rPr>
        <w:fldChar w:fldCharType="end"/>
      </w:r>
      <w:r>
        <w:rPr>
          <w:rFonts w:ascii="Times" w:eastAsiaTheme="minorEastAsia" w:hAnsi="Times"/>
          <w:sz w:val="20"/>
          <w:lang w:eastAsia="zh-CN"/>
        </w:rPr>
        <w:t>.</w:t>
      </w:r>
    </w:p>
    <w:p w14:paraId="62A08E75" w14:textId="77777777" w:rsidR="00830387" w:rsidRDefault="00830387" w:rsidP="00830387">
      <w:pPr>
        <w:keepNext/>
        <w:spacing w:after="240"/>
        <w:jc w:val="center"/>
      </w:pPr>
      <w:r>
        <w:rPr>
          <w:noProof/>
        </w:rPr>
        <w:drawing>
          <wp:inline distT="0" distB="0" distL="0" distR="0" wp14:anchorId="43CD7D71" wp14:editId="3D522766">
            <wp:extent cx="3176615" cy="1555060"/>
            <wp:effectExtent l="0" t="0" r="508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07734" cy="1570294"/>
                    </a:xfrm>
                    <a:prstGeom prst="rect">
                      <a:avLst/>
                    </a:prstGeom>
                  </pic:spPr>
                </pic:pic>
              </a:graphicData>
            </a:graphic>
          </wp:inline>
        </w:drawing>
      </w:r>
    </w:p>
    <w:p w14:paraId="448611E5" w14:textId="54960B3F" w:rsidR="00830387" w:rsidRDefault="00830387" w:rsidP="00830387">
      <w:pPr>
        <w:pStyle w:val="a6"/>
        <w:jc w:val="center"/>
        <w:rPr>
          <w:rFonts w:ascii="Times" w:eastAsiaTheme="minorEastAsia" w:hAnsi="Times"/>
          <w:lang w:eastAsia="zh-CN"/>
        </w:rPr>
      </w:pPr>
      <w:r>
        <w:t xml:space="preserve">Figure </w:t>
      </w:r>
      <w:r w:rsidR="00F00003">
        <w:fldChar w:fldCharType="begin"/>
      </w:r>
      <w:r w:rsidR="00F00003">
        <w:instrText xml:space="preserve"> SEQ Figure \* ARABIC </w:instrText>
      </w:r>
      <w:r w:rsidR="00F00003">
        <w:fldChar w:fldCharType="separate"/>
      </w:r>
      <w:r w:rsidR="006E0009">
        <w:rPr>
          <w:noProof/>
        </w:rPr>
        <w:t>3</w:t>
      </w:r>
      <w:r w:rsidR="00F00003">
        <w:rPr>
          <w:noProof/>
        </w:rPr>
        <w:fldChar w:fldCharType="end"/>
      </w:r>
      <w:r>
        <w:t xml:space="preserve"> CSI-RS for initial beam pairing before unicast link establishment</w:t>
      </w:r>
    </w:p>
    <w:p w14:paraId="66694D8A" w14:textId="01E6CE10" w:rsidR="00830387" w:rsidRPr="003E0EBF" w:rsidRDefault="00830387" w:rsidP="00830387">
      <w:pPr>
        <w:pStyle w:val="a6"/>
        <w:spacing w:before="0"/>
        <w:jc w:val="both"/>
        <w:rPr>
          <w:color w:val="000000" w:themeColor="text1"/>
        </w:rPr>
      </w:pPr>
      <w:bookmarkStart w:id="28" w:name="_Ref135070790"/>
      <w:r w:rsidRPr="003E0EBF">
        <w:rPr>
          <w:color w:val="000000" w:themeColor="text1"/>
        </w:rPr>
        <w:t xml:space="preserve">Proposal </w:t>
      </w:r>
      <w:r w:rsidRPr="003E0EBF">
        <w:rPr>
          <w:color w:val="000000" w:themeColor="text1"/>
        </w:rPr>
        <w:fldChar w:fldCharType="begin"/>
      </w:r>
      <w:r w:rsidRPr="003E0EBF">
        <w:rPr>
          <w:color w:val="000000" w:themeColor="text1"/>
        </w:rPr>
        <w:instrText xml:space="preserve"> SEQ Proposal \* ARABIC </w:instrText>
      </w:r>
      <w:r w:rsidRPr="003E0EBF">
        <w:rPr>
          <w:color w:val="000000" w:themeColor="text1"/>
        </w:rPr>
        <w:fldChar w:fldCharType="separate"/>
      </w:r>
      <w:r w:rsidR="006E0009">
        <w:rPr>
          <w:noProof/>
          <w:color w:val="000000" w:themeColor="text1"/>
        </w:rPr>
        <w:t>14</w:t>
      </w:r>
      <w:r w:rsidRPr="003E0EBF">
        <w:rPr>
          <w:noProof/>
          <w:color w:val="000000" w:themeColor="text1"/>
        </w:rPr>
        <w:fldChar w:fldCharType="end"/>
      </w:r>
      <w:r w:rsidRPr="003E0EBF">
        <w:rPr>
          <w:color w:val="000000" w:themeColor="text1"/>
        </w:rPr>
        <w:t xml:space="preserve">: If CSI-RS is used for initial beam training before the unicast link establishment, </w:t>
      </w:r>
      <w:r w:rsidRPr="003E0EBF">
        <w:rPr>
          <w:rFonts w:ascii="Times" w:eastAsiaTheme="minorEastAsia" w:hAnsi="Times"/>
          <w:color w:val="000000" w:themeColor="text1"/>
          <w:lang w:eastAsia="zh-CN"/>
        </w:rPr>
        <w:t>the (standalone) CSI-RS has associated PSCCH/PSSCH conveying at least beam index information of the (standalone) CSI-RS</w:t>
      </w:r>
      <w:r w:rsidRPr="003E0EBF">
        <w:rPr>
          <w:iCs/>
          <w:color w:val="000000" w:themeColor="text1"/>
        </w:rPr>
        <w:t>.</w:t>
      </w:r>
      <w:bookmarkEnd w:id="28"/>
      <w:r w:rsidRPr="003E0EBF">
        <w:rPr>
          <w:color w:val="000000" w:themeColor="text1"/>
        </w:rPr>
        <w:t xml:space="preserve"> </w:t>
      </w:r>
    </w:p>
    <w:p w14:paraId="70D08EAE" w14:textId="77777777" w:rsidR="00830387" w:rsidRDefault="00830387" w:rsidP="00830387">
      <w:pPr>
        <w:spacing w:after="240"/>
        <w:jc w:val="both"/>
        <w:rPr>
          <w:rFonts w:ascii="Times" w:eastAsiaTheme="minorEastAsia" w:hAnsi="Times"/>
          <w:sz w:val="20"/>
          <w:lang w:eastAsia="zh-CN"/>
        </w:rPr>
      </w:pPr>
      <w:r>
        <w:rPr>
          <w:rFonts w:ascii="Times" w:eastAsiaTheme="minorEastAsia" w:hAnsi="Times"/>
          <w:sz w:val="20"/>
          <w:lang w:eastAsia="zh-CN"/>
        </w:rPr>
        <w:t>Regarding the procedure to use CSI-RS for initial beam training, the procedure to use new S-SSB for initial beam training can also be applied. Therefore, the following proposals are made.</w:t>
      </w:r>
    </w:p>
    <w:p w14:paraId="0BFEAA77" w14:textId="60782C44" w:rsidR="00830387" w:rsidRDefault="00830387" w:rsidP="00830387">
      <w:pPr>
        <w:pStyle w:val="a6"/>
        <w:spacing w:before="0"/>
      </w:pPr>
      <w:bookmarkStart w:id="29" w:name="_Ref135070796"/>
      <w:r>
        <w:t xml:space="preserve">Proposal </w:t>
      </w:r>
      <w:r w:rsidR="00F00003">
        <w:fldChar w:fldCharType="begin"/>
      </w:r>
      <w:r w:rsidR="00F00003">
        <w:instrText xml:space="preserve"> SEQ Proposal \* ARABIC </w:instrText>
      </w:r>
      <w:r w:rsidR="00F00003">
        <w:fldChar w:fldCharType="separate"/>
      </w:r>
      <w:r w:rsidR="006E0009">
        <w:rPr>
          <w:noProof/>
        </w:rPr>
        <w:t>15</w:t>
      </w:r>
      <w:r w:rsidR="00F00003">
        <w:rPr>
          <w:noProof/>
        </w:rPr>
        <w:fldChar w:fldCharType="end"/>
      </w:r>
      <w:r>
        <w:t>: If CSI-RS is used for initial beam training before the</w:t>
      </w:r>
      <w:r w:rsidRPr="00D13FF4">
        <w:t xml:space="preserve"> unicast link establishment</w:t>
      </w:r>
      <w:r>
        <w:t xml:space="preserve">, </w:t>
      </w:r>
      <w:r w:rsidRPr="00D13FF4">
        <w:t>PSFCH is used for beam report.</w:t>
      </w:r>
      <w:r w:rsidRPr="00D13FF4">
        <w:br/>
        <w:t>- FFS the association between CSI-RS and PSFCH.</w:t>
      </w:r>
      <w:bookmarkEnd w:id="29"/>
      <w:r>
        <w:t xml:space="preserve"> </w:t>
      </w:r>
    </w:p>
    <w:p w14:paraId="40F278AB" w14:textId="4B68174F" w:rsidR="00830387" w:rsidRPr="00830387" w:rsidRDefault="00743E10" w:rsidP="00743E10">
      <w:pPr>
        <w:pStyle w:val="a6"/>
        <w:spacing w:before="0"/>
      </w:pPr>
      <w:bookmarkStart w:id="30" w:name="_Ref142686438"/>
      <w:bookmarkEnd w:id="22"/>
      <w:r>
        <w:t xml:space="preserve">Proposal </w:t>
      </w:r>
      <w:fldSimple w:instr=" SEQ Proposal \* ARABIC ">
        <w:r>
          <w:rPr>
            <w:noProof/>
          </w:rPr>
          <w:t>16</w:t>
        </w:r>
      </w:fldSimple>
      <w:r>
        <w:t>: If CSI-RS is used for initial beam training before the</w:t>
      </w:r>
      <w:r w:rsidRPr="00D13FF4">
        <w:t xml:space="preserve"> unicast link establishment</w:t>
      </w:r>
      <w:r>
        <w:t xml:space="preserve">, </w:t>
      </w:r>
      <w:r>
        <w:rPr>
          <w:iCs/>
        </w:rPr>
        <w:t>the CSI-RS transmission resource is selected/assigned within a set of (pre-)configured periodic resources</w:t>
      </w:r>
      <w:r w:rsidRPr="00D13FF4">
        <w:t>.</w:t>
      </w:r>
      <w:bookmarkEnd w:id="30"/>
      <w:r>
        <w:t xml:space="preserve"> </w:t>
      </w:r>
    </w:p>
    <w:p w14:paraId="12A9099C" w14:textId="53EC4392"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1" w:name="_Ref135070684"/>
      <w:bookmarkStart w:id="32" w:name="_Ref134801426"/>
      <w:r>
        <w:rPr>
          <w:rFonts w:ascii="Arial" w:eastAsia="宋体" w:hAnsi="Arial" w:cs="Times New Roman"/>
          <w:b w:val="0"/>
          <w:bCs w:val="0"/>
          <w:kern w:val="0"/>
          <w:sz w:val="36"/>
          <w:szCs w:val="20"/>
          <w:lang w:val="fr-FR" w:eastAsia="zh-CN"/>
        </w:rPr>
        <w:t xml:space="preserve">Beam </w:t>
      </w:r>
      <w:bookmarkEnd w:id="31"/>
      <w:r w:rsidR="00B97F25">
        <w:rPr>
          <w:rFonts w:ascii="Arial" w:eastAsia="宋体" w:hAnsi="Arial" w:cs="Times New Roman"/>
          <w:b w:val="0"/>
          <w:bCs w:val="0"/>
          <w:kern w:val="0"/>
          <w:sz w:val="36"/>
          <w:szCs w:val="20"/>
          <w:lang w:val="fr-FR" w:eastAsia="zh-CN"/>
        </w:rPr>
        <w:t>maintenance</w:t>
      </w:r>
      <w:r>
        <w:rPr>
          <w:rFonts w:ascii="Arial" w:eastAsia="宋体" w:hAnsi="Arial" w:cs="Times New Roman"/>
          <w:b w:val="0"/>
          <w:bCs w:val="0"/>
          <w:kern w:val="0"/>
          <w:sz w:val="36"/>
          <w:szCs w:val="20"/>
          <w:lang w:val="fr-FR" w:eastAsia="zh-CN"/>
        </w:rPr>
        <w:t xml:space="preserve"> </w:t>
      </w:r>
      <w:bookmarkEnd w:id="32"/>
    </w:p>
    <w:p w14:paraId="79206284" w14:textId="4436FDF1" w:rsidR="00DF6E30" w:rsidRPr="008B7369" w:rsidRDefault="008B7369" w:rsidP="008B7369">
      <w:pPr>
        <w:pStyle w:val="2"/>
        <w:numPr>
          <w:ilvl w:val="1"/>
          <w:numId w:val="5"/>
        </w:numPr>
      </w:pPr>
      <w:r w:rsidRPr="008B7369">
        <w:t xml:space="preserve">CSI report procedure </w:t>
      </w:r>
    </w:p>
    <w:tbl>
      <w:tblPr>
        <w:tblStyle w:val="ab"/>
        <w:tblW w:w="0" w:type="auto"/>
        <w:tblLook w:val="04A0" w:firstRow="1" w:lastRow="0" w:firstColumn="1" w:lastColumn="0" w:noHBand="0" w:noVBand="1"/>
      </w:tblPr>
      <w:tblGrid>
        <w:gridCol w:w="9019"/>
      </w:tblGrid>
      <w:tr w:rsidR="00DF6E30" w14:paraId="5F32B985" w14:textId="77777777" w:rsidTr="00C76DD6">
        <w:tc>
          <w:tcPr>
            <w:tcW w:w="9019" w:type="dxa"/>
          </w:tcPr>
          <w:p w14:paraId="4F20C9A1" w14:textId="77777777" w:rsidR="00544F36" w:rsidRPr="00544F36" w:rsidRDefault="00544F36" w:rsidP="00544F36">
            <w:pPr>
              <w:rPr>
                <w:b/>
                <w:sz w:val="20"/>
                <w:szCs w:val="20"/>
                <w:lang w:val="en-GB"/>
              </w:rPr>
            </w:pPr>
            <w:r w:rsidRPr="00544F36">
              <w:rPr>
                <w:b/>
                <w:sz w:val="20"/>
                <w:szCs w:val="20"/>
                <w:highlight w:val="green"/>
                <w:lang w:val="en-GB"/>
              </w:rPr>
              <w:t>Agreement</w:t>
            </w:r>
          </w:p>
          <w:p w14:paraId="37E3F417" w14:textId="77777777" w:rsidR="00544F36" w:rsidRPr="00544F36" w:rsidRDefault="00544F36" w:rsidP="00544F36">
            <w:pPr>
              <w:rPr>
                <w:sz w:val="20"/>
                <w:szCs w:val="20"/>
                <w:lang w:val="en-GB"/>
              </w:rPr>
            </w:pPr>
            <w:r w:rsidRPr="00544F36">
              <w:rPr>
                <w:sz w:val="20"/>
                <w:szCs w:val="20"/>
                <w:lang w:val="en-GB"/>
              </w:rPr>
              <w:t xml:space="preserve">For beam maintenance, consider design details for sidelink CSI-RS transmissions with or without repetition on transmit beams. </w:t>
            </w:r>
          </w:p>
          <w:p w14:paraId="3F17DE96" w14:textId="77777777" w:rsidR="00544F36" w:rsidRPr="00544F36" w:rsidRDefault="00544F36" w:rsidP="00544F36">
            <w:pPr>
              <w:rPr>
                <w:iCs/>
                <w:sz w:val="20"/>
                <w:szCs w:val="20"/>
                <w:lang w:val="en-GB"/>
              </w:rPr>
            </w:pPr>
          </w:p>
          <w:p w14:paraId="11C2FE3B" w14:textId="77777777" w:rsidR="00544F36" w:rsidRPr="00544F36" w:rsidRDefault="00544F36" w:rsidP="00544F36">
            <w:pPr>
              <w:rPr>
                <w:b/>
                <w:sz w:val="20"/>
                <w:szCs w:val="20"/>
                <w:lang w:val="en-GB"/>
              </w:rPr>
            </w:pPr>
            <w:r w:rsidRPr="00544F36">
              <w:rPr>
                <w:b/>
                <w:sz w:val="20"/>
                <w:szCs w:val="20"/>
                <w:highlight w:val="green"/>
                <w:lang w:val="en-GB"/>
              </w:rPr>
              <w:t>Agreement</w:t>
            </w:r>
          </w:p>
          <w:p w14:paraId="009FD9D4" w14:textId="77777777" w:rsidR="00544F36" w:rsidRPr="00544F36" w:rsidRDefault="00544F36" w:rsidP="00544F36">
            <w:pPr>
              <w:rPr>
                <w:sz w:val="20"/>
                <w:szCs w:val="20"/>
                <w:lang w:val="en-GB"/>
              </w:rPr>
            </w:pPr>
            <w:r w:rsidRPr="00544F36">
              <w:rPr>
                <w:sz w:val="20"/>
                <w:szCs w:val="20"/>
                <w:lang w:val="en-GB"/>
              </w:rPr>
              <w:t xml:space="preserve">For beam reporting using PSFCH (if supported) in beam maintenance, study </w:t>
            </w:r>
          </w:p>
          <w:p w14:paraId="0F745CEE" w14:textId="77777777" w:rsidR="00544F36" w:rsidRPr="00544F36" w:rsidRDefault="00544F36" w:rsidP="00544F36">
            <w:pPr>
              <w:numPr>
                <w:ilvl w:val="0"/>
                <w:numId w:val="64"/>
              </w:numPr>
              <w:rPr>
                <w:sz w:val="20"/>
                <w:szCs w:val="20"/>
                <w:lang w:val="en-GB" w:eastAsia="x-none"/>
              </w:rPr>
            </w:pPr>
            <w:r w:rsidRPr="00544F36">
              <w:rPr>
                <w:sz w:val="20"/>
                <w:szCs w:val="20"/>
                <w:lang w:val="en-GB" w:eastAsia="x-none"/>
              </w:rPr>
              <w:lastRenderedPageBreak/>
              <w:t>Whether/how there is an association rule between PSFCH for beam reporting and sidelink CSI-RS (either standalone or non-standalone)</w:t>
            </w:r>
          </w:p>
          <w:p w14:paraId="7E1DD1CD" w14:textId="77777777" w:rsidR="00544F36" w:rsidRPr="00544F36" w:rsidRDefault="00544F36" w:rsidP="00544F36">
            <w:pPr>
              <w:numPr>
                <w:ilvl w:val="0"/>
                <w:numId w:val="64"/>
              </w:numPr>
              <w:rPr>
                <w:sz w:val="20"/>
                <w:szCs w:val="20"/>
                <w:lang w:val="en-GB" w:eastAsia="x-none"/>
              </w:rPr>
            </w:pPr>
            <w:r w:rsidRPr="00544F36">
              <w:rPr>
                <w:sz w:val="20"/>
                <w:szCs w:val="20"/>
                <w:lang w:val="en-GB" w:eastAsia="x-none"/>
              </w:rPr>
              <w:t xml:space="preserve">FFS beam reporting content, </w:t>
            </w:r>
          </w:p>
          <w:p w14:paraId="5906ABC8" w14:textId="77777777" w:rsidR="00544F36" w:rsidRPr="00544F36" w:rsidRDefault="00544F36" w:rsidP="00544F36">
            <w:pPr>
              <w:numPr>
                <w:ilvl w:val="0"/>
                <w:numId w:val="64"/>
              </w:numPr>
              <w:rPr>
                <w:sz w:val="20"/>
                <w:szCs w:val="20"/>
                <w:lang w:val="en-GB" w:eastAsia="x-none"/>
              </w:rPr>
            </w:pPr>
            <w:r w:rsidRPr="00544F36">
              <w:rPr>
                <w:sz w:val="20"/>
                <w:szCs w:val="20"/>
                <w:lang w:val="en-GB" w:eastAsia="x-none"/>
              </w:rPr>
              <w:t xml:space="preserve">Whether/how PSFCH carries multiple beam reporting bits </w:t>
            </w:r>
          </w:p>
          <w:p w14:paraId="6FF8F517" w14:textId="77777777" w:rsidR="00544F36" w:rsidRPr="00544F36" w:rsidRDefault="00544F36" w:rsidP="00544F36">
            <w:pPr>
              <w:numPr>
                <w:ilvl w:val="1"/>
                <w:numId w:val="64"/>
              </w:numPr>
              <w:rPr>
                <w:sz w:val="20"/>
                <w:szCs w:val="20"/>
                <w:lang w:val="en-GB" w:eastAsia="x-none"/>
              </w:rPr>
            </w:pPr>
            <w:r w:rsidRPr="00544F36">
              <w:rPr>
                <w:sz w:val="20"/>
                <w:szCs w:val="20"/>
                <w:lang w:val="en-GB" w:eastAsia="x-none"/>
              </w:rPr>
              <w:t>Alt 1: New PSFCH format</w:t>
            </w:r>
          </w:p>
          <w:p w14:paraId="3CDF609A" w14:textId="77777777" w:rsidR="00544F36" w:rsidRPr="00544F36" w:rsidRDefault="00544F36" w:rsidP="00544F36">
            <w:pPr>
              <w:numPr>
                <w:ilvl w:val="1"/>
                <w:numId w:val="64"/>
              </w:numPr>
              <w:rPr>
                <w:sz w:val="20"/>
                <w:szCs w:val="20"/>
                <w:lang w:val="en-GB" w:eastAsia="x-none"/>
              </w:rPr>
            </w:pPr>
            <w:r w:rsidRPr="00544F36">
              <w:rPr>
                <w:sz w:val="20"/>
                <w:szCs w:val="20"/>
                <w:lang w:val="en-GB" w:eastAsia="x-none"/>
              </w:rPr>
              <w:t>Alt 2: PSFCH format 0 by exploring the relationship with frequency and/or code domain resources</w:t>
            </w:r>
          </w:p>
          <w:p w14:paraId="6089C77D" w14:textId="77777777" w:rsidR="00544F36" w:rsidRPr="00544F36" w:rsidRDefault="00544F36" w:rsidP="00544F36">
            <w:pPr>
              <w:numPr>
                <w:ilvl w:val="1"/>
                <w:numId w:val="64"/>
              </w:numPr>
              <w:rPr>
                <w:sz w:val="20"/>
                <w:szCs w:val="20"/>
                <w:lang w:val="en-GB" w:eastAsia="x-none"/>
              </w:rPr>
            </w:pPr>
            <w:r w:rsidRPr="00544F36">
              <w:rPr>
                <w:sz w:val="20"/>
                <w:szCs w:val="20"/>
                <w:lang w:val="en-GB" w:eastAsia="x-none"/>
              </w:rPr>
              <w:t xml:space="preserve">Other alternatives are not precluded </w:t>
            </w:r>
          </w:p>
          <w:p w14:paraId="20B6F48F" w14:textId="77777777" w:rsidR="00544F36" w:rsidRPr="00544F36" w:rsidRDefault="00544F36" w:rsidP="00544F36">
            <w:pPr>
              <w:numPr>
                <w:ilvl w:val="0"/>
                <w:numId w:val="64"/>
              </w:numPr>
              <w:rPr>
                <w:sz w:val="20"/>
                <w:szCs w:val="20"/>
                <w:lang w:val="en-GB" w:eastAsia="x-none"/>
              </w:rPr>
            </w:pPr>
            <w:r w:rsidRPr="00544F36">
              <w:rPr>
                <w:sz w:val="20"/>
                <w:szCs w:val="20"/>
                <w:lang w:val="en-GB" w:eastAsia="x-none"/>
              </w:rPr>
              <w:t xml:space="preserve">FFS: PSFCH carries one beam reporting bit </w:t>
            </w:r>
          </w:p>
          <w:p w14:paraId="25D0C5E0" w14:textId="77777777" w:rsidR="00544F36" w:rsidRPr="00544F36" w:rsidRDefault="00544F36" w:rsidP="00544F36">
            <w:pPr>
              <w:numPr>
                <w:ilvl w:val="0"/>
                <w:numId w:val="64"/>
              </w:numPr>
              <w:rPr>
                <w:sz w:val="20"/>
                <w:szCs w:val="20"/>
                <w:lang w:val="en-GB" w:eastAsia="x-none"/>
              </w:rPr>
            </w:pPr>
            <w:r w:rsidRPr="00544F36">
              <w:rPr>
                <w:sz w:val="20"/>
                <w:szCs w:val="20"/>
                <w:lang w:val="en-GB" w:eastAsia="x-none"/>
              </w:rPr>
              <w:t>FFS: whether beam reporting and sidelink HARQ ACK can be reported together, e.g., same or different PSFCH</w:t>
            </w:r>
          </w:p>
          <w:p w14:paraId="5543F77E" w14:textId="77777777" w:rsidR="00544F36" w:rsidRPr="00544F36" w:rsidRDefault="00544F36" w:rsidP="00544F36">
            <w:pPr>
              <w:rPr>
                <w:iCs/>
                <w:sz w:val="20"/>
                <w:szCs w:val="20"/>
                <w:lang w:val="en-GB"/>
              </w:rPr>
            </w:pPr>
          </w:p>
          <w:p w14:paraId="2B7A83CD" w14:textId="77777777" w:rsidR="00544F36" w:rsidRPr="00544F36" w:rsidRDefault="00544F36" w:rsidP="00544F36">
            <w:pPr>
              <w:rPr>
                <w:b/>
                <w:sz w:val="20"/>
                <w:szCs w:val="20"/>
                <w:lang w:val="en-GB"/>
              </w:rPr>
            </w:pPr>
            <w:r w:rsidRPr="00544F36">
              <w:rPr>
                <w:b/>
                <w:sz w:val="20"/>
                <w:szCs w:val="20"/>
                <w:highlight w:val="green"/>
                <w:lang w:val="en-GB"/>
              </w:rPr>
              <w:t>Agreement</w:t>
            </w:r>
          </w:p>
          <w:p w14:paraId="161F1FF3" w14:textId="77777777" w:rsidR="00544F36" w:rsidRPr="00544F36" w:rsidRDefault="00544F36" w:rsidP="00544F36">
            <w:pPr>
              <w:rPr>
                <w:sz w:val="20"/>
                <w:szCs w:val="20"/>
                <w:lang w:val="en-GB"/>
              </w:rPr>
            </w:pPr>
            <w:r w:rsidRPr="00544F36">
              <w:rPr>
                <w:sz w:val="20"/>
                <w:szCs w:val="20"/>
                <w:lang w:val="en-GB"/>
              </w:rPr>
              <w:t xml:space="preserve">For beam reporting using sidelink MAC CE (if supported) in beam maintenance, study </w:t>
            </w:r>
          </w:p>
          <w:p w14:paraId="431963E6" w14:textId="77777777" w:rsidR="00544F36" w:rsidRPr="00544F36" w:rsidRDefault="00544F36" w:rsidP="00544F36">
            <w:pPr>
              <w:numPr>
                <w:ilvl w:val="0"/>
                <w:numId w:val="64"/>
              </w:numPr>
              <w:rPr>
                <w:sz w:val="20"/>
                <w:szCs w:val="20"/>
                <w:lang w:val="en-GB" w:eastAsia="x-none"/>
              </w:rPr>
            </w:pPr>
            <w:r w:rsidRPr="00544F36">
              <w:rPr>
                <w:sz w:val="20"/>
                <w:szCs w:val="20"/>
                <w:lang w:val="en-GB" w:eastAsia="x-none"/>
              </w:rPr>
              <w:t>beam reporting content</w:t>
            </w:r>
          </w:p>
          <w:p w14:paraId="401A585B" w14:textId="77777777" w:rsidR="00544F36" w:rsidRPr="00544F36" w:rsidRDefault="00544F36" w:rsidP="00544F36">
            <w:pPr>
              <w:numPr>
                <w:ilvl w:val="0"/>
                <w:numId w:val="64"/>
              </w:numPr>
              <w:rPr>
                <w:sz w:val="20"/>
                <w:szCs w:val="20"/>
                <w:lang w:val="en-GB" w:eastAsia="x-none"/>
              </w:rPr>
            </w:pPr>
            <w:r w:rsidRPr="00544F36">
              <w:rPr>
                <w:sz w:val="20"/>
                <w:szCs w:val="20"/>
                <w:lang w:val="en-GB" w:eastAsia="x-none"/>
              </w:rPr>
              <w:t xml:space="preserve">timeline, e.g., </w:t>
            </w:r>
          </w:p>
          <w:p w14:paraId="4DBC60D1" w14:textId="77777777" w:rsidR="00544F36" w:rsidRPr="00544F36" w:rsidRDefault="00544F36" w:rsidP="00544F36">
            <w:pPr>
              <w:numPr>
                <w:ilvl w:val="1"/>
                <w:numId w:val="64"/>
              </w:numPr>
              <w:rPr>
                <w:sz w:val="20"/>
                <w:szCs w:val="20"/>
                <w:lang w:val="en-GB" w:eastAsia="x-none"/>
              </w:rPr>
            </w:pPr>
            <w:r w:rsidRPr="00544F36">
              <w:rPr>
                <w:sz w:val="20"/>
                <w:szCs w:val="20"/>
                <w:lang w:val="en-GB" w:eastAsia="x-none"/>
              </w:rPr>
              <w:t xml:space="preserve">whether/how to reuse Rel-16 sidelink CSI reporting window as baseline for the association between sidelink beam reporting and sidelink CSI-RS resources. </w:t>
            </w:r>
          </w:p>
          <w:p w14:paraId="56F063D5" w14:textId="0D227831" w:rsidR="00DF6E30" w:rsidRPr="00544F36" w:rsidRDefault="00544F36" w:rsidP="00544F36">
            <w:pPr>
              <w:numPr>
                <w:ilvl w:val="1"/>
                <w:numId w:val="64"/>
              </w:numPr>
              <w:rPr>
                <w:szCs w:val="20"/>
                <w:lang w:val="en-GB" w:eastAsia="x-none"/>
              </w:rPr>
            </w:pPr>
            <w:r w:rsidRPr="00544F36">
              <w:rPr>
                <w:sz w:val="20"/>
                <w:szCs w:val="20"/>
                <w:lang w:val="en-GB" w:eastAsia="x-none"/>
              </w:rPr>
              <w:t>Periodic, aperiodic and/or semi-persistent reporting timeline</w:t>
            </w:r>
          </w:p>
        </w:tc>
      </w:tr>
    </w:tbl>
    <w:p w14:paraId="0B5BC4A1" w14:textId="3E897849" w:rsidR="00A6635B" w:rsidRDefault="00A6635B" w:rsidP="00A6635B">
      <w:pPr>
        <w:pStyle w:val="a0"/>
        <w:spacing w:before="120"/>
        <w:rPr>
          <w:rFonts w:eastAsiaTheme="minorEastAsia"/>
          <w:lang w:eastAsia="zh-CN"/>
        </w:rPr>
      </w:pPr>
      <w:r>
        <w:rPr>
          <w:rFonts w:eastAsiaTheme="minorEastAsia" w:hint="eastAsia"/>
          <w:lang w:eastAsia="zh-CN"/>
        </w:rPr>
        <w:lastRenderedPageBreak/>
        <w:t>I</w:t>
      </w:r>
      <w:r>
        <w:rPr>
          <w:rFonts w:eastAsiaTheme="minorEastAsia"/>
          <w:lang w:eastAsia="zh-CN"/>
        </w:rPr>
        <w:t xml:space="preserve">n NR Uu, beam training can be performed via CSI report procedure. </w:t>
      </w:r>
      <w:r w:rsidR="006E69EC">
        <w:rPr>
          <w:rFonts w:eastAsiaTheme="minorEastAsia"/>
          <w:lang w:eastAsia="zh-CN"/>
        </w:rPr>
        <w:t xml:space="preserve">The </w:t>
      </w:r>
      <w:r>
        <w:rPr>
          <w:rFonts w:eastAsiaTheme="minorEastAsia"/>
          <w:lang w:eastAsia="zh-CN"/>
        </w:rPr>
        <w:t xml:space="preserve">gNB configures a set of CSI-RS resources with </w:t>
      </w:r>
      <w:r w:rsidR="000940E8">
        <w:rPr>
          <w:rFonts w:eastAsiaTheme="minorEastAsia"/>
          <w:lang w:eastAsia="zh-CN"/>
        </w:rPr>
        <w:t xml:space="preserve">the </w:t>
      </w:r>
      <w:r>
        <w:rPr>
          <w:rFonts w:eastAsiaTheme="minorEastAsia"/>
          <w:lang w:eastAsia="zh-CN"/>
        </w:rPr>
        <w:t xml:space="preserve">‘repetition on/off’ property, where ‘repetition on/off’ means CSI-RS are transmitted with the same/different beam(s). </w:t>
      </w:r>
      <w:r w:rsidR="006E69EC">
        <w:rPr>
          <w:rFonts w:eastAsiaTheme="minorEastAsia"/>
          <w:lang w:eastAsia="zh-CN"/>
        </w:rPr>
        <w:t xml:space="preserve">The </w:t>
      </w:r>
      <w:r>
        <w:rPr>
          <w:rFonts w:eastAsiaTheme="minorEastAsia"/>
          <w:lang w:eastAsia="zh-CN"/>
        </w:rPr>
        <w:t xml:space="preserve">gNB also configures CSI report with quantity CRI/RSRP, </w:t>
      </w:r>
      <w:r w:rsidR="006E69EC">
        <w:rPr>
          <w:rFonts w:eastAsiaTheme="minorEastAsia"/>
          <w:lang w:eastAsia="zh-CN"/>
        </w:rPr>
        <w:t xml:space="preserve">and the </w:t>
      </w:r>
      <w:r>
        <w:rPr>
          <w:rFonts w:eastAsiaTheme="minorEastAsia"/>
          <w:lang w:eastAsia="zh-CN"/>
        </w:rPr>
        <w:t xml:space="preserve">UE feedbacks selected CRI and associated RSRP to </w:t>
      </w:r>
      <w:r w:rsidR="006E69EC">
        <w:rPr>
          <w:rFonts w:eastAsiaTheme="minorEastAsia"/>
          <w:lang w:eastAsia="zh-CN"/>
        </w:rPr>
        <w:t xml:space="preserve">the </w:t>
      </w:r>
      <w:r>
        <w:rPr>
          <w:rFonts w:eastAsiaTheme="minorEastAsia"/>
          <w:lang w:eastAsia="zh-CN"/>
        </w:rPr>
        <w:t xml:space="preserve">gNB after measurement on the CSI-RS linked with the CSI report. </w:t>
      </w:r>
    </w:p>
    <w:p w14:paraId="5A9303FE" w14:textId="67AF34A9" w:rsidR="00A6635B" w:rsidRPr="0005272E" w:rsidRDefault="00A6635B" w:rsidP="00A6635B">
      <w:pPr>
        <w:pStyle w:val="a0"/>
        <w:spacing w:before="120"/>
        <w:rPr>
          <w:rFonts w:eastAsiaTheme="minorEastAsia"/>
          <w:lang w:eastAsia="zh-CN"/>
        </w:rPr>
      </w:pPr>
      <w:r w:rsidRPr="0005272E">
        <w:rPr>
          <w:rFonts w:eastAsiaTheme="minorEastAsia"/>
          <w:lang w:eastAsia="zh-CN"/>
        </w:rPr>
        <w:t>In Rel-16</w:t>
      </w:r>
      <w:r>
        <w:rPr>
          <w:rFonts w:eastAsiaTheme="minorEastAsia"/>
          <w:lang w:eastAsia="zh-CN"/>
        </w:rPr>
        <w:t xml:space="preserve"> NR SL</w:t>
      </w:r>
      <w:r w:rsidRPr="0005272E">
        <w:rPr>
          <w:rFonts w:eastAsiaTheme="minorEastAsia"/>
          <w:lang w:eastAsia="zh-CN"/>
        </w:rPr>
        <w:t xml:space="preserve">, CSI feedback procedure is </w:t>
      </w:r>
      <w:r>
        <w:rPr>
          <w:rFonts w:eastAsiaTheme="minorEastAsia"/>
          <w:lang w:eastAsia="zh-CN"/>
        </w:rPr>
        <w:t xml:space="preserve">also </w:t>
      </w:r>
      <w:r w:rsidRPr="0005272E">
        <w:rPr>
          <w:rFonts w:eastAsiaTheme="minorEastAsia"/>
          <w:lang w:eastAsia="zh-CN"/>
        </w:rPr>
        <w:t>supported</w:t>
      </w:r>
      <w:r>
        <w:rPr>
          <w:rFonts w:eastAsiaTheme="minorEastAsia"/>
          <w:lang w:eastAsia="zh-CN"/>
        </w:rPr>
        <w:t>, but only for CQI/RI feedback</w:t>
      </w:r>
      <w:r w:rsidRPr="0005272E">
        <w:rPr>
          <w:rFonts w:eastAsiaTheme="minorEastAsia"/>
          <w:lang w:eastAsia="zh-CN"/>
        </w:rPr>
        <w:t xml:space="preserve">. The </w:t>
      </w:r>
      <w:r>
        <w:rPr>
          <w:rFonts w:eastAsiaTheme="minorEastAsia"/>
          <w:lang w:eastAsia="zh-CN"/>
        </w:rPr>
        <w:t xml:space="preserve">SL </w:t>
      </w:r>
      <w:r w:rsidRPr="0005272E">
        <w:rPr>
          <w:rFonts w:eastAsiaTheme="minorEastAsia"/>
          <w:lang w:eastAsia="zh-CN"/>
        </w:rPr>
        <w:t>CSI-RS configuration is exchanged between UE</w:t>
      </w:r>
      <w:r w:rsidR="00B220F9">
        <w:rPr>
          <w:rFonts w:eastAsiaTheme="minorEastAsia"/>
          <w:lang w:eastAsia="zh-CN"/>
        </w:rPr>
        <w:t xml:space="preserve">s </w:t>
      </w:r>
      <w:r w:rsidRPr="0005272E">
        <w:rPr>
          <w:rFonts w:eastAsiaTheme="minorEastAsia"/>
          <w:lang w:eastAsia="zh-CN"/>
        </w:rPr>
        <w:t xml:space="preserve">after the PC5-RRC connection establishment. Then a UE sends CSI-RS along with CSI request indicator, its </w:t>
      </w:r>
      <w:r w:rsidR="00487A25">
        <w:rPr>
          <w:rFonts w:eastAsiaTheme="minorEastAsia"/>
          <w:lang w:eastAsia="zh-CN"/>
        </w:rPr>
        <w:t>peer</w:t>
      </w:r>
      <w:r w:rsidRPr="0005272E">
        <w:rPr>
          <w:rFonts w:eastAsiaTheme="minorEastAsia"/>
          <w:lang w:eastAsia="zh-CN"/>
        </w:rPr>
        <w:t xml:space="preserve">-UE feedback CSI containing CQI/RI within a latency bound after the CSI-RS </w:t>
      </w:r>
      <w:r>
        <w:rPr>
          <w:rFonts w:eastAsiaTheme="minorEastAsia"/>
          <w:lang w:eastAsia="zh-CN"/>
        </w:rPr>
        <w:t>reception</w:t>
      </w:r>
      <w:r w:rsidR="00DF6E30">
        <w:rPr>
          <w:rFonts w:eastAsiaTheme="minorEastAsia"/>
          <w:lang w:eastAsia="zh-CN"/>
        </w:rPr>
        <w:t xml:space="preserve"> </w:t>
      </w:r>
      <w:r w:rsidR="00DF6E30">
        <w:rPr>
          <w:rFonts w:eastAsiaTheme="minorEastAsia" w:hint="eastAsia"/>
          <w:lang w:eastAsia="zh-CN"/>
        </w:rPr>
        <w:t>via</w:t>
      </w:r>
      <w:r w:rsidR="00DF6E30">
        <w:rPr>
          <w:rFonts w:eastAsiaTheme="minorEastAsia"/>
          <w:lang w:eastAsia="zh-CN"/>
        </w:rPr>
        <w:t xml:space="preserve"> MAC CE</w:t>
      </w:r>
      <w:r w:rsidRPr="0005272E">
        <w:rPr>
          <w:rFonts w:eastAsiaTheme="minorEastAsia"/>
          <w:lang w:eastAsia="zh-CN"/>
        </w:rPr>
        <w:t xml:space="preserve">. </w:t>
      </w:r>
    </w:p>
    <w:p w14:paraId="550D0741" w14:textId="3A9F139A" w:rsidR="00A6635B" w:rsidRDefault="00A6635B" w:rsidP="00A6635B">
      <w:pPr>
        <w:pStyle w:val="a0"/>
        <w:spacing w:before="120"/>
        <w:rPr>
          <w:rFonts w:eastAsiaTheme="minorEastAsia"/>
          <w:lang w:eastAsia="zh-CN"/>
        </w:rPr>
      </w:pPr>
      <w:r>
        <w:rPr>
          <w:rFonts w:eastAsiaTheme="minorEastAsia"/>
          <w:lang w:eastAsia="zh-CN"/>
        </w:rPr>
        <w:t>To enhance SL CSI report procedure for beam training purpose, both CSI-RS resource configuration and CSI report quantity should be enhanced. The CSI-RS resource configuration should</w:t>
      </w:r>
      <w:r w:rsidR="00B97F25">
        <w:rPr>
          <w:rFonts w:eastAsiaTheme="minorEastAsia"/>
          <w:lang w:eastAsia="zh-CN"/>
        </w:rPr>
        <w:t xml:space="preserve"> </w:t>
      </w:r>
      <w:r w:rsidR="00487A25">
        <w:rPr>
          <w:rFonts w:eastAsiaTheme="minorEastAsia"/>
          <w:lang w:eastAsia="zh-CN"/>
        </w:rPr>
        <w:t>provide</w:t>
      </w:r>
      <w:r>
        <w:rPr>
          <w:rFonts w:eastAsiaTheme="minorEastAsia"/>
          <w:lang w:eastAsia="zh-CN"/>
        </w:rPr>
        <w:t xml:space="preserve"> a set of CSI-RS resources and the repetition on/off property associated with the CSI-RS resource set. The CSI report quantity should include </w:t>
      </w:r>
      <w:r w:rsidR="00A02B7C">
        <w:rPr>
          <w:rFonts w:eastAsiaTheme="minorEastAsia"/>
          <w:lang w:eastAsia="zh-CN"/>
        </w:rPr>
        <w:t>the information which reflects the reported beam and the beam quality. To align with Uu CSI design, it is preferred to use a beam index or resource index</w:t>
      </w:r>
      <w:r w:rsidR="00654054">
        <w:rPr>
          <w:rFonts w:eastAsiaTheme="minorEastAsia"/>
          <w:lang w:eastAsia="zh-CN"/>
        </w:rPr>
        <w:t xml:space="preserve"> </w:t>
      </w:r>
      <w:r w:rsidR="00654054">
        <w:rPr>
          <w:rFonts w:eastAsiaTheme="minorEastAsia" w:hint="eastAsia"/>
          <w:lang w:eastAsia="zh-CN"/>
        </w:rPr>
        <w:t>for</w:t>
      </w:r>
      <w:r w:rsidR="00654054">
        <w:rPr>
          <w:rFonts w:eastAsiaTheme="minorEastAsia"/>
          <w:lang w:eastAsia="zh-CN"/>
        </w:rPr>
        <w:t xml:space="preserve"> the beam reporting</w:t>
      </w:r>
      <w:r w:rsidR="00A02B7C">
        <w:rPr>
          <w:rFonts w:eastAsiaTheme="minorEastAsia"/>
          <w:lang w:eastAsia="zh-CN"/>
        </w:rPr>
        <w:t>, and use L1-</w:t>
      </w:r>
      <w:r w:rsidR="00A02B7C" w:rsidDel="00A02B7C">
        <w:rPr>
          <w:rFonts w:eastAsiaTheme="minorEastAsia"/>
          <w:lang w:eastAsia="zh-CN"/>
        </w:rPr>
        <w:t xml:space="preserve"> </w:t>
      </w:r>
      <w:r>
        <w:rPr>
          <w:rFonts w:eastAsiaTheme="minorEastAsia"/>
          <w:lang w:eastAsia="zh-CN"/>
        </w:rPr>
        <w:t xml:space="preserve">RSRP </w:t>
      </w:r>
      <w:r w:rsidR="00A02B7C">
        <w:rPr>
          <w:rFonts w:eastAsiaTheme="minorEastAsia"/>
          <w:lang w:eastAsia="zh-CN"/>
        </w:rPr>
        <w:t>to reflect the beam quality</w:t>
      </w:r>
      <w:r w:rsidR="00585BF8">
        <w:rPr>
          <w:rFonts w:eastAsiaTheme="minorEastAsia"/>
          <w:lang w:eastAsia="zh-CN"/>
        </w:rPr>
        <w:t xml:space="preserve">. </w:t>
      </w:r>
    </w:p>
    <w:p w14:paraId="2ABF6F35" w14:textId="16F270CF" w:rsidR="00E75E1A" w:rsidRDefault="00E75E1A" w:rsidP="00E75E1A">
      <w:pPr>
        <w:pStyle w:val="a6"/>
        <w:jc w:val="both"/>
        <w:rPr>
          <w:rFonts w:eastAsia="Batang"/>
          <w:lang w:eastAsia="x-none"/>
        </w:rPr>
      </w:pPr>
      <w:bookmarkStart w:id="33" w:name="_Ref135070800"/>
      <w:r>
        <w:t xml:space="preserve">Proposal </w:t>
      </w:r>
      <w:r w:rsidR="00F00003">
        <w:fldChar w:fldCharType="begin"/>
      </w:r>
      <w:r w:rsidR="00F00003">
        <w:instrText xml:space="preserve"> SEQ Proposal \* ARABIC </w:instrText>
      </w:r>
      <w:r w:rsidR="00F00003">
        <w:fldChar w:fldCharType="separate"/>
      </w:r>
      <w:r w:rsidR="006E0009">
        <w:rPr>
          <w:noProof/>
        </w:rPr>
        <w:t>17</w:t>
      </w:r>
      <w:r w:rsidR="00F00003">
        <w:rPr>
          <w:noProof/>
        </w:rPr>
        <w:fldChar w:fldCharType="end"/>
      </w:r>
      <w:r>
        <w:t xml:space="preserve">: SL CSI-RS resource set configuration </w:t>
      </w:r>
      <w:r w:rsidR="00DC1FC1">
        <w:t xml:space="preserve">should be </w:t>
      </w:r>
      <w:r w:rsidR="00701744">
        <w:t>provided</w:t>
      </w:r>
      <w:r w:rsidR="00DC1FC1">
        <w:t xml:space="preserve"> </w:t>
      </w:r>
      <w:r>
        <w:t>for beam training purpose, and repetition on/off property should be configured associated with the CSI-RS resource set configuration.</w:t>
      </w:r>
      <w:bookmarkEnd w:id="33"/>
      <w:r>
        <w:t xml:space="preserve"> </w:t>
      </w:r>
    </w:p>
    <w:p w14:paraId="1418A4CC" w14:textId="1538CD8B" w:rsidR="00E75E1A" w:rsidRPr="00E75E1A" w:rsidRDefault="00E75E1A" w:rsidP="00E75E1A">
      <w:pPr>
        <w:pStyle w:val="a6"/>
        <w:jc w:val="both"/>
      </w:pPr>
      <w:bookmarkStart w:id="34" w:name="_Ref135070801"/>
      <w:r>
        <w:t xml:space="preserve">Proposal </w:t>
      </w:r>
      <w:r w:rsidR="00F00003">
        <w:fldChar w:fldCharType="begin"/>
      </w:r>
      <w:r w:rsidR="00F00003">
        <w:instrText xml:space="preserve"> SEQ Proposal \* ARABIC </w:instrText>
      </w:r>
      <w:r w:rsidR="00F00003">
        <w:fldChar w:fldCharType="separate"/>
      </w:r>
      <w:r w:rsidR="006E0009">
        <w:rPr>
          <w:noProof/>
        </w:rPr>
        <w:t>18</w:t>
      </w:r>
      <w:r w:rsidR="00F00003">
        <w:rPr>
          <w:noProof/>
        </w:rPr>
        <w:fldChar w:fldCharType="end"/>
      </w:r>
      <w:r>
        <w:t xml:space="preserve">: Enhance SL CSI report to include </w:t>
      </w:r>
      <w:r w:rsidR="00A02B7C">
        <w:t>beam index/resource index and</w:t>
      </w:r>
      <w:r w:rsidR="00D224F3">
        <w:t>/or</w:t>
      </w:r>
      <w:r w:rsidR="00A02B7C">
        <w:t xml:space="preserve"> L1-</w:t>
      </w:r>
      <w:r>
        <w:t>RSRP as report quantity.</w:t>
      </w:r>
      <w:bookmarkEnd w:id="34"/>
      <w:r>
        <w:t xml:space="preserve">  </w:t>
      </w:r>
    </w:p>
    <w:p w14:paraId="6B469A50" w14:textId="751DF523" w:rsidR="001850B8" w:rsidRDefault="001850B8" w:rsidP="001850B8">
      <w:pPr>
        <w:pStyle w:val="a0"/>
        <w:spacing w:before="120"/>
        <w:rPr>
          <w:rFonts w:eastAsiaTheme="minorEastAsia"/>
          <w:lang w:eastAsia="zh-CN"/>
        </w:rPr>
      </w:pPr>
      <w:bookmarkStart w:id="35" w:name="_Ref127451476"/>
      <w:r>
        <w:rPr>
          <w:rFonts w:eastAsiaTheme="minorEastAsia"/>
          <w:lang w:eastAsia="zh-CN"/>
        </w:rPr>
        <w:t>Another issue is how to set the CSI-RS transmission indicator (or CSI request indication). In Rel-16, 1-bit flag is used for the indication, however</w:t>
      </w:r>
      <w:r>
        <w:rPr>
          <w:rFonts w:eastAsiaTheme="minorEastAsia" w:hint="eastAsia"/>
          <w:lang w:eastAsia="zh-CN"/>
        </w:rPr>
        <w:t>,</w:t>
      </w:r>
      <w:r>
        <w:rPr>
          <w:rFonts w:eastAsiaTheme="minorEastAsia"/>
          <w:lang w:eastAsia="zh-CN"/>
        </w:rPr>
        <w:t xml:space="preserve"> 1-bit flag may not be sufficient </w:t>
      </w:r>
      <w:r w:rsidR="003A3911">
        <w:rPr>
          <w:rFonts w:eastAsiaTheme="minorEastAsia" w:hint="eastAsia"/>
          <w:lang w:eastAsia="zh-CN"/>
        </w:rPr>
        <w:t>if</w:t>
      </w:r>
      <w:r w:rsidR="003A3911">
        <w:rPr>
          <w:rFonts w:eastAsiaTheme="minorEastAsia"/>
          <w:lang w:eastAsia="zh-CN"/>
        </w:rPr>
        <w:t xml:space="preserve"> </w:t>
      </w:r>
      <w:r>
        <w:rPr>
          <w:rFonts w:eastAsiaTheme="minorEastAsia"/>
          <w:lang w:eastAsia="zh-CN"/>
        </w:rPr>
        <w:t>multiple different CSI-RS resource</w:t>
      </w:r>
      <w:r w:rsidR="003A3911">
        <w:rPr>
          <w:rFonts w:eastAsiaTheme="minorEastAsia"/>
          <w:lang w:eastAsia="zh-CN"/>
        </w:rPr>
        <w:t>s</w:t>
      </w:r>
      <w:r>
        <w:rPr>
          <w:rFonts w:eastAsiaTheme="minorEastAsia"/>
          <w:lang w:eastAsia="zh-CN"/>
        </w:rPr>
        <w:t xml:space="preserve"> </w:t>
      </w:r>
      <w:r w:rsidR="003A3911">
        <w:rPr>
          <w:rFonts w:eastAsiaTheme="minorEastAsia" w:hint="eastAsia"/>
          <w:lang w:eastAsia="zh-CN"/>
        </w:rPr>
        <w:t>can</w:t>
      </w:r>
      <w:r w:rsidR="003A3911">
        <w:rPr>
          <w:rFonts w:eastAsiaTheme="minorEastAsia"/>
          <w:lang w:eastAsia="zh-CN"/>
        </w:rPr>
        <w:t xml:space="preserve"> be supported</w:t>
      </w:r>
      <w:r>
        <w:rPr>
          <w:rFonts w:eastAsiaTheme="minorEastAsia"/>
          <w:lang w:eastAsia="zh-CN"/>
        </w:rPr>
        <w:t xml:space="preserve">. Thus, the flag should </w:t>
      </w:r>
      <w:r w:rsidR="007C1FC5">
        <w:rPr>
          <w:rFonts w:eastAsiaTheme="minorEastAsia" w:hint="eastAsia"/>
          <w:lang w:eastAsia="zh-CN"/>
        </w:rPr>
        <w:t>b</w:t>
      </w:r>
      <w:r w:rsidR="007C1FC5">
        <w:rPr>
          <w:rFonts w:eastAsiaTheme="minorEastAsia"/>
          <w:lang w:eastAsia="zh-CN"/>
        </w:rPr>
        <w:t>e</w:t>
      </w:r>
      <w:r>
        <w:rPr>
          <w:rFonts w:eastAsiaTheme="minorEastAsia"/>
          <w:lang w:eastAsia="zh-CN"/>
        </w:rPr>
        <w:t xml:space="preserve"> </w:t>
      </w:r>
      <w:r w:rsidR="003A3911">
        <w:rPr>
          <w:rFonts w:eastAsiaTheme="minorEastAsia"/>
          <w:lang w:eastAsia="zh-CN"/>
        </w:rPr>
        <w:t>enhanced</w:t>
      </w:r>
      <w:r>
        <w:rPr>
          <w:rFonts w:eastAsiaTheme="minorEastAsia"/>
          <w:lang w:eastAsia="zh-CN"/>
        </w:rPr>
        <w:t xml:space="preserve"> to distinguish different CSI-RS resource configurations and CSI report quantities. </w:t>
      </w:r>
    </w:p>
    <w:p w14:paraId="0E9AEFB8" w14:textId="2D1758CC" w:rsidR="001850B8" w:rsidRDefault="001850B8" w:rsidP="001850B8">
      <w:pPr>
        <w:pStyle w:val="a6"/>
      </w:pPr>
      <w:bookmarkStart w:id="36" w:name="_Ref135070803"/>
      <w:r>
        <w:t xml:space="preserve">Proposal </w:t>
      </w:r>
      <w:r w:rsidR="00F00003">
        <w:fldChar w:fldCharType="begin"/>
      </w:r>
      <w:r w:rsidR="00F00003">
        <w:instrText xml:space="preserve"> SEQ Proposal \* ARABIC </w:instrText>
      </w:r>
      <w:r w:rsidR="00F00003">
        <w:fldChar w:fldCharType="separate"/>
      </w:r>
      <w:r w:rsidR="006E0009">
        <w:rPr>
          <w:noProof/>
        </w:rPr>
        <w:t>19</w:t>
      </w:r>
      <w:r w:rsidR="00F00003">
        <w:rPr>
          <w:noProof/>
        </w:rPr>
        <w:fldChar w:fldCharType="end"/>
      </w:r>
      <w:r>
        <w:t>: SL CSI-RS transmission indicator (or CSI report request indicator) should be enhanced to distinguish different CSI-RS resource configurations and/or CSI report quantities.</w:t>
      </w:r>
      <w:bookmarkEnd w:id="36"/>
      <w:r>
        <w:t xml:space="preserve">  </w:t>
      </w:r>
    </w:p>
    <w:p w14:paraId="20A76D44" w14:textId="77777777" w:rsidR="008B7369" w:rsidRPr="008B7369" w:rsidRDefault="008B7369" w:rsidP="008B7369">
      <w:pPr>
        <w:pStyle w:val="2"/>
        <w:numPr>
          <w:ilvl w:val="1"/>
          <w:numId w:val="5"/>
        </w:numPr>
      </w:pPr>
      <w:r w:rsidRPr="008B7369">
        <w:t xml:space="preserve">CSI report </w:t>
      </w:r>
      <w:r>
        <w:t>trigger</w:t>
      </w:r>
      <w:r w:rsidRPr="008B7369">
        <w:t xml:space="preserve"> </w:t>
      </w:r>
    </w:p>
    <w:p w14:paraId="41EC3AFC" w14:textId="36F73505" w:rsidR="000D7F27" w:rsidRDefault="0027650B" w:rsidP="00BD1864">
      <w:pPr>
        <w:pStyle w:val="a0"/>
        <w:spacing w:before="120"/>
        <w:rPr>
          <w:rFonts w:eastAsiaTheme="minorEastAsia"/>
          <w:lang w:eastAsia="zh-CN"/>
        </w:rPr>
      </w:pPr>
      <w:r>
        <w:rPr>
          <w:rFonts w:eastAsiaTheme="minorEastAsia"/>
          <w:lang w:eastAsia="zh-CN"/>
        </w:rPr>
        <w:t>In Rel-16 NR SL, the CSI report is triggered by TX UE</w:t>
      </w:r>
      <w:r w:rsidR="001621D2">
        <w:rPr>
          <w:rFonts w:eastAsiaTheme="minorEastAsia"/>
          <w:lang w:eastAsia="zh-CN"/>
        </w:rPr>
        <w:t xml:space="preserve">, because aperiodic CSI-RS transmission </w:t>
      </w:r>
      <w:r w:rsidR="001F72E0">
        <w:rPr>
          <w:rFonts w:eastAsiaTheme="minorEastAsia"/>
          <w:lang w:eastAsia="zh-CN"/>
        </w:rPr>
        <w:t xml:space="preserve">from TX UE </w:t>
      </w:r>
      <w:r w:rsidR="001621D2">
        <w:rPr>
          <w:rFonts w:eastAsiaTheme="minorEastAsia"/>
          <w:lang w:eastAsia="zh-CN"/>
        </w:rPr>
        <w:t xml:space="preserve">is not predictable by RX UE. However, </w:t>
      </w:r>
      <w:r w:rsidR="001F72E0">
        <w:rPr>
          <w:rFonts w:eastAsiaTheme="minorEastAsia"/>
          <w:lang w:eastAsia="zh-CN"/>
        </w:rPr>
        <w:t xml:space="preserve">if </w:t>
      </w:r>
      <w:r w:rsidR="001621D2">
        <w:rPr>
          <w:rFonts w:eastAsiaTheme="minorEastAsia"/>
          <w:lang w:eastAsia="zh-CN"/>
        </w:rPr>
        <w:t xml:space="preserve">periodic CSI-RS transmission is to be supported in FR2 as discussed in section </w:t>
      </w:r>
      <w:r w:rsidR="001621D2">
        <w:rPr>
          <w:rFonts w:eastAsiaTheme="minorEastAsia"/>
          <w:lang w:eastAsia="zh-CN"/>
        </w:rPr>
        <w:fldChar w:fldCharType="begin"/>
      </w:r>
      <w:r w:rsidR="001621D2">
        <w:rPr>
          <w:rFonts w:eastAsiaTheme="minorEastAsia"/>
          <w:lang w:eastAsia="zh-CN"/>
        </w:rPr>
        <w:instrText xml:space="preserve"> REF _Ref142666868 \r \h </w:instrText>
      </w:r>
      <w:r w:rsidR="001621D2">
        <w:rPr>
          <w:rFonts w:eastAsiaTheme="minorEastAsia"/>
          <w:lang w:eastAsia="zh-CN"/>
        </w:rPr>
      </w:r>
      <w:r w:rsidR="001621D2">
        <w:rPr>
          <w:rFonts w:eastAsiaTheme="minorEastAsia"/>
          <w:lang w:eastAsia="zh-CN"/>
        </w:rPr>
        <w:fldChar w:fldCharType="separate"/>
      </w:r>
      <w:r w:rsidR="006E0009">
        <w:rPr>
          <w:rFonts w:eastAsiaTheme="minorEastAsia"/>
          <w:lang w:eastAsia="zh-CN"/>
        </w:rPr>
        <w:t>4</w:t>
      </w:r>
      <w:r w:rsidR="001621D2">
        <w:rPr>
          <w:rFonts w:eastAsiaTheme="minorEastAsia"/>
          <w:lang w:eastAsia="zh-CN"/>
        </w:rPr>
        <w:fldChar w:fldCharType="end"/>
      </w:r>
      <w:r w:rsidR="001F72E0">
        <w:rPr>
          <w:rFonts w:eastAsiaTheme="minorEastAsia"/>
          <w:lang w:eastAsia="zh-CN"/>
        </w:rPr>
        <w:t xml:space="preserve">, RX UE </w:t>
      </w:r>
      <w:r w:rsidR="000D7F27">
        <w:rPr>
          <w:rFonts w:eastAsiaTheme="minorEastAsia"/>
          <w:lang w:eastAsia="zh-CN"/>
        </w:rPr>
        <w:t xml:space="preserve">can always monitor the periodic CS-RS transmission and trigger CSI reporting when detecting channel variation or detecting a more suitable beam for TX UE’s transmission.  By supporting RX UE triggered CSI reporting, the transmission efficiency and beam pairing efficiency can be improved. Therefore, the following proposal is made. </w:t>
      </w:r>
    </w:p>
    <w:p w14:paraId="49A320D7" w14:textId="36496660" w:rsidR="00BD1864" w:rsidRDefault="00BD1864" w:rsidP="008B7369">
      <w:pPr>
        <w:pStyle w:val="a6"/>
        <w:rPr>
          <w:rFonts w:eastAsiaTheme="minorEastAsia"/>
          <w:lang w:eastAsia="zh-CN"/>
        </w:rPr>
      </w:pPr>
      <w:bookmarkStart w:id="37" w:name="_Ref142686454"/>
      <w:r>
        <w:t xml:space="preserve">Proposal </w:t>
      </w:r>
      <w:r w:rsidR="00F00003">
        <w:fldChar w:fldCharType="begin"/>
      </w:r>
      <w:r w:rsidR="00F00003">
        <w:instrText xml:space="preserve"> SEQ Proposal \* ARABIC </w:instrText>
      </w:r>
      <w:r w:rsidR="00F00003">
        <w:fldChar w:fldCharType="separate"/>
      </w:r>
      <w:r w:rsidR="006E0009">
        <w:rPr>
          <w:noProof/>
        </w:rPr>
        <w:t>20</w:t>
      </w:r>
      <w:r w:rsidR="00F00003">
        <w:rPr>
          <w:noProof/>
        </w:rPr>
        <w:fldChar w:fldCharType="end"/>
      </w:r>
      <w:r w:rsidRPr="003C6B6A">
        <w:rPr>
          <w:rFonts w:eastAsiaTheme="minorEastAsia"/>
          <w:lang w:eastAsia="zh-CN"/>
        </w:rPr>
        <w:t xml:space="preserve">: </w:t>
      </w:r>
      <w:r>
        <w:rPr>
          <w:rFonts w:eastAsiaTheme="minorEastAsia"/>
          <w:lang w:eastAsia="zh-CN"/>
        </w:rPr>
        <w:t xml:space="preserve">Support RX UE to trigger CSI reporting </w:t>
      </w:r>
      <w:r w:rsidRPr="003C6B6A">
        <w:rPr>
          <w:rFonts w:eastAsiaTheme="minorEastAsia"/>
          <w:lang w:eastAsia="zh-CN"/>
        </w:rPr>
        <w:t xml:space="preserve">to achieve a more efficient </w:t>
      </w:r>
      <w:r w:rsidR="005601D9">
        <w:rPr>
          <w:rFonts w:eastAsiaTheme="minorEastAsia"/>
          <w:lang w:eastAsia="zh-CN"/>
        </w:rPr>
        <w:t>SL transmission and SL beam pairing</w:t>
      </w:r>
      <w:r w:rsidRPr="003C6B6A">
        <w:rPr>
          <w:rFonts w:eastAsiaTheme="minorEastAsia"/>
          <w:lang w:eastAsia="zh-CN"/>
        </w:rPr>
        <w:t>.</w:t>
      </w:r>
      <w:bookmarkEnd w:id="37"/>
    </w:p>
    <w:p w14:paraId="333CBB6F" w14:textId="3BEF6DDC" w:rsidR="001621D2" w:rsidRDefault="001621D2" w:rsidP="001621D2">
      <w:pPr>
        <w:rPr>
          <w:rFonts w:eastAsiaTheme="minorEastAsia"/>
          <w:lang w:eastAsia="zh-CN"/>
        </w:rPr>
      </w:pPr>
    </w:p>
    <w:p w14:paraId="199C140C" w14:textId="30B7F865" w:rsidR="00140208" w:rsidRPr="00140208" w:rsidRDefault="00140208" w:rsidP="00140208">
      <w:pPr>
        <w:pStyle w:val="2"/>
        <w:numPr>
          <w:ilvl w:val="1"/>
          <w:numId w:val="5"/>
        </w:numPr>
      </w:pPr>
      <w:r w:rsidRPr="008B7369">
        <w:lastRenderedPageBreak/>
        <w:t>CSI report</w:t>
      </w:r>
      <w:r>
        <w:t xml:space="preserve"> container</w:t>
      </w:r>
      <w:r w:rsidRPr="008B7369">
        <w:t xml:space="preserve"> </w:t>
      </w:r>
    </w:p>
    <w:p w14:paraId="0921A820" w14:textId="37CAF589" w:rsidR="00771B3A" w:rsidRDefault="00E75E1A" w:rsidP="00E75E1A">
      <w:pPr>
        <w:pStyle w:val="a0"/>
        <w:spacing w:before="120"/>
        <w:rPr>
          <w:rFonts w:eastAsiaTheme="minorEastAsia"/>
          <w:lang w:eastAsia="zh-CN"/>
        </w:rPr>
      </w:pPr>
      <w:r>
        <w:rPr>
          <w:rFonts w:eastAsiaTheme="minorEastAsia"/>
          <w:lang w:eastAsia="zh-CN"/>
        </w:rPr>
        <w:t xml:space="preserve">Regarding the </w:t>
      </w:r>
      <w:r w:rsidRPr="002F7B3C">
        <w:rPr>
          <w:iCs/>
          <w:szCs w:val="20"/>
        </w:rPr>
        <w:t>container</w:t>
      </w:r>
      <w:r w:rsidRPr="003C6B6A">
        <w:rPr>
          <w:rFonts w:eastAsiaTheme="minorEastAsia"/>
          <w:lang w:eastAsia="zh-CN"/>
        </w:rPr>
        <w:t xml:space="preserve"> </w:t>
      </w:r>
      <w:r>
        <w:rPr>
          <w:rFonts w:eastAsiaTheme="minorEastAsia"/>
          <w:lang w:eastAsia="zh-CN"/>
        </w:rPr>
        <w:t xml:space="preserve">of SL CSI report transmission, </w:t>
      </w:r>
      <w:r w:rsidR="0044123D">
        <w:rPr>
          <w:rFonts w:eastAsiaTheme="minorEastAsia"/>
          <w:lang w:eastAsia="zh-CN"/>
        </w:rPr>
        <w:t xml:space="preserve">both </w:t>
      </w:r>
      <w:r w:rsidR="00DF6E30" w:rsidRPr="003C6B6A">
        <w:rPr>
          <w:rFonts w:eastAsiaTheme="minorEastAsia"/>
          <w:lang w:eastAsia="zh-CN"/>
        </w:rPr>
        <w:t>MAC CE</w:t>
      </w:r>
      <w:r>
        <w:rPr>
          <w:rFonts w:eastAsiaTheme="minorEastAsia"/>
          <w:lang w:eastAsia="zh-CN"/>
        </w:rPr>
        <w:t xml:space="preserve"> </w:t>
      </w:r>
      <w:r w:rsidR="00CB2B34">
        <w:rPr>
          <w:rFonts w:eastAsiaTheme="minorEastAsia"/>
          <w:lang w:eastAsia="zh-CN"/>
        </w:rPr>
        <w:t>and SL PHY signal can be</w:t>
      </w:r>
      <w:r w:rsidR="00EA00CF">
        <w:rPr>
          <w:rFonts w:eastAsiaTheme="minorEastAsia"/>
          <w:lang w:eastAsia="zh-CN"/>
        </w:rPr>
        <w:t xml:space="preserve"> </w:t>
      </w:r>
      <w:r w:rsidR="00EA00CF">
        <w:rPr>
          <w:rFonts w:eastAsiaTheme="minorEastAsia" w:hint="eastAsia"/>
          <w:lang w:eastAsia="zh-CN"/>
        </w:rPr>
        <w:t>fu</w:t>
      </w:r>
      <w:r w:rsidR="00EA00CF">
        <w:rPr>
          <w:rFonts w:eastAsiaTheme="minorEastAsia"/>
          <w:lang w:eastAsia="zh-CN"/>
        </w:rPr>
        <w:t xml:space="preserve">rther </w:t>
      </w:r>
      <w:r w:rsidR="007C1FC5">
        <w:rPr>
          <w:rFonts w:eastAsiaTheme="minorEastAsia"/>
          <w:lang w:eastAsia="zh-CN"/>
        </w:rPr>
        <w:t>supported</w:t>
      </w:r>
      <w:r w:rsidR="00EA00CF">
        <w:rPr>
          <w:rFonts w:eastAsiaTheme="minorEastAsia"/>
          <w:lang w:eastAsia="zh-CN"/>
        </w:rPr>
        <w:t>.</w:t>
      </w:r>
      <w:r w:rsidR="00CB2B34">
        <w:rPr>
          <w:rFonts w:eastAsiaTheme="minorEastAsia"/>
          <w:lang w:eastAsia="zh-CN"/>
        </w:rPr>
        <w:t xml:space="preserve"> </w:t>
      </w:r>
      <w:r w:rsidR="00EA00CF">
        <w:rPr>
          <w:rFonts w:eastAsiaTheme="minorEastAsia"/>
          <w:lang w:eastAsia="zh-CN"/>
        </w:rPr>
        <w:t>The advantage of MAC CE is the higher capacity,</w:t>
      </w:r>
      <w:r w:rsidR="00771B3A">
        <w:rPr>
          <w:rFonts w:eastAsiaTheme="minorEastAsia"/>
          <w:lang w:eastAsia="zh-CN"/>
        </w:rPr>
        <w:t xml:space="preserve"> </w:t>
      </w:r>
      <w:r w:rsidR="003A3911" w:rsidRPr="003A3911">
        <w:rPr>
          <w:rFonts w:eastAsiaTheme="minorEastAsia"/>
          <w:lang w:eastAsia="zh-CN"/>
        </w:rPr>
        <w:t>making it well-suited for</w:t>
      </w:r>
      <w:r w:rsidR="003A3911">
        <w:rPr>
          <w:rFonts w:eastAsiaTheme="minorEastAsia"/>
          <w:lang w:eastAsia="zh-CN"/>
        </w:rPr>
        <w:t xml:space="preserve"> </w:t>
      </w:r>
      <w:r w:rsidR="003A3911" w:rsidRPr="003A3911">
        <w:rPr>
          <w:rFonts w:eastAsiaTheme="minorEastAsia"/>
          <w:lang w:eastAsia="zh-CN"/>
        </w:rPr>
        <w:t>conveying</w:t>
      </w:r>
      <w:r w:rsidR="00771B3A">
        <w:rPr>
          <w:rFonts w:eastAsiaTheme="minorEastAsia"/>
          <w:lang w:eastAsia="zh-CN"/>
        </w:rPr>
        <w:t xml:space="preserve"> </w:t>
      </w:r>
      <w:r w:rsidR="003A3911">
        <w:rPr>
          <w:rFonts w:eastAsiaTheme="minorEastAsia"/>
          <w:lang w:eastAsia="zh-CN"/>
        </w:rPr>
        <w:t xml:space="preserve">more </w:t>
      </w:r>
      <w:r w:rsidR="00771B3A">
        <w:rPr>
          <w:rFonts w:eastAsiaTheme="minorEastAsia"/>
          <w:lang w:eastAsia="zh-CN"/>
        </w:rPr>
        <w:t>detailed channel quality</w:t>
      </w:r>
      <w:r w:rsidR="003A3911">
        <w:rPr>
          <w:rFonts w:eastAsiaTheme="minorEastAsia"/>
          <w:lang w:eastAsia="zh-CN"/>
        </w:rPr>
        <w:t xml:space="preserve"> information</w:t>
      </w:r>
      <w:r w:rsidR="00771B3A">
        <w:rPr>
          <w:rFonts w:eastAsiaTheme="minorEastAsia"/>
          <w:lang w:eastAsia="zh-CN"/>
        </w:rPr>
        <w:t>; while t</w:t>
      </w:r>
      <w:r w:rsidR="00EA00CF">
        <w:rPr>
          <w:rFonts w:eastAsiaTheme="minorEastAsia"/>
          <w:lang w:eastAsia="zh-CN"/>
        </w:rPr>
        <w:t xml:space="preserve">he advantage of PHY signal is </w:t>
      </w:r>
      <w:r w:rsidR="00ED7BC8">
        <w:rPr>
          <w:rFonts w:eastAsiaTheme="minorEastAsia" w:hint="eastAsia"/>
          <w:lang w:eastAsia="zh-CN"/>
        </w:rPr>
        <w:t>the</w:t>
      </w:r>
      <w:r w:rsidR="00ED7BC8">
        <w:rPr>
          <w:rFonts w:eastAsiaTheme="minorEastAsia"/>
          <w:lang w:eastAsia="zh-CN"/>
        </w:rPr>
        <w:t xml:space="preserve"> </w:t>
      </w:r>
      <w:r w:rsidR="00EA00CF">
        <w:rPr>
          <w:rFonts w:eastAsiaTheme="minorEastAsia"/>
          <w:lang w:eastAsia="zh-CN"/>
        </w:rPr>
        <w:t>low latency</w:t>
      </w:r>
      <w:r w:rsidR="00771B3A">
        <w:rPr>
          <w:rFonts w:eastAsiaTheme="minorEastAsia"/>
          <w:lang w:eastAsia="zh-CN"/>
        </w:rPr>
        <w:t xml:space="preserve">, so PHY signaling (e.g., PSFCH) can be used in case of </w:t>
      </w:r>
      <w:r w:rsidR="003A3911">
        <w:rPr>
          <w:rFonts w:eastAsiaTheme="minorEastAsia"/>
          <w:lang w:eastAsia="zh-CN"/>
        </w:rPr>
        <w:t xml:space="preserve">urgent </w:t>
      </w:r>
      <w:r w:rsidR="00ED7BC8">
        <w:rPr>
          <w:rFonts w:eastAsiaTheme="minorEastAsia"/>
          <w:lang w:eastAsia="zh-CN"/>
        </w:rPr>
        <w:t>beam reporting</w:t>
      </w:r>
      <w:r w:rsidR="00771B3A">
        <w:rPr>
          <w:rFonts w:eastAsiaTheme="minorEastAsia"/>
          <w:lang w:eastAsia="zh-CN"/>
        </w:rPr>
        <w:t xml:space="preserve">, e.g., </w:t>
      </w:r>
      <w:r w:rsidR="003A3911">
        <w:rPr>
          <w:rFonts w:eastAsiaTheme="minorEastAsia"/>
          <w:lang w:eastAsia="zh-CN"/>
        </w:rPr>
        <w:t xml:space="preserve">to </w:t>
      </w:r>
      <w:r w:rsidR="00771B3A">
        <w:rPr>
          <w:rFonts w:eastAsiaTheme="minorEastAsia"/>
          <w:lang w:eastAsia="zh-CN"/>
        </w:rPr>
        <w:t xml:space="preserve">trigger a beam switching. </w:t>
      </w:r>
    </w:p>
    <w:p w14:paraId="5D3D038C" w14:textId="6BC56E88" w:rsidR="00E75E1A" w:rsidRPr="009419D0" w:rsidRDefault="00ED7BC8" w:rsidP="00E75E1A">
      <w:pPr>
        <w:pStyle w:val="a0"/>
        <w:spacing w:before="120"/>
        <w:rPr>
          <w:rFonts w:eastAsiaTheme="minorEastAsia"/>
          <w:lang w:eastAsia="zh-CN"/>
        </w:rPr>
      </w:pPr>
      <w:r>
        <w:rPr>
          <w:rFonts w:eastAsiaTheme="minorEastAsia"/>
          <w:lang w:eastAsia="zh-CN"/>
        </w:rPr>
        <w:t>If MAC CE is used for beam reporting</w:t>
      </w:r>
      <w:r w:rsidR="00E75E1A">
        <w:rPr>
          <w:rFonts w:eastAsiaTheme="minorEastAsia"/>
          <w:lang w:eastAsia="zh-CN"/>
        </w:rPr>
        <w:t xml:space="preserve">, the timing relationship between the CSI-RS transmission and CSI report should be </w:t>
      </w:r>
      <w:r>
        <w:rPr>
          <w:rFonts w:eastAsiaTheme="minorEastAsia"/>
          <w:lang w:eastAsia="zh-CN"/>
        </w:rPr>
        <w:t>revisited</w:t>
      </w:r>
      <w:r w:rsidR="00E75E1A">
        <w:rPr>
          <w:rFonts w:eastAsiaTheme="minorEastAsia"/>
          <w:lang w:eastAsia="zh-CN"/>
        </w:rPr>
        <w:t>. In Rel-16 NR SL, i</w:t>
      </w:r>
      <w:r w:rsidR="00E75E1A" w:rsidRPr="0005272E">
        <w:rPr>
          <w:rFonts w:eastAsiaTheme="minorEastAsia"/>
          <w:lang w:eastAsia="zh-CN"/>
        </w:rPr>
        <w:t xml:space="preserve">n order to avoid CSI-RS transmission and CSI report mismatch, </w:t>
      </w:r>
      <w:r w:rsidR="00E75E1A">
        <w:rPr>
          <w:rFonts w:eastAsiaTheme="minorEastAsia"/>
          <w:lang w:eastAsia="zh-CN"/>
        </w:rPr>
        <w:t xml:space="preserve">CSI reporting </w:t>
      </w:r>
      <w:r w:rsidR="00E75E1A" w:rsidRPr="0005272E">
        <w:rPr>
          <w:rFonts w:eastAsiaTheme="minorEastAsia"/>
          <w:lang w:eastAsia="zh-CN"/>
        </w:rPr>
        <w:t xml:space="preserve">UE </w:t>
      </w:r>
      <w:r w:rsidR="00E75E1A">
        <w:rPr>
          <w:rFonts w:eastAsiaTheme="minorEastAsia"/>
          <w:lang w:eastAsia="zh-CN"/>
        </w:rPr>
        <w:t>should transmit CSI report within a configured latency bound after the CSI-RS resource</w:t>
      </w:r>
      <w:r w:rsidR="00544F36">
        <w:rPr>
          <w:rFonts w:eastAsiaTheme="minorEastAsia"/>
          <w:lang w:eastAsia="zh-CN"/>
        </w:rPr>
        <w:t xml:space="preserve"> reception slot</w:t>
      </w:r>
      <w:r w:rsidR="00E75E1A">
        <w:rPr>
          <w:rFonts w:eastAsiaTheme="minorEastAsia"/>
          <w:lang w:eastAsia="zh-CN"/>
        </w:rPr>
        <w:t xml:space="preserve">, and CSI-RS transmitting UE </w:t>
      </w:r>
      <w:r w:rsidR="00E75E1A" w:rsidRPr="0005272E">
        <w:rPr>
          <w:rFonts w:eastAsiaTheme="minorEastAsia"/>
          <w:lang w:eastAsia="zh-CN"/>
        </w:rPr>
        <w:t xml:space="preserve">cannot transmit a new CSI-RS before </w:t>
      </w:r>
      <w:r w:rsidR="00544F36">
        <w:rPr>
          <w:rFonts w:eastAsiaTheme="minorEastAsia"/>
          <w:lang w:eastAsia="zh-CN"/>
        </w:rPr>
        <w:t>the</w:t>
      </w:r>
      <w:r w:rsidR="00544F36" w:rsidRPr="0005272E">
        <w:rPr>
          <w:rFonts w:eastAsiaTheme="minorEastAsia"/>
          <w:lang w:eastAsia="zh-CN"/>
        </w:rPr>
        <w:t xml:space="preserve"> </w:t>
      </w:r>
      <w:r w:rsidR="003A3911">
        <w:rPr>
          <w:rFonts w:eastAsiaTheme="minorEastAsia"/>
          <w:lang w:eastAsia="zh-CN"/>
        </w:rPr>
        <w:t xml:space="preserve">expiry of the </w:t>
      </w:r>
      <w:r w:rsidR="00E75E1A" w:rsidRPr="0005272E">
        <w:rPr>
          <w:rFonts w:eastAsiaTheme="minorEastAsia"/>
          <w:lang w:eastAsia="zh-CN"/>
        </w:rPr>
        <w:t>latency bound</w:t>
      </w:r>
      <w:r w:rsidR="00544F36">
        <w:rPr>
          <w:rFonts w:eastAsiaTheme="minorEastAsia"/>
          <w:lang w:eastAsia="zh-CN"/>
        </w:rPr>
        <w:t xml:space="preserve"> or </w:t>
      </w:r>
      <w:r w:rsidR="003A3911">
        <w:rPr>
          <w:rFonts w:eastAsiaTheme="minorEastAsia"/>
          <w:lang w:eastAsia="zh-CN"/>
        </w:rPr>
        <w:t xml:space="preserve">before </w:t>
      </w:r>
      <w:r w:rsidR="00544F36">
        <w:rPr>
          <w:rFonts w:eastAsiaTheme="minorEastAsia"/>
          <w:lang w:eastAsia="zh-CN"/>
        </w:rPr>
        <w:t>the CSI report</w:t>
      </w:r>
      <w:r w:rsidR="00E75E1A" w:rsidRPr="0005272E">
        <w:rPr>
          <w:rFonts w:eastAsiaTheme="minorEastAsia"/>
          <w:lang w:eastAsia="zh-CN"/>
        </w:rPr>
        <w:t>.</w:t>
      </w:r>
      <w:r w:rsidR="00E75E1A">
        <w:rPr>
          <w:rFonts w:eastAsiaTheme="minorEastAsia"/>
          <w:lang w:eastAsia="zh-CN"/>
        </w:rPr>
        <w:t xml:space="preserve"> </w:t>
      </w:r>
      <w:r w:rsidR="00544F36">
        <w:rPr>
          <w:rFonts w:eastAsiaTheme="minorEastAsia"/>
          <w:lang w:eastAsia="zh-CN"/>
        </w:rPr>
        <w:t>If the CSI-RS resources</w:t>
      </w:r>
      <w:r w:rsidR="00EF79AF">
        <w:rPr>
          <w:rFonts w:eastAsiaTheme="minorEastAsia"/>
          <w:lang w:eastAsia="zh-CN"/>
        </w:rPr>
        <w:t xml:space="preserve"> are with</w:t>
      </w:r>
      <w:r w:rsidR="00544F36">
        <w:rPr>
          <w:rFonts w:eastAsiaTheme="minorEastAsia"/>
          <w:lang w:eastAsia="zh-CN"/>
        </w:rPr>
        <w:t xml:space="preserve">in a </w:t>
      </w:r>
      <w:r w:rsidR="00EF79AF">
        <w:rPr>
          <w:rFonts w:eastAsiaTheme="minorEastAsia"/>
          <w:lang w:eastAsia="zh-CN"/>
        </w:rPr>
        <w:t xml:space="preserve">single </w:t>
      </w:r>
      <w:r w:rsidR="00544F36">
        <w:rPr>
          <w:rFonts w:eastAsiaTheme="minorEastAsia"/>
          <w:lang w:eastAsia="zh-CN"/>
        </w:rPr>
        <w:t xml:space="preserve">slot, the same </w:t>
      </w:r>
      <w:r w:rsidR="00544F36" w:rsidRPr="00495164">
        <w:rPr>
          <w:rFonts w:eastAsiaTheme="minorEastAsia"/>
          <w:lang w:eastAsia="zh-CN"/>
        </w:rPr>
        <w:t>timing relationship between the CSI-RS transmission and CSI report</w:t>
      </w:r>
      <w:r w:rsidR="00544F36">
        <w:rPr>
          <w:rFonts w:eastAsiaTheme="minorEastAsia"/>
          <w:lang w:eastAsia="zh-CN"/>
        </w:rPr>
        <w:t xml:space="preserve"> can be reused. </w:t>
      </w:r>
      <w:r w:rsidR="00E75E1A">
        <w:rPr>
          <w:rFonts w:eastAsiaTheme="minorEastAsia"/>
          <w:lang w:eastAsia="zh-CN"/>
        </w:rPr>
        <w:t>If a set of CSI-RS spans multiple slots</w:t>
      </w:r>
      <w:r w:rsidR="004E042D">
        <w:rPr>
          <w:rFonts w:eastAsiaTheme="minorEastAsia"/>
          <w:lang w:eastAsia="zh-CN"/>
        </w:rPr>
        <w:t xml:space="preserve"> for beam training purpose</w:t>
      </w:r>
      <w:r w:rsidR="00E75E1A">
        <w:rPr>
          <w:rFonts w:eastAsiaTheme="minorEastAsia"/>
          <w:lang w:eastAsia="zh-CN"/>
        </w:rPr>
        <w:t xml:space="preserve">, whether/how to apply such </w:t>
      </w:r>
      <w:r w:rsidR="00E75E1A">
        <w:rPr>
          <w:rFonts w:eastAsiaTheme="minorEastAsia" w:hint="eastAsia"/>
          <w:lang w:eastAsia="zh-CN"/>
        </w:rPr>
        <w:t>a</w:t>
      </w:r>
      <w:r w:rsidR="00E75E1A">
        <w:rPr>
          <w:rFonts w:eastAsiaTheme="minorEastAsia"/>
          <w:lang w:eastAsia="zh-CN"/>
        </w:rPr>
        <w:t xml:space="preserve"> rule should be further clarified</w:t>
      </w:r>
      <w:r w:rsidR="00544F36">
        <w:rPr>
          <w:rFonts w:eastAsiaTheme="minorEastAsia"/>
          <w:lang w:eastAsia="zh-CN"/>
        </w:rPr>
        <w:t>, e.g., how to define the CSI resource resources reception slot to determine the latency bound.</w:t>
      </w:r>
      <w:r w:rsidR="00E75E1A">
        <w:rPr>
          <w:rFonts w:eastAsiaTheme="minorEastAsia"/>
          <w:lang w:eastAsia="zh-CN"/>
        </w:rPr>
        <w:t xml:space="preserve"> </w:t>
      </w:r>
    </w:p>
    <w:p w14:paraId="53FC1743" w14:textId="5B40204D" w:rsidR="00544F36" w:rsidRDefault="00DF6E30" w:rsidP="00DF6E30">
      <w:pPr>
        <w:pStyle w:val="a0"/>
        <w:spacing w:before="120"/>
        <w:rPr>
          <w:rFonts w:eastAsiaTheme="minorEastAsia"/>
          <w:lang w:eastAsia="zh-CN"/>
        </w:rPr>
      </w:pPr>
      <w:r w:rsidRPr="003C6B6A">
        <w:rPr>
          <w:rFonts w:eastAsiaTheme="minorEastAsia"/>
          <w:lang w:eastAsia="zh-CN"/>
        </w:rPr>
        <w:t xml:space="preserve">In </w:t>
      </w:r>
      <w:r w:rsidR="00ED7BC8">
        <w:rPr>
          <w:rFonts w:eastAsiaTheme="minorEastAsia"/>
          <w:lang w:eastAsia="zh-CN"/>
        </w:rPr>
        <w:t xml:space="preserve">the </w:t>
      </w:r>
      <w:r w:rsidRPr="003C6B6A">
        <w:rPr>
          <w:rFonts w:eastAsiaTheme="minorEastAsia"/>
          <w:lang w:eastAsia="zh-CN"/>
        </w:rPr>
        <w:t>case</w:t>
      </w:r>
      <w:r w:rsidR="00ED7BC8" w:rsidRPr="00ED7BC8">
        <w:rPr>
          <w:rFonts w:eastAsiaTheme="minorEastAsia"/>
          <w:lang w:eastAsia="zh-CN"/>
        </w:rPr>
        <w:t xml:space="preserve"> </w:t>
      </w:r>
      <w:r w:rsidR="00ED7BC8">
        <w:rPr>
          <w:rFonts w:eastAsiaTheme="minorEastAsia"/>
          <w:lang w:eastAsia="zh-CN"/>
        </w:rPr>
        <w:t xml:space="preserve">that </w:t>
      </w:r>
      <w:r w:rsidR="00ED7BC8" w:rsidRPr="003C6B6A">
        <w:rPr>
          <w:rFonts w:eastAsiaTheme="minorEastAsia"/>
          <w:lang w:eastAsia="zh-CN"/>
        </w:rPr>
        <w:t xml:space="preserve">PSFCH </w:t>
      </w:r>
      <w:r w:rsidR="00ED7BC8">
        <w:rPr>
          <w:rFonts w:eastAsiaTheme="minorEastAsia"/>
          <w:lang w:eastAsia="zh-CN"/>
        </w:rPr>
        <w:t>is</w:t>
      </w:r>
      <w:r w:rsidR="00ED7BC8" w:rsidRPr="003C6B6A">
        <w:rPr>
          <w:rFonts w:eastAsiaTheme="minorEastAsia"/>
          <w:lang w:eastAsia="zh-CN"/>
        </w:rPr>
        <w:t xml:space="preserve"> considered as the CSI report container</w:t>
      </w:r>
      <w:r w:rsidRPr="003C6B6A">
        <w:rPr>
          <w:rFonts w:eastAsiaTheme="minorEastAsia"/>
          <w:lang w:eastAsia="zh-CN"/>
        </w:rPr>
        <w:t xml:space="preserve">, </w:t>
      </w:r>
      <w:r w:rsidR="00ED7BC8">
        <w:rPr>
          <w:rFonts w:eastAsiaTheme="minorEastAsia"/>
          <w:lang w:eastAsia="zh-CN"/>
        </w:rPr>
        <w:t xml:space="preserve">the association between </w:t>
      </w:r>
      <w:r w:rsidR="00C87D4C">
        <w:rPr>
          <w:rFonts w:eastAsiaTheme="minorEastAsia"/>
          <w:lang w:eastAsia="zh-CN"/>
        </w:rPr>
        <w:t xml:space="preserve">CSI-RS transmission resource </w:t>
      </w:r>
      <w:r w:rsidR="00ED7BC8">
        <w:rPr>
          <w:rFonts w:eastAsiaTheme="minorEastAsia"/>
          <w:lang w:eastAsia="zh-CN"/>
        </w:rPr>
        <w:t>and PSFCH</w:t>
      </w:r>
      <w:r w:rsidR="008C4738">
        <w:rPr>
          <w:rFonts w:eastAsiaTheme="minorEastAsia"/>
          <w:lang w:eastAsia="zh-CN"/>
        </w:rPr>
        <w:t xml:space="preserve"> resource</w:t>
      </w:r>
      <w:r w:rsidR="00ED7BC8">
        <w:rPr>
          <w:rFonts w:eastAsiaTheme="minorEastAsia"/>
          <w:lang w:eastAsia="zh-CN"/>
        </w:rPr>
        <w:t xml:space="preserve"> </w:t>
      </w:r>
      <w:r w:rsidR="00544F36">
        <w:rPr>
          <w:rFonts w:eastAsiaTheme="minorEastAsia"/>
          <w:lang w:eastAsia="zh-CN"/>
        </w:rPr>
        <w:t>should</w:t>
      </w:r>
      <w:r w:rsidR="00544F36" w:rsidRPr="003C6B6A">
        <w:rPr>
          <w:rFonts w:eastAsiaTheme="minorEastAsia"/>
          <w:lang w:eastAsia="zh-CN"/>
        </w:rPr>
        <w:t xml:space="preserve"> </w:t>
      </w:r>
      <w:r w:rsidRPr="003C6B6A">
        <w:rPr>
          <w:rFonts w:eastAsiaTheme="minorEastAsia"/>
          <w:lang w:eastAsia="zh-CN"/>
        </w:rPr>
        <w:t xml:space="preserve">be </w:t>
      </w:r>
      <w:r w:rsidR="00ED7BC8">
        <w:rPr>
          <w:rFonts w:eastAsiaTheme="minorEastAsia"/>
          <w:lang w:eastAsia="zh-CN"/>
        </w:rPr>
        <w:t>defined</w:t>
      </w:r>
      <w:r w:rsidRPr="003C6B6A">
        <w:rPr>
          <w:rFonts w:eastAsiaTheme="minorEastAsia"/>
          <w:lang w:eastAsia="zh-CN"/>
        </w:rPr>
        <w:t xml:space="preserve">, </w:t>
      </w:r>
      <w:r w:rsidR="00544F36">
        <w:rPr>
          <w:rFonts w:eastAsiaTheme="minorEastAsia"/>
          <w:lang w:eastAsia="zh-CN"/>
        </w:rPr>
        <w:t>so that</w:t>
      </w:r>
      <w:r w:rsidR="00544F36" w:rsidRPr="003C6B6A">
        <w:rPr>
          <w:rFonts w:eastAsiaTheme="minorEastAsia"/>
          <w:lang w:eastAsia="zh-CN"/>
        </w:rPr>
        <w:t xml:space="preserve"> </w:t>
      </w:r>
      <w:r w:rsidRPr="003C6B6A">
        <w:rPr>
          <w:rFonts w:eastAsiaTheme="minorEastAsia"/>
          <w:lang w:eastAsia="zh-CN"/>
        </w:rPr>
        <w:t xml:space="preserve">UE can feedback </w:t>
      </w:r>
      <w:r w:rsidR="00ED7BC8">
        <w:rPr>
          <w:rFonts w:eastAsiaTheme="minorEastAsia"/>
          <w:lang w:eastAsia="zh-CN"/>
        </w:rPr>
        <w:t>the beam associated with the CSI-RS</w:t>
      </w:r>
      <w:r w:rsidRPr="003C6B6A">
        <w:rPr>
          <w:rFonts w:eastAsiaTheme="minorEastAsia"/>
          <w:lang w:eastAsia="zh-CN"/>
        </w:rPr>
        <w:t xml:space="preserve"> </w:t>
      </w:r>
      <w:r w:rsidR="00C87D4C">
        <w:rPr>
          <w:rFonts w:eastAsiaTheme="minorEastAsia"/>
          <w:lang w:eastAsia="zh-CN"/>
        </w:rPr>
        <w:t xml:space="preserve">transmission </w:t>
      </w:r>
      <w:r w:rsidRPr="003C6B6A">
        <w:rPr>
          <w:rFonts w:eastAsiaTheme="minorEastAsia"/>
          <w:lang w:eastAsia="zh-CN"/>
        </w:rPr>
        <w:t xml:space="preserve">on the corresponding PSFCH resource. </w:t>
      </w:r>
    </w:p>
    <w:p w14:paraId="6ECA59AA" w14:textId="64B40764" w:rsidR="00544F36" w:rsidRDefault="00DF6E30" w:rsidP="00DF6E30">
      <w:pPr>
        <w:pStyle w:val="a0"/>
        <w:spacing w:before="120"/>
        <w:rPr>
          <w:rFonts w:eastAsiaTheme="minorEastAsia"/>
          <w:lang w:eastAsia="zh-CN"/>
        </w:rPr>
      </w:pPr>
      <w:r w:rsidRPr="003C6B6A">
        <w:rPr>
          <w:rFonts w:eastAsiaTheme="minorEastAsia"/>
          <w:lang w:eastAsia="zh-CN"/>
        </w:rPr>
        <w:t>To determine the CSI report resource, the PSSCH-PSFCH mapping in Rel-16 NR SL can be reused as the baseline</w:t>
      </w:r>
      <w:r w:rsidR="000A0D0E">
        <w:rPr>
          <w:rFonts w:eastAsiaTheme="minorEastAsia"/>
          <w:lang w:eastAsia="zh-CN"/>
        </w:rPr>
        <w:t>, e.g.,</w:t>
      </w:r>
      <w:r w:rsidRPr="003C6B6A">
        <w:rPr>
          <w:rFonts w:eastAsiaTheme="minorEastAsia"/>
          <w:lang w:eastAsia="zh-CN"/>
        </w:rPr>
        <w:t xml:space="preserve"> </w:t>
      </w:r>
      <w:r w:rsidR="00544F36">
        <w:rPr>
          <w:rFonts w:eastAsiaTheme="minorEastAsia"/>
          <w:lang w:eastAsia="zh-CN"/>
        </w:rPr>
        <w:t xml:space="preserve">as shown in </w:t>
      </w:r>
      <w:r w:rsidR="00544F36">
        <w:rPr>
          <w:rFonts w:eastAsiaTheme="minorEastAsia"/>
          <w:lang w:eastAsia="zh-CN"/>
        </w:rPr>
        <w:fldChar w:fldCharType="begin"/>
      </w:r>
      <w:r w:rsidR="00544F36">
        <w:rPr>
          <w:rFonts w:eastAsiaTheme="minorEastAsia"/>
          <w:lang w:eastAsia="zh-CN"/>
        </w:rPr>
        <w:instrText xml:space="preserve"> REF _Ref142492051 \h </w:instrText>
      </w:r>
      <w:r w:rsidR="00544F36">
        <w:rPr>
          <w:rFonts w:eastAsiaTheme="minorEastAsia"/>
          <w:lang w:eastAsia="zh-CN"/>
        </w:rPr>
      </w:r>
      <w:r w:rsidR="00544F36">
        <w:rPr>
          <w:rFonts w:eastAsiaTheme="minorEastAsia"/>
          <w:lang w:eastAsia="zh-CN"/>
        </w:rPr>
        <w:fldChar w:fldCharType="separate"/>
      </w:r>
      <w:r w:rsidR="006E0009">
        <w:t xml:space="preserve">Figure </w:t>
      </w:r>
      <w:r w:rsidR="006E0009">
        <w:rPr>
          <w:noProof/>
        </w:rPr>
        <w:t>4</w:t>
      </w:r>
      <w:r w:rsidR="00544F36">
        <w:rPr>
          <w:rFonts w:eastAsiaTheme="minorEastAsia"/>
          <w:lang w:eastAsia="zh-CN"/>
        </w:rPr>
        <w:fldChar w:fldCharType="end"/>
      </w:r>
      <w:r w:rsidR="00EF79AF">
        <w:rPr>
          <w:rFonts w:eastAsiaTheme="minorEastAsia"/>
          <w:lang w:eastAsia="zh-CN"/>
        </w:rPr>
        <w:t>.</w:t>
      </w:r>
      <w:r w:rsidR="00544F36">
        <w:rPr>
          <w:rFonts w:eastAsiaTheme="minorEastAsia"/>
          <w:lang w:eastAsia="zh-CN"/>
        </w:rPr>
        <w:t xml:space="preserve"> </w:t>
      </w:r>
      <w:r w:rsidR="00D57F8B">
        <w:rPr>
          <w:rFonts w:eastAsiaTheme="minorEastAsia" w:hint="eastAsia"/>
          <w:lang w:eastAsia="zh-CN"/>
        </w:rPr>
        <w:t>a</w:t>
      </w:r>
      <w:r w:rsidR="00544F36">
        <w:rPr>
          <w:rFonts w:eastAsiaTheme="minorEastAsia"/>
          <w:lang w:eastAsia="zh-CN"/>
        </w:rPr>
        <w:t xml:space="preserve"> set</w:t>
      </w:r>
      <w:r w:rsidR="00544F36" w:rsidRPr="003C6B6A">
        <w:rPr>
          <w:rFonts w:eastAsiaTheme="minorEastAsia"/>
          <w:lang w:eastAsia="zh-CN"/>
        </w:rPr>
        <w:t xml:space="preserve"> of PSFCH resources</w:t>
      </w:r>
      <w:r w:rsidR="00544F36">
        <w:rPr>
          <w:rFonts w:eastAsiaTheme="minorEastAsia"/>
          <w:lang w:eastAsia="zh-CN"/>
        </w:rPr>
        <w:t xml:space="preserve"> is configured for beam reporting</w:t>
      </w:r>
      <w:r w:rsidR="003A3911">
        <w:rPr>
          <w:rFonts w:eastAsiaTheme="minorEastAsia"/>
          <w:lang w:eastAsia="zh-CN"/>
        </w:rPr>
        <w:t>, each CSI-RS</w:t>
      </w:r>
      <w:r w:rsidR="003A3911">
        <w:rPr>
          <w:rFonts w:eastAsiaTheme="minorEastAsia" w:hint="eastAsia"/>
          <w:lang w:eastAsia="zh-CN"/>
        </w:rPr>
        <w:t xml:space="preserve"> resource</w:t>
      </w:r>
      <w:r w:rsidR="003A3911">
        <w:rPr>
          <w:rFonts w:eastAsiaTheme="minorEastAsia"/>
          <w:lang w:eastAsia="zh-CN"/>
        </w:rPr>
        <w:t xml:space="preserve"> is associated with</w:t>
      </w:r>
      <w:r w:rsidR="00544F36">
        <w:rPr>
          <w:rFonts w:eastAsiaTheme="minorEastAsia"/>
          <w:lang w:eastAsia="zh-CN"/>
        </w:rPr>
        <w:t xml:space="preserve"> a PSFCH resource</w:t>
      </w:r>
      <w:r w:rsidR="003A3911">
        <w:rPr>
          <w:rFonts w:eastAsiaTheme="minorEastAsia"/>
          <w:lang w:eastAsia="zh-CN"/>
        </w:rPr>
        <w:t>.</w:t>
      </w:r>
      <w:r w:rsidR="00D57F8B">
        <w:rPr>
          <w:rFonts w:eastAsiaTheme="minorEastAsia"/>
          <w:lang w:eastAsia="zh-CN"/>
        </w:rPr>
        <w:t xml:space="preserve"> T</w:t>
      </w:r>
      <w:r w:rsidR="00544F36">
        <w:rPr>
          <w:rFonts w:eastAsiaTheme="minorEastAsia"/>
          <w:lang w:eastAsia="zh-CN"/>
        </w:rPr>
        <w:t xml:space="preserve">he </w:t>
      </w:r>
      <w:r w:rsidR="003A3911">
        <w:rPr>
          <w:rFonts w:eastAsiaTheme="minorEastAsia"/>
          <w:lang w:eastAsia="zh-CN"/>
        </w:rPr>
        <w:t xml:space="preserve">RX </w:t>
      </w:r>
      <w:r w:rsidR="00544F36" w:rsidRPr="003C6B6A">
        <w:rPr>
          <w:rFonts w:eastAsiaTheme="minorEastAsia"/>
          <w:lang w:eastAsia="zh-CN"/>
        </w:rPr>
        <w:t xml:space="preserve">UE </w:t>
      </w:r>
      <w:r w:rsidR="00544F36">
        <w:rPr>
          <w:rFonts w:eastAsiaTheme="minorEastAsia"/>
          <w:lang w:eastAsia="zh-CN"/>
        </w:rPr>
        <w:t xml:space="preserve">can </w:t>
      </w:r>
      <w:r w:rsidR="00544F36" w:rsidRPr="003C6B6A">
        <w:rPr>
          <w:rFonts w:eastAsiaTheme="minorEastAsia"/>
          <w:lang w:eastAsia="zh-CN"/>
        </w:rPr>
        <w:t xml:space="preserve">determine </w:t>
      </w:r>
      <w:r w:rsidR="00D57F8B">
        <w:rPr>
          <w:rFonts w:eastAsiaTheme="minorEastAsia"/>
          <w:lang w:eastAsia="zh-CN"/>
        </w:rPr>
        <w:t xml:space="preserve">the </w:t>
      </w:r>
      <w:r w:rsidR="00544F36">
        <w:rPr>
          <w:rFonts w:eastAsiaTheme="minorEastAsia"/>
          <w:lang w:eastAsia="zh-CN"/>
        </w:rPr>
        <w:t xml:space="preserve">PSFCH </w:t>
      </w:r>
      <w:r w:rsidR="00D57F8B">
        <w:rPr>
          <w:rFonts w:eastAsiaTheme="minorEastAsia" w:hint="eastAsia"/>
          <w:lang w:eastAsia="zh-CN"/>
        </w:rPr>
        <w:t>resour</w:t>
      </w:r>
      <w:r w:rsidR="00D57F8B">
        <w:rPr>
          <w:rFonts w:eastAsiaTheme="minorEastAsia"/>
          <w:lang w:eastAsia="zh-CN"/>
        </w:rPr>
        <w:t>ce associated with the</w:t>
      </w:r>
      <w:r w:rsidR="00544F36">
        <w:rPr>
          <w:rFonts w:eastAsiaTheme="minorEastAsia"/>
          <w:lang w:eastAsia="zh-CN"/>
        </w:rPr>
        <w:t xml:space="preserve"> CSI-RS</w:t>
      </w:r>
      <w:r w:rsidR="00D57F8B">
        <w:rPr>
          <w:rFonts w:eastAsiaTheme="minorEastAsia"/>
          <w:lang w:eastAsia="zh-CN"/>
        </w:rPr>
        <w:t xml:space="preserve"> and transmit</w:t>
      </w:r>
      <w:r w:rsidR="000F3FFB">
        <w:rPr>
          <w:rFonts w:eastAsiaTheme="minorEastAsia"/>
          <w:lang w:eastAsia="zh-CN"/>
        </w:rPr>
        <w:t xml:space="preserve"> the</w:t>
      </w:r>
      <w:r w:rsidR="00D57F8B">
        <w:rPr>
          <w:rFonts w:eastAsiaTheme="minorEastAsia"/>
          <w:lang w:eastAsia="zh-CN"/>
        </w:rPr>
        <w:t xml:space="preserve"> CSI report on the PSFCH resource</w:t>
      </w:r>
      <w:r w:rsidR="00544F36" w:rsidRPr="003C6B6A">
        <w:rPr>
          <w:rFonts w:eastAsiaTheme="minorEastAsia"/>
          <w:lang w:eastAsia="zh-CN"/>
        </w:rPr>
        <w:t>.</w:t>
      </w:r>
    </w:p>
    <w:p w14:paraId="372C9DB0" w14:textId="0D8924DF" w:rsidR="00544F36" w:rsidRDefault="00544F36" w:rsidP="00544F36">
      <w:pPr>
        <w:pStyle w:val="a0"/>
        <w:spacing w:before="120"/>
        <w:jc w:val="center"/>
        <w:rPr>
          <w:rFonts w:eastAsiaTheme="minorEastAsia"/>
          <w:lang w:eastAsia="zh-CN"/>
        </w:rPr>
      </w:pPr>
      <w:r>
        <w:rPr>
          <w:noProof/>
        </w:rPr>
        <w:drawing>
          <wp:inline distT="0" distB="0" distL="0" distR="0" wp14:anchorId="44286BAB" wp14:editId="6C5BE281">
            <wp:extent cx="3899002" cy="1470692"/>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26584" cy="1481096"/>
                    </a:xfrm>
                    <a:prstGeom prst="rect">
                      <a:avLst/>
                    </a:prstGeom>
                  </pic:spPr>
                </pic:pic>
              </a:graphicData>
            </a:graphic>
          </wp:inline>
        </w:drawing>
      </w:r>
    </w:p>
    <w:p w14:paraId="6D0CAA78" w14:textId="34EACBCB" w:rsidR="00544F36" w:rsidRDefault="00544F36" w:rsidP="00544F36">
      <w:pPr>
        <w:pStyle w:val="a6"/>
        <w:jc w:val="center"/>
        <w:rPr>
          <w:rFonts w:eastAsiaTheme="minorEastAsia"/>
          <w:lang w:eastAsia="zh-CN"/>
        </w:rPr>
      </w:pPr>
      <w:bookmarkStart w:id="38" w:name="_Ref142492051"/>
      <w:r>
        <w:t xml:space="preserve">Figure </w:t>
      </w:r>
      <w:r w:rsidR="00F00003">
        <w:fldChar w:fldCharType="begin"/>
      </w:r>
      <w:r w:rsidR="00F00003">
        <w:instrText xml:space="preserve"> SEQ Figure \* ARABIC </w:instrText>
      </w:r>
      <w:r w:rsidR="00F00003">
        <w:fldChar w:fldCharType="separate"/>
      </w:r>
      <w:r w:rsidR="006E0009">
        <w:rPr>
          <w:noProof/>
        </w:rPr>
        <w:t>4</w:t>
      </w:r>
      <w:r w:rsidR="00F00003">
        <w:rPr>
          <w:noProof/>
        </w:rPr>
        <w:fldChar w:fldCharType="end"/>
      </w:r>
      <w:bookmarkEnd w:id="38"/>
      <w:r>
        <w:t xml:space="preserve"> </w:t>
      </w:r>
      <w:r w:rsidR="00F567F4">
        <w:t xml:space="preserve">A set of PSFCH resources configured for </w:t>
      </w:r>
      <w:r>
        <w:t>CSI-RS and PSFCH</w:t>
      </w:r>
      <w:r w:rsidR="00F567F4">
        <w:t xml:space="preserve"> mapping </w:t>
      </w:r>
    </w:p>
    <w:p w14:paraId="00971E3B" w14:textId="54F01CCB" w:rsidR="00DF6E30" w:rsidRPr="00DF6E30" w:rsidRDefault="00DF6E30" w:rsidP="00DF6E30">
      <w:pPr>
        <w:pStyle w:val="a0"/>
        <w:spacing w:before="120"/>
        <w:rPr>
          <w:rFonts w:eastAsiaTheme="minorEastAsia"/>
          <w:lang w:eastAsia="zh-CN"/>
        </w:rPr>
      </w:pPr>
      <w:r w:rsidRPr="003C6B6A">
        <w:rPr>
          <w:rFonts w:eastAsiaTheme="minorEastAsia"/>
          <w:lang w:eastAsia="zh-CN"/>
        </w:rPr>
        <w:t>It is noted that the existing PSFCH format is only 1 bit</w:t>
      </w:r>
      <w:r w:rsidR="000A0D0E">
        <w:rPr>
          <w:rFonts w:eastAsiaTheme="minorEastAsia"/>
          <w:lang w:eastAsia="zh-CN"/>
        </w:rPr>
        <w:t xml:space="preserve">, </w:t>
      </w:r>
      <w:r w:rsidR="008C4738">
        <w:rPr>
          <w:rFonts w:eastAsiaTheme="minorEastAsia"/>
          <w:lang w:eastAsia="zh-CN"/>
        </w:rPr>
        <w:t>i</w:t>
      </w:r>
      <w:r w:rsidRPr="003C6B6A">
        <w:rPr>
          <w:rFonts w:eastAsiaTheme="minorEastAsia"/>
          <w:lang w:eastAsia="zh-CN"/>
        </w:rPr>
        <w:t>f reusing this PSFCH format, UE can feedback on whether</w:t>
      </w:r>
      <w:r w:rsidR="00F827F6">
        <w:rPr>
          <w:rFonts w:eastAsiaTheme="minorEastAsia"/>
          <w:lang w:eastAsia="zh-CN"/>
        </w:rPr>
        <w:t xml:space="preserve"> or not</w:t>
      </w:r>
      <w:r w:rsidRPr="003C6B6A">
        <w:rPr>
          <w:rFonts w:eastAsiaTheme="minorEastAsia"/>
          <w:lang w:eastAsia="zh-CN"/>
        </w:rPr>
        <w:t xml:space="preserve"> to recommend the beam</w:t>
      </w:r>
      <w:r w:rsidR="00F827F6">
        <w:rPr>
          <w:rFonts w:eastAsiaTheme="minorEastAsia"/>
          <w:lang w:eastAsia="zh-CN"/>
        </w:rPr>
        <w:t xml:space="preserve"> </w:t>
      </w:r>
      <w:r w:rsidR="000A0D0E">
        <w:rPr>
          <w:rFonts w:eastAsiaTheme="minorEastAsia"/>
          <w:lang w:eastAsia="zh-CN"/>
        </w:rPr>
        <w:t>associated with CSI-RS transmission by the</w:t>
      </w:r>
      <w:r w:rsidRPr="003C6B6A">
        <w:rPr>
          <w:rFonts w:eastAsiaTheme="minorEastAsia"/>
          <w:lang w:eastAsia="zh-CN"/>
        </w:rPr>
        <w:t xml:space="preserve"> corresponding PSFCH resource. </w:t>
      </w:r>
      <w:r w:rsidR="008C4738">
        <w:rPr>
          <w:rFonts w:eastAsiaTheme="minorEastAsia"/>
          <w:lang w:eastAsia="zh-CN"/>
        </w:rPr>
        <w:t xml:space="preserve">However, </w:t>
      </w:r>
      <w:r w:rsidRPr="003C6B6A">
        <w:rPr>
          <w:rFonts w:eastAsiaTheme="minorEastAsia"/>
          <w:lang w:eastAsia="zh-CN"/>
        </w:rPr>
        <w:t xml:space="preserve">If </w:t>
      </w:r>
      <w:r w:rsidR="008C4738">
        <w:rPr>
          <w:rFonts w:eastAsiaTheme="minorEastAsia"/>
          <w:lang w:eastAsia="zh-CN"/>
        </w:rPr>
        <w:t xml:space="preserve">the </w:t>
      </w:r>
      <w:r w:rsidRPr="003C6B6A">
        <w:rPr>
          <w:rFonts w:eastAsiaTheme="minorEastAsia"/>
          <w:lang w:eastAsia="zh-CN"/>
        </w:rPr>
        <w:t xml:space="preserve">UE is expected to feedback </w:t>
      </w:r>
      <w:r w:rsidR="00A6488C">
        <w:rPr>
          <w:rFonts w:eastAsiaTheme="minorEastAsia" w:hint="eastAsia"/>
          <w:lang w:eastAsia="zh-CN"/>
        </w:rPr>
        <w:t>the</w:t>
      </w:r>
      <w:r w:rsidR="00A6488C">
        <w:rPr>
          <w:rFonts w:eastAsiaTheme="minorEastAsia"/>
          <w:lang w:eastAsia="zh-CN"/>
        </w:rPr>
        <w:t xml:space="preserve"> </w:t>
      </w:r>
      <w:r w:rsidR="00A6488C">
        <w:rPr>
          <w:rFonts w:eastAsiaTheme="minorEastAsia" w:hint="eastAsia"/>
          <w:lang w:eastAsia="zh-CN"/>
        </w:rPr>
        <w:t>RSRP</w:t>
      </w:r>
      <w:r w:rsidR="00A6488C">
        <w:rPr>
          <w:rFonts w:eastAsiaTheme="minorEastAsia"/>
          <w:lang w:eastAsia="zh-CN"/>
        </w:rPr>
        <w:t xml:space="preserve"> </w:t>
      </w:r>
      <w:r w:rsidR="00A6488C">
        <w:rPr>
          <w:rFonts w:eastAsiaTheme="minorEastAsia" w:hint="eastAsia"/>
          <w:lang w:eastAsia="zh-CN"/>
        </w:rPr>
        <w:t>measurement</w:t>
      </w:r>
      <w:r w:rsidR="00A6488C">
        <w:rPr>
          <w:rFonts w:eastAsiaTheme="minorEastAsia"/>
          <w:lang w:eastAsia="zh-CN"/>
        </w:rPr>
        <w:t xml:space="preserve"> </w:t>
      </w:r>
      <w:r w:rsidR="00A6488C">
        <w:rPr>
          <w:rFonts w:eastAsiaTheme="minorEastAsia" w:hint="eastAsia"/>
          <w:lang w:eastAsia="zh-CN"/>
        </w:rPr>
        <w:t>of</w:t>
      </w:r>
      <w:r w:rsidR="00A6488C">
        <w:rPr>
          <w:rFonts w:eastAsiaTheme="minorEastAsia"/>
          <w:lang w:eastAsia="zh-CN"/>
        </w:rPr>
        <w:t xml:space="preserve"> </w:t>
      </w:r>
      <w:r w:rsidR="00A6488C">
        <w:rPr>
          <w:rFonts w:eastAsiaTheme="minorEastAsia" w:hint="eastAsia"/>
          <w:lang w:eastAsia="zh-CN"/>
        </w:rPr>
        <w:t>the</w:t>
      </w:r>
      <w:r w:rsidR="00A6488C">
        <w:rPr>
          <w:rFonts w:eastAsiaTheme="minorEastAsia"/>
          <w:lang w:eastAsia="zh-CN"/>
        </w:rPr>
        <w:t xml:space="preserve"> </w:t>
      </w:r>
      <w:r w:rsidR="00A6488C">
        <w:rPr>
          <w:rFonts w:eastAsiaTheme="minorEastAsia" w:hint="eastAsia"/>
          <w:lang w:eastAsia="zh-CN"/>
        </w:rPr>
        <w:t>corresponding</w:t>
      </w:r>
      <w:r w:rsidR="00A6488C">
        <w:rPr>
          <w:rFonts w:eastAsiaTheme="minorEastAsia"/>
          <w:lang w:eastAsia="zh-CN"/>
        </w:rPr>
        <w:t xml:space="preserve"> </w:t>
      </w:r>
      <w:r w:rsidR="00A6488C">
        <w:rPr>
          <w:rFonts w:eastAsiaTheme="minorEastAsia" w:hint="eastAsia"/>
          <w:lang w:eastAsia="zh-CN"/>
        </w:rPr>
        <w:t>CSI-RS</w:t>
      </w:r>
      <w:r w:rsidRPr="003C6B6A">
        <w:rPr>
          <w:rFonts w:eastAsiaTheme="minorEastAsia"/>
          <w:lang w:eastAsia="zh-CN"/>
        </w:rPr>
        <w:t>, a new PSFCH format should be considered</w:t>
      </w:r>
      <w:r w:rsidR="008C4738">
        <w:rPr>
          <w:rFonts w:eastAsiaTheme="minorEastAsia"/>
          <w:lang w:eastAsia="zh-CN"/>
        </w:rPr>
        <w:t>, e.g.,</w:t>
      </w:r>
      <w:r w:rsidRPr="003C6B6A">
        <w:rPr>
          <w:rFonts w:eastAsiaTheme="minorEastAsia"/>
          <w:lang w:eastAsia="zh-CN"/>
        </w:rPr>
        <w:t xml:space="preserve"> more than 1 bit </w:t>
      </w:r>
      <w:r w:rsidR="008C4738">
        <w:rPr>
          <w:rFonts w:eastAsiaTheme="minorEastAsia"/>
          <w:lang w:eastAsia="zh-CN"/>
        </w:rPr>
        <w:t>for beam report</w:t>
      </w:r>
      <w:r w:rsidRPr="003C6B6A">
        <w:rPr>
          <w:rFonts w:eastAsiaTheme="minorEastAsia"/>
          <w:lang w:eastAsia="zh-CN"/>
        </w:rPr>
        <w:t>.</w:t>
      </w:r>
    </w:p>
    <w:p w14:paraId="274C7DA2" w14:textId="698C80A3" w:rsidR="008C4738" w:rsidRPr="001850B8" w:rsidRDefault="008C4738" w:rsidP="008C4738">
      <w:pPr>
        <w:pStyle w:val="a6"/>
        <w:jc w:val="both"/>
      </w:pPr>
      <w:bookmarkStart w:id="39" w:name="_Ref135070805"/>
      <w:bookmarkEnd w:id="35"/>
      <w:r>
        <w:t xml:space="preserve">Proposal </w:t>
      </w:r>
      <w:r w:rsidR="00F00003">
        <w:fldChar w:fldCharType="begin"/>
      </w:r>
      <w:r w:rsidR="00F00003">
        <w:instrText xml:space="preserve"> SEQ Proposal \* ARABIC </w:instrText>
      </w:r>
      <w:r w:rsidR="00F00003">
        <w:fldChar w:fldCharType="separate"/>
      </w:r>
      <w:r w:rsidR="006E0009">
        <w:rPr>
          <w:noProof/>
        </w:rPr>
        <w:t>21</w:t>
      </w:r>
      <w:r w:rsidR="00F00003">
        <w:rPr>
          <w:noProof/>
        </w:rPr>
        <w:fldChar w:fldCharType="end"/>
      </w:r>
      <w:r>
        <w:t xml:space="preserve">: Both MAC CE and </w:t>
      </w:r>
      <w:r w:rsidRPr="003C6B6A">
        <w:t>PSFCH can be used for CSI report.</w:t>
      </w:r>
      <w:bookmarkEnd w:id="39"/>
    </w:p>
    <w:p w14:paraId="3FE8EEC2" w14:textId="36DDB651" w:rsidR="00EA00CF" w:rsidRPr="00E75E1A" w:rsidRDefault="00EA00CF" w:rsidP="00EA00CF">
      <w:pPr>
        <w:pStyle w:val="a6"/>
        <w:rPr>
          <w:rFonts w:eastAsia="Batang"/>
          <w:lang w:eastAsia="x-none"/>
        </w:rPr>
      </w:pPr>
      <w:bookmarkStart w:id="40" w:name="_Ref135070806"/>
      <w:r>
        <w:t xml:space="preserve">Proposal </w:t>
      </w:r>
      <w:r w:rsidR="00F00003">
        <w:fldChar w:fldCharType="begin"/>
      </w:r>
      <w:r w:rsidR="00F00003">
        <w:instrText xml:space="preserve"> SEQ Proposal \* ARABIC </w:instrText>
      </w:r>
      <w:r w:rsidR="00F00003">
        <w:fldChar w:fldCharType="separate"/>
      </w:r>
      <w:r w:rsidR="006E0009">
        <w:rPr>
          <w:noProof/>
        </w:rPr>
        <w:t>22</w:t>
      </w:r>
      <w:r w:rsidR="00F00003">
        <w:rPr>
          <w:noProof/>
        </w:rPr>
        <w:fldChar w:fldCharType="end"/>
      </w:r>
      <w:r>
        <w:t>: If the CSI reporting is conveyed in MAC CE, the rule to link the CSI-RS transmission and the associated CSI report should be revisited.</w:t>
      </w:r>
      <w:bookmarkEnd w:id="40"/>
    </w:p>
    <w:p w14:paraId="7E414837" w14:textId="008135F4" w:rsidR="00DF6E30" w:rsidRDefault="00DF6E30" w:rsidP="00F567F4">
      <w:pPr>
        <w:pStyle w:val="a6"/>
      </w:pPr>
      <w:bookmarkStart w:id="41" w:name="_Ref135070808"/>
      <w:r>
        <w:t xml:space="preserve">Proposal </w:t>
      </w:r>
      <w:r w:rsidR="00F00003">
        <w:fldChar w:fldCharType="begin"/>
      </w:r>
      <w:r w:rsidR="00F00003">
        <w:instrText xml:space="preserve"> SEQ Proposal \* ARABIC </w:instrText>
      </w:r>
      <w:r w:rsidR="00F00003">
        <w:fldChar w:fldCharType="separate"/>
      </w:r>
      <w:r w:rsidR="006E0009">
        <w:rPr>
          <w:noProof/>
        </w:rPr>
        <w:t>23</w:t>
      </w:r>
      <w:r w:rsidR="00F00003">
        <w:rPr>
          <w:noProof/>
        </w:rPr>
        <w:fldChar w:fldCharType="end"/>
      </w:r>
      <w:r>
        <w:t xml:space="preserve">: </w:t>
      </w:r>
      <w:r w:rsidR="001850B8">
        <w:t xml:space="preserve">If </w:t>
      </w:r>
      <w:r w:rsidRPr="003C6B6A">
        <w:t xml:space="preserve">PSFCH </w:t>
      </w:r>
      <w:r w:rsidR="001850B8">
        <w:t>is</w:t>
      </w:r>
      <w:r w:rsidRPr="003C6B6A">
        <w:t xml:space="preserve"> for CSI report</w:t>
      </w:r>
      <w:r w:rsidR="001850B8">
        <w:t xml:space="preserve">ing, the rule to associate the CSI-RS transmission resource and </w:t>
      </w:r>
      <w:r w:rsidR="001850B8" w:rsidRPr="00F567F4">
        <w:t>PSFCH resource should be defined</w:t>
      </w:r>
      <w:r w:rsidR="00C543BD">
        <w:rPr>
          <w:rFonts w:ascii="宋体" w:eastAsia="宋体" w:hAnsi="宋体" w:cs="宋体" w:hint="eastAsia"/>
          <w:lang w:eastAsia="zh-CN"/>
        </w:rPr>
        <w:t>.</w:t>
      </w:r>
      <w:r w:rsidR="001850B8">
        <w:br/>
        <w:t xml:space="preserve">- </w:t>
      </w:r>
      <w:r w:rsidRPr="003C6B6A">
        <w:t>FFS support of a new PSFCH format</w:t>
      </w:r>
      <w:r w:rsidR="001850B8">
        <w:t xml:space="preserve"> for beam reporting</w:t>
      </w:r>
      <w:r w:rsidRPr="003C6B6A">
        <w:t>.</w:t>
      </w:r>
      <w:bookmarkEnd w:id="41"/>
    </w:p>
    <w:p w14:paraId="5CF0489F" w14:textId="54244FB5" w:rsidR="00F83A5D" w:rsidRPr="0048614C" w:rsidRDefault="00F83A5D" w:rsidP="00F83A5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42" w:name="_Ref142666868"/>
      <w:r>
        <w:rPr>
          <w:rFonts w:ascii="Arial" w:eastAsia="宋体" w:hAnsi="Arial" w:cs="Times New Roman"/>
          <w:b w:val="0"/>
          <w:bCs w:val="0"/>
          <w:kern w:val="0"/>
          <w:sz w:val="36"/>
          <w:szCs w:val="20"/>
          <w:lang w:val="fr-FR" w:eastAsia="zh-CN"/>
        </w:rPr>
        <w:t>CSI-RS enhancement</w:t>
      </w:r>
      <w:bookmarkEnd w:id="42"/>
    </w:p>
    <w:p w14:paraId="4B6467D6" w14:textId="0A172729" w:rsidR="00F83A5D" w:rsidRPr="00BA2502" w:rsidRDefault="00F83A5D" w:rsidP="00F83A5D">
      <w:pPr>
        <w:pStyle w:val="a0"/>
        <w:spacing w:before="120"/>
        <w:rPr>
          <w:rFonts w:eastAsiaTheme="minorEastAsia"/>
          <w:b/>
          <w:bCs/>
          <w:u w:val="single"/>
          <w:lang w:eastAsia="zh-CN"/>
        </w:rPr>
      </w:pPr>
      <w:r w:rsidRPr="00E75E1A">
        <w:rPr>
          <w:rFonts w:eastAsia="宋体"/>
          <w:lang w:eastAsia="zh-CN"/>
        </w:rPr>
        <w:t>The following agreements have been made in RAN1 112</w:t>
      </w:r>
      <w:r w:rsidR="00F567F4">
        <w:rPr>
          <w:rFonts w:eastAsia="宋体"/>
          <w:lang w:eastAsia="zh-CN"/>
        </w:rPr>
        <w:t>3</w:t>
      </w:r>
      <w:r w:rsidRPr="00E75E1A">
        <w:rPr>
          <w:rFonts w:eastAsia="宋体"/>
          <w:lang w:eastAsia="zh-CN"/>
        </w:rPr>
        <w:t> meeting:</w:t>
      </w:r>
    </w:p>
    <w:tbl>
      <w:tblPr>
        <w:tblStyle w:val="ab"/>
        <w:tblW w:w="0" w:type="auto"/>
        <w:tblLook w:val="04A0" w:firstRow="1" w:lastRow="0" w:firstColumn="1" w:lastColumn="0" w:noHBand="0" w:noVBand="1"/>
      </w:tblPr>
      <w:tblGrid>
        <w:gridCol w:w="9019"/>
      </w:tblGrid>
      <w:tr w:rsidR="00F83A5D" w14:paraId="71B4CD29" w14:textId="77777777" w:rsidTr="00846C1A">
        <w:tc>
          <w:tcPr>
            <w:tcW w:w="9019" w:type="dxa"/>
          </w:tcPr>
          <w:p w14:paraId="0220AB55" w14:textId="77777777" w:rsidR="00F567F4" w:rsidRPr="00122D98" w:rsidRDefault="00F567F4" w:rsidP="00F567F4">
            <w:pPr>
              <w:rPr>
                <w:b/>
                <w:sz w:val="20"/>
                <w:szCs w:val="20"/>
                <w:lang w:val="en-GB"/>
              </w:rPr>
            </w:pPr>
            <w:r w:rsidRPr="00122D98">
              <w:rPr>
                <w:b/>
                <w:sz w:val="20"/>
                <w:szCs w:val="20"/>
                <w:highlight w:val="green"/>
                <w:lang w:val="en-GB"/>
              </w:rPr>
              <w:t>Agreement</w:t>
            </w:r>
          </w:p>
          <w:p w14:paraId="3A599400" w14:textId="77777777" w:rsidR="00F567F4" w:rsidRPr="00122D98" w:rsidRDefault="00F567F4" w:rsidP="00F567F4">
            <w:pPr>
              <w:rPr>
                <w:sz w:val="20"/>
                <w:szCs w:val="20"/>
                <w:lang w:val="en-GB"/>
              </w:rPr>
            </w:pPr>
            <w:r w:rsidRPr="00122D98">
              <w:rPr>
                <w:sz w:val="20"/>
                <w:szCs w:val="20"/>
                <w:lang w:val="en-GB"/>
              </w:rPr>
              <w:t xml:space="preserve">For beam maintenance, </w:t>
            </w:r>
            <w:r w:rsidRPr="00122D98">
              <w:rPr>
                <w:color w:val="000000"/>
                <w:sz w:val="20"/>
                <w:szCs w:val="20"/>
                <w:lang w:val="en-GB"/>
              </w:rPr>
              <w:t>consider</w:t>
            </w:r>
            <w:r w:rsidRPr="00122D98">
              <w:rPr>
                <w:sz w:val="20"/>
                <w:szCs w:val="20"/>
                <w:lang w:val="en-GB"/>
              </w:rPr>
              <w:t xml:space="preserve"> non-standalone sidelink CSI-RS transmissions. </w:t>
            </w:r>
          </w:p>
          <w:p w14:paraId="198F9FB8" w14:textId="77777777" w:rsidR="00F567F4" w:rsidRPr="00122D98" w:rsidRDefault="00F567F4" w:rsidP="00F567F4">
            <w:pPr>
              <w:numPr>
                <w:ilvl w:val="0"/>
                <w:numId w:val="64"/>
              </w:numPr>
              <w:rPr>
                <w:sz w:val="20"/>
                <w:szCs w:val="20"/>
                <w:lang w:val="en-GB" w:eastAsia="x-none"/>
              </w:rPr>
            </w:pPr>
            <w:r w:rsidRPr="00122D98">
              <w:rPr>
                <w:sz w:val="20"/>
                <w:szCs w:val="20"/>
                <w:lang w:val="en-GB" w:eastAsia="x-none"/>
              </w:rPr>
              <w:t>FFS physical layer structure, including enhancements of existing non-standalone sidelink CSI-RS</w:t>
            </w:r>
          </w:p>
          <w:p w14:paraId="35EF068C" w14:textId="77777777" w:rsidR="00F567F4" w:rsidRPr="00122D98" w:rsidRDefault="00F567F4" w:rsidP="00F567F4">
            <w:pPr>
              <w:numPr>
                <w:ilvl w:val="0"/>
                <w:numId w:val="64"/>
              </w:numPr>
              <w:rPr>
                <w:sz w:val="20"/>
                <w:szCs w:val="20"/>
                <w:lang w:val="en-GB" w:eastAsia="x-none"/>
              </w:rPr>
            </w:pPr>
            <w:r w:rsidRPr="00122D98">
              <w:rPr>
                <w:sz w:val="20"/>
                <w:szCs w:val="20"/>
                <w:lang w:val="en-GB" w:eastAsia="x-none"/>
              </w:rPr>
              <w:t>FFS signaling details</w:t>
            </w:r>
          </w:p>
          <w:p w14:paraId="2DDB053F" w14:textId="77777777" w:rsidR="00F567F4" w:rsidRPr="00122D98" w:rsidRDefault="00F567F4" w:rsidP="00F567F4">
            <w:pPr>
              <w:numPr>
                <w:ilvl w:val="0"/>
                <w:numId w:val="64"/>
              </w:numPr>
              <w:rPr>
                <w:sz w:val="20"/>
                <w:szCs w:val="20"/>
                <w:lang w:val="en-GB" w:eastAsia="x-none"/>
              </w:rPr>
            </w:pPr>
            <w:r w:rsidRPr="00122D98">
              <w:rPr>
                <w:sz w:val="20"/>
                <w:szCs w:val="20"/>
                <w:lang w:val="en-GB" w:eastAsia="x-none"/>
              </w:rPr>
              <w:t>FFS timing details</w:t>
            </w:r>
          </w:p>
          <w:p w14:paraId="46651A4D" w14:textId="77777777" w:rsidR="00F567F4" w:rsidRPr="00122D98" w:rsidRDefault="00F567F4" w:rsidP="00F567F4">
            <w:pPr>
              <w:numPr>
                <w:ilvl w:val="0"/>
                <w:numId w:val="64"/>
              </w:numPr>
              <w:rPr>
                <w:sz w:val="20"/>
                <w:szCs w:val="20"/>
                <w:lang w:val="en-GB" w:eastAsia="x-none"/>
              </w:rPr>
            </w:pPr>
            <w:r w:rsidRPr="00122D98">
              <w:rPr>
                <w:sz w:val="20"/>
                <w:szCs w:val="20"/>
                <w:lang w:val="en-GB" w:eastAsia="x-none"/>
              </w:rPr>
              <w:t>FFS whether non-standalone sidelink CSI-RS transmissions use the same or different transmit beam as accompanying data</w:t>
            </w:r>
          </w:p>
          <w:p w14:paraId="633BC7FD" w14:textId="2BEF8B8D" w:rsidR="00F567F4" w:rsidRPr="006E0009" w:rsidRDefault="00F567F4" w:rsidP="00F567F4">
            <w:pPr>
              <w:numPr>
                <w:ilvl w:val="0"/>
                <w:numId w:val="64"/>
              </w:numPr>
              <w:rPr>
                <w:sz w:val="20"/>
                <w:szCs w:val="20"/>
                <w:lang w:val="en-GB" w:eastAsia="x-none"/>
              </w:rPr>
            </w:pPr>
            <w:r w:rsidRPr="00122D98">
              <w:rPr>
                <w:sz w:val="20"/>
                <w:szCs w:val="20"/>
                <w:lang w:val="en-GB" w:eastAsia="x-none"/>
              </w:rPr>
              <w:lastRenderedPageBreak/>
              <w:t>FFS whether/how to support multiple transmit beams for non-standalone sidelink CSI-RS in the same slot</w:t>
            </w:r>
          </w:p>
          <w:p w14:paraId="07742262" w14:textId="77777777" w:rsidR="00F567F4" w:rsidRPr="00122D98" w:rsidRDefault="00F567F4" w:rsidP="00F567F4">
            <w:pPr>
              <w:rPr>
                <w:b/>
                <w:sz w:val="20"/>
                <w:szCs w:val="20"/>
                <w:lang w:val="en-GB"/>
              </w:rPr>
            </w:pPr>
            <w:r w:rsidRPr="00122D98">
              <w:rPr>
                <w:b/>
                <w:sz w:val="20"/>
                <w:szCs w:val="20"/>
                <w:highlight w:val="green"/>
                <w:lang w:val="en-GB"/>
              </w:rPr>
              <w:t>Agreement</w:t>
            </w:r>
          </w:p>
          <w:p w14:paraId="0D57CB8B" w14:textId="77777777" w:rsidR="00F567F4" w:rsidRPr="00122D98" w:rsidRDefault="00F567F4" w:rsidP="00F567F4">
            <w:pPr>
              <w:rPr>
                <w:sz w:val="20"/>
                <w:szCs w:val="20"/>
                <w:lang w:val="en-GB"/>
              </w:rPr>
            </w:pPr>
            <w:r w:rsidRPr="00122D98">
              <w:rPr>
                <w:sz w:val="20"/>
                <w:szCs w:val="20"/>
                <w:lang w:val="en-GB"/>
              </w:rPr>
              <w:t xml:space="preserve">For beam maintenance, </w:t>
            </w:r>
            <w:r w:rsidRPr="00122D98">
              <w:rPr>
                <w:color w:val="000000"/>
                <w:sz w:val="20"/>
                <w:szCs w:val="20"/>
                <w:lang w:val="en-GB"/>
              </w:rPr>
              <w:t>consider</w:t>
            </w:r>
            <w:r w:rsidRPr="00122D98">
              <w:rPr>
                <w:color w:val="FF0000"/>
                <w:sz w:val="20"/>
                <w:szCs w:val="20"/>
                <w:lang w:val="en-GB"/>
              </w:rPr>
              <w:t xml:space="preserve"> </w:t>
            </w:r>
            <w:r w:rsidRPr="00122D98">
              <w:rPr>
                <w:sz w:val="20"/>
                <w:szCs w:val="20"/>
                <w:lang w:val="en-GB"/>
              </w:rPr>
              <w:t xml:space="preserve">standalone sidelink CSI-RS transmissions. </w:t>
            </w:r>
          </w:p>
          <w:p w14:paraId="7C2840F9" w14:textId="77777777" w:rsidR="00F567F4" w:rsidRPr="00122D98" w:rsidRDefault="00F567F4" w:rsidP="00F567F4">
            <w:pPr>
              <w:numPr>
                <w:ilvl w:val="0"/>
                <w:numId w:val="64"/>
              </w:numPr>
              <w:rPr>
                <w:sz w:val="20"/>
                <w:szCs w:val="20"/>
                <w:lang w:val="en-GB" w:eastAsia="x-none"/>
              </w:rPr>
            </w:pPr>
            <w:r w:rsidRPr="00122D98">
              <w:rPr>
                <w:sz w:val="20"/>
                <w:szCs w:val="20"/>
                <w:lang w:val="en-GB" w:eastAsia="x-none"/>
              </w:rPr>
              <w:t>FFS physical layer structure</w:t>
            </w:r>
          </w:p>
          <w:p w14:paraId="2F519A7A" w14:textId="77777777" w:rsidR="00F567F4" w:rsidRPr="00122D98" w:rsidRDefault="00F567F4" w:rsidP="00F567F4">
            <w:pPr>
              <w:numPr>
                <w:ilvl w:val="0"/>
                <w:numId w:val="64"/>
              </w:numPr>
              <w:rPr>
                <w:sz w:val="20"/>
                <w:szCs w:val="20"/>
                <w:lang w:val="en-GB" w:eastAsia="x-none"/>
              </w:rPr>
            </w:pPr>
            <w:r w:rsidRPr="00122D98">
              <w:rPr>
                <w:sz w:val="20"/>
                <w:szCs w:val="20"/>
                <w:lang w:val="en-GB" w:eastAsia="x-none"/>
              </w:rPr>
              <w:t>FFS timing details</w:t>
            </w:r>
          </w:p>
          <w:p w14:paraId="68A00446" w14:textId="77777777" w:rsidR="00F567F4" w:rsidRPr="00122D98" w:rsidRDefault="00F567F4" w:rsidP="00F567F4">
            <w:pPr>
              <w:numPr>
                <w:ilvl w:val="0"/>
                <w:numId w:val="64"/>
              </w:numPr>
              <w:rPr>
                <w:sz w:val="20"/>
                <w:szCs w:val="20"/>
                <w:lang w:val="en-GB" w:eastAsia="x-none"/>
              </w:rPr>
            </w:pPr>
            <w:r w:rsidRPr="00122D98">
              <w:rPr>
                <w:sz w:val="20"/>
                <w:szCs w:val="20"/>
                <w:lang w:val="en-GB" w:eastAsia="x-none"/>
              </w:rPr>
              <w:t>FFS whether/how the same or different transmit beams are used in the same slot of standalone sidelink CSI-RS transmissions.</w:t>
            </w:r>
          </w:p>
          <w:p w14:paraId="5DD0D5FB" w14:textId="77777777" w:rsidR="00F567F4" w:rsidRPr="00122D98" w:rsidRDefault="00F567F4" w:rsidP="00F567F4">
            <w:pPr>
              <w:numPr>
                <w:ilvl w:val="0"/>
                <w:numId w:val="64"/>
              </w:numPr>
              <w:rPr>
                <w:sz w:val="20"/>
                <w:szCs w:val="20"/>
                <w:lang w:val="en-GB" w:eastAsia="x-none"/>
              </w:rPr>
            </w:pPr>
            <w:r w:rsidRPr="00122D98">
              <w:rPr>
                <w:sz w:val="20"/>
                <w:szCs w:val="20"/>
                <w:lang w:val="en-GB" w:eastAsia="x-none"/>
              </w:rPr>
              <w:t xml:space="preserve">FFS resources, resource allocation and resource indication </w:t>
            </w:r>
          </w:p>
          <w:p w14:paraId="2FADF53F" w14:textId="77777777" w:rsidR="00F567F4" w:rsidRPr="00122D98" w:rsidRDefault="00F567F4" w:rsidP="00F567F4">
            <w:pPr>
              <w:numPr>
                <w:ilvl w:val="0"/>
                <w:numId w:val="64"/>
              </w:numPr>
              <w:rPr>
                <w:sz w:val="20"/>
                <w:szCs w:val="20"/>
                <w:lang w:val="en-GB" w:eastAsia="x-none"/>
              </w:rPr>
            </w:pPr>
            <w:r w:rsidRPr="00122D98">
              <w:rPr>
                <w:sz w:val="20"/>
                <w:szCs w:val="20"/>
                <w:lang w:val="en-GB" w:eastAsia="x-none"/>
              </w:rPr>
              <w:t xml:space="preserve">FFS signaling details  </w:t>
            </w:r>
          </w:p>
          <w:p w14:paraId="0C2139D8" w14:textId="0FE79168" w:rsidR="00F83A5D" w:rsidRPr="00F567F4" w:rsidRDefault="00F567F4" w:rsidP="00F567F4">
            <w:pPr>
              <w:numPr>
                <w:ilvl w:val="0"/>
                <w:numId w:val="64"/>
              </w:numPr>
              <w:rPr>
                <w:sz w:val="20"/>
                <w:szCs w:val="20"/>
                <w:lang w:val="en-GB" w:eastAsia="x-none"/>
              </w:rPr>
            </w:pPr>
            <w:r w:rsidRPr="00122D98">
              <w:rPr>
                <w:sz w:val="20"/>
                <w:szCs w:val="20"/>
                <w:lang w:val="en-GB" w:eastAsia="x-none"/>
              </w:rPr>
              <w:t>Note: standalone SL CSI-RS transmission means at least no accompanying sidelink data (SL MAC SDU) transmissions in the same slot. FFS: accompanying SCI(s) or SL MAC CE transmissions or PSFCH.</w:t>
            </w:r>
          </w:p>
        </w:tc>
      </w:tr>
    </w:tbl>
    <w:p w14:paraId="194BDAB6" w14:textId="6658F722" w:rsidR="00A6635B" w:rsidRDefault="008B2E71" w:rsidP="00A6635B">
      <w:pPr>
        <w:pStyle w:val="a0"/>
        <w:spacing w:before="120"/>
        <w:rPr>
          <w:rFonts w:eastAsiaTheme="minorEastAsia"/>
          <w:lang w:eastAsia="zh-CN"/>
        </w:rPr>
      </w:pPr>
      <w:r>
        <w:rPr>
          <w:rFonts w:eastAsiaTheme="minorEastAsia"/>
          <w:lang w:eastAsia="zh-CN"/>
        </w:rPr>
        <w:lastRenderedPageBreak/>
        <w:t xml:space="preserve">In Rel-16 NR SL, CSI-RS is </w:t>
      </w:r>
      <w:r w:rsidR="00B52480">
        <w:rPr>
          <w:rFonts w:eastAsiaTheme="minorEastAsia"/>
          <w:lang w:eastAsia="zh-CN"/>
        </w:rPr>
        <w:t>contained</w:t>
      </w:r>
      <w:r>
        <w:rPr>
          <w:rFonts w:eastAsiaTheme="minorEastAsia"/>
          <w:lang w:eastAsia="zh-CN"/>
        </w:rPr>
        <w:t xml:space="preserve"> in PSSCH transmission</w:t>
      </w:r>
      <w:r w:rsidR="00B52480">
        <w:rPr>
          <w:rFonts w:eastAsiaTheme="minorEastAsia"/>
          <w:lang w:eastAsia="zh-CN"/>
        </w:rPr>
        <w:t>.</w:t>
      </w:r>
      <w:r w:rsidR="001463DF">
        <w:rPr>
          <w:rFonts w:eastAsiaTheme="minorEastAsia"/>
          <w:lang w:eastAsia="zh-CN"/>
        </w:rPr>
        <w:t xml:space="preserve"> However, there are some problems to reuse this design for beam management.</w:t>
      </w:r>
      <w:r>
        <w:rPr>
          <w:rFonts w:eastAsiaTheme="minorEastAsia"/>
          <w:lang w:eastAsia="zh-CN"/>
        </w:rPr>
        <w:t xml:space="preserve"> </w:t>
      </w:r>
      <w:r w:rsidR="001463DF">
        <w:rPr>
          <w:rFonts w:eastAsiaTheme="minorEastAsia"/>
          <w:lang w:eastAsia="zh-CN"/>
        </w:rPr>
        <w:t xml:space="preserve">The first one </w:t>
      </w:r>
      <w:r>
        <w:rPr>
          <w:rFonts w:eastAsiaTheme="minorEastAsia"/>
          <w:lang w:eastAsia="zh-CN"/>
        </w:rPr>
        <w:t>is the ACG issue. For example,</w:t>
      </w:r>
      <w:r w:rsidR="00A6635B">
        <w:rPr>
          <w:rFonts w:eastAsiaTheme="minorEastAsia"/>
          <w:lang w:eastAsia="zh-CN"/>
        </w:rPr>
        <w:t xml:space="preserve"> </w:t>
      </w:r>
      <w:r>
        <w:rPr>
          <w:rFonts w:eastAsiaTheme="minorEastAsia"/>
          <w:lang w:eastAsia="zh-CN"/>
        </w:rPr>
        <w:t>i</w:t>
      </w:r>
      <w:r w:rsidR="0018473F">
        <w:rPr>
          <w:rFonts w:eastAsiaTheme="minorEastAsia"/>
          <w:lang w:eastAsia="zh-CN"/>
        </w:rPr>
        <w:t xml:space="preserve">f </w:t>
      </w:r>
      <w:r>
        <w:rPr>
          <w:rFonts w:eastAsiaTheme="minorEastAsia"/>
          <w:lang w:eastAsia="zh-CN"/>
        </w:rPr>
        <w:t>beam sweeping</w:t>
      </w:r>
      <w:r w:rsidR="0018473F">
        <w:rPr>
          <w:rFonts w:eastAsiaTheme="minorEastAsia"/>
          <w:lang w:eastAsia="zh-CN"/>
        </w:rPr>
        <w:t xml:space="preserve"> CSI-RSs are mapped onto the same slot, the reception power experienced at RX UE may vary on the symbols that contain CSI-RS</w:t>
      </w:r>
      <w:r w:rsidR="0018473F">
        <w:rPr>
          <w:rFonts w:eastAsiaTheme="minorEastAsia" w:hint="eastAsia"/>
          <w:lang w:eastAsia="zh-CN"/>
        </w:rPr>
        <w:t>.</w:t>
      </w:r>
      <w:r w:rsidR="0018473F">
        <w:rPr>
          <w:rFonts w:eastAsiaTheme="minorEastAsia"/>
          <w:lang w:eastAsia="zh-CN"/>
        </w:rPr>
        <w:t xml:space="preserve"> </w:t>
      </w:r>
      <w:r w:rsidR="0018473F" w:rsidRPr="00F83FD5">
        <w:rPr>
          <w:rFonts w:eastAsiaTheme="minorEastAsia"/>
          <w:lang w:eastAsia="zh-CN"/>
        </w:rPr>
        <w:t>This variation in received power</w:t>
      </w:r>
      <w:r w:rsidR="0018473F">
        <w:rPr>
          <w:rFonts w:eastAsiaTheme="minorEastAsia"/>
          <w:lang w:eastAsia="zh-CN"/>
        </w:rPr>
        <w:t xml:space="preserve"> may incur an AGC issue</w:t>
      </w:r>
      <w:r w:rsidR="00665AFB">
        <w:rPr>
          <w:rFonts w:eastAsiaTheme="minorEastAsia"/>
          <w:lang w:eastAsia="zh-CN"/>
        </w:rPr>
        <w:t xml:space="preserve"> on the normal PSSCHs reception</w:t>
      </w:r>
      <w:r w:rsidR="0018473F">
        <w:rPr>
          <w:rFonts w:eastAsiaTheme="minorEastAsia"/>
          <w:lang w:eastAsia="zh-CN"/>
        </w:rPr>
        <w:t xml:space="preserve"> and thus affect the receiver decoding performance.</w:t>
      </w:r>
      <w:r w:rsidR="001463DF">
        <w:rPr>
          <w:rFonts w:eastAsiaTheme="minorEastAsia"/>
          <w:lang w:eastAsia="zh-CN"/>
        </w:rPr>
        <w:t xml:space="preserve"> The second one is how to transmit and/or receive the CSI-RS using a different beam from the PSSCH. It is essential for the UE to measure a new beam to identify a better beam when it communicates to the peer UE using the existing beam. It would be very challenging or even impossible for a UE to do this by the Rel-16 CSI-RS resource multiplexing manner. </w:t>
      </w:r>
    </w:p>
    <w:p w14:paraId="1083CD2F" w14:textId="7FDC4A0F" w:rsidR="00DF6E30" w:rsidRDefault="008B2E71" w:rsidP="009B5FDB">
      <w:pPr>
        <w:pStyle w:val="a0"/>
        <w:spacing w:before="120"/>
        <w:rPr>
          <w:rFonts w:eastAsiaTheme="minorEastAsia"/>
          <w:lang w:eastAsia="zh-CN"/>
        </w:rPr>
      </w:pPr>
      <w:r>
        <w:rPr>
          <w:rFonts w:eastAsiaTheme="minorEastAsia"/>
          <w:lang w:eastAsia="zh-CN"/>
        </w:rPr>
        <w:t>T</w:t>
      </w:r>
      <w:r w:rsidR="00DF6E30">
        <w:rPr>
          <w:rFonts w:eastAsiaTheme="minorEastAsia"/>
          <w:lang w:eastAsia="zh-CN"/>
        </w:rPr>
        <w:t xml:space="preserve">o </w:t>
      </w:r>
      <w:r w:rsidR="001463DF">
        <w:rPr>
          <w:rFonts w:eastAsiaTheme="minorEastAsia"/>
          <w:lang w:eastAsia="zh-CN"/>
        </w:rPr>
        <w:t>resolve these</w:t>
      </w:r>
      <w:r w:rsidR="00DF6E30">
        <w:rPr>
          <w:rFonts w:eastAsiaTheme="minorEastAsia"/>
          <w:lang w:eastAsia="zh-CN"/>
        </w:rPr>
        <w:t xml:space="preserve"> issue</w:t>
      </w:r>
      <w:r w:rsidR="001463DF">
        <w:rPr>
          <w:rFonts w:eastAsiaTheme="minorEastAsia"/>
          <w:lang w:eastAsia="zh-CN"/>
        </w:rPr>
        <w:t>s</w:t>
      </w:r>
      <w:r w:rsidR="00DF6E30">
        <w:rPr>
          <w:rFonts w:eastAsiaTheme="minorEastAsia"/>
          <w:lang w:eastAsia="zh-CN"/>
        </w:rPr>
        <w:t xml:space="preserve">, </w:t>
      </w:r>
      <w:r w:rsidR="006C64C4">
        <w:rPr>
          <w:rFonts w:eastAsiaTheme="minorEastAsia"/>
          <w:lang w:eastAsia="zh-CN"/>
        </w:rPr>
        <w:t xml:space="preserve">one simple solution is that </w:t>
      </w:r>
      <w:r w:rsidR="00DF6E30" w:rsidRPr="009B5FDB">
        <w:rPr>
          <w:rFonts w:eastAsiaTheme="minorEastAsia"/>
          <w:lang w:eastAsia="zh-CN"/>
        </w:rPr>
        <w:t xml:space="preserve">SL CSI-RS </w:t>
      </w:r>
      <w:r>
        <w:rPr>
          <w:rFonts w:eastAsiaTheme="minorEastAsia"/>
          <w:lang w:eastAsia="zh-CN"/>
        </w:rPr>
        <w:t xml:space="preserve">with different transmit beam </w:t>
      </w:r>
      <w:r w:rsidR="00DF6E30">
        <w:rPr>
          <w:rFonts w:eastAsiaTheme="minorEastAsia"/>
          <w:lang w:eastAsia="zh-CN"/>
        </w:rPr>
        <w:t>is</w:t>
      </w:r>
      <w:r w:rsidR="00DF6E30" w:rsidRPr="009B5FDB">
        <w:rPr>
          <w:rFonts w:eastAsiaTheme="minorEastAsia"/>
          <w:lang w:eastAsia="zh-CN"/>
        </w:rPr>
        <w:t xml:space="preserve"> TDMed with </w:t>
      </w:r>
      <w:r w:rsidR="00DF6E30">
        <w:rPr>
          <w:rFonts w:eastAsiaTheme="minorEastAsia"/>
          <w:lang w:eastAsia="zh-CN"/>
        </w:rPr>
        <w:t xml:space="preserve">companion </w:t>
      </w:r>
      <w:r w:rsidR="00DF6E30" w:rsidRPr="009B5FDB">
        <w:rPr>
          <w:rFonts w:eastAsiaTheme="minorEastAsia"/>
          <w:lang w:eastAsia="zh-CN"/>
        </w:rPr>
        <w:t>PSCCH/PSSCH</w:t>
      </w:r>
      <w:r w:rsidR="00DF6E30">
        <w:rPr>
          <w:rFonts w:eastAsiaTheme="minorEastAsia"/>
          <w:lang w:eastAsia="zh-CN"/>
        </w:rPr>
        <w:t>. For example,</w:t>
      </w:r>
      <w:r w:rsidR="00DF6E30" w:rsidRPr="009B5FDB">
        <w:rPr>
          <w:rFonts w:eastAsiaTheme="minorEastAsia"/>
          <w:lang w:eastAsia="zh-CN"/>
        </w:rPr>
        <w:t xml:space="preserve"> </w:t>
      </w:r>
      <w:r w:rsidR="00DF6E30">
        <w:rPr>
          <w:rFonts w:eastAsiaTheme="minorEastAsia"/>
          <w:lang w:eastAsia="zh-CN"/>
        </w:rPr>
        <w:t xml:space="preserve">SL </w:t>
      </w:r>
      <w:r w:rsidR="00DF6E30" w:rsidRPr="009B5FDB">
        <w:rPr>
          <w:rFonts w:eastAsiaTheme="minorEastAsia"/>
          <w:lang w:eastAsia="zh-CN"/>
        </w:rPr>
        <w:t>CSI-RS resource(s) can locate in the last</w:t>
      </w:r>
      <w:r w:rsidR="00DF6E30">
        <w:rPr>
          <w:rFonts w:eastAsiaTheme="minorEastAsia"/>
          <w:lang w:eastAsia="zh-CN"/>
        </w:rPr>
        <w:t xml:space="preserve"> few</w:t>
      </w:r>
      <w:r w:rsidR="00DF6E30" w:rsidRPr="009B5FDB">
        <w:rPr>
          <w:rFonts w:eastAsiaTheme="minorEastAsia"/>
          <w:lang w:eastAsia="zh-CN"/>
        </w:rPr>
        <w:t xml:space="preserve"> symbols of </w:t>
      </w:r>
      <w:r w:rsidR="00DF6E30">
        <w:rPr>
          <w:rFonts w:eastAsiaTheme="minorEastAsia"/>
          <w:lang w:eastAsia="zh-CN"/>
        </w:rPr>
        <w:t>a slot similar as PSFCH resource mapping</w:t>
      </w:r>
      <w:r w:rsidR="00DF6E30" w:rsidRPr="009B5FDB">
        <w:rPr>
          <w:rFonts w:eastAsiaTheme="minorEastAsia"/>
          <w:lang w:eastAsia="zh-CN"/>
        </w:rPr>
        <w:t xml:space="preserve">. </w:t>
      </w:r>
      <w:r w:rsidR="00DF6E30" w:rsidRPr="003C6B6A">
        <w:rPr>
          <w:rFonts w:eastAsiaTheme="minorEastAsia"/>
          <w:lang w:eastAsia="zh-CN"/>
        </w:rPr>
        <w:t>Furthermore, considering the SL CSI-RS resource is a comb structure, the RE level multiplexing of SL CSI-RS(s) in a SL CSI-RS transmission occasion can be considered to increase resource utilization. For example, several CSI-RS resource(s) can be (pre-)configured in the last few symbols of every N slot</w:t>
      </w:r>
      <w:r w:rsidR="006C64C4">
        <w:rPr>
          <w:rFonts w:eastAsiaTheme="minorEastAsia"/>
          <w:lang w:eastAsia="zh-CN"/>
        </w:rPr>
        <w:t>s</w:t>
      </w:r>
      <w:r w:rsidR="00DF6E30" w:rsidRPr="003C6B6A">
        <w:rPr>
          <w:rFonts w:eastAsiaTheme="minorEastAsia"/>
          <w:lang w:eastAsia="zh-CN"/>
        </w:rPr>
        <w:t xml:space="preserve"> and the corresponding CSI-RS resource of the companion PSCCH/PSSCH in each N slot can be associated with these CSI-RS resource(s). Hence, a mapping between PSSCH and CSI-RS resources should be considered similar as PSSCH and PSFCH mapping. UE can determine the corresponding CSI-RS resources of the PSCCH/PSSCH according to the PSSCH and CSI-RS mapping rules.</w:t>
      </w:r>
    </w:p>
    <w:p w14:paraId="2210567B" w14:textId="1230A87D" w:rsidR="00E75E1A" w:rsidRDefault="00A6488C" w:rsidP="00E75E1A">
      <w:pPr>
        <w:pStyle w:val="a0"/>
        <w:spacing w:before="120"/>
        <w:jc w:val="center"/>
      </w:pPr>
      <w:r>
        <w:object w:dxaOrig="8701" w:dyaOrig="5086" w14:anchorId="7BE19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65pt;height:189.4pt" o:ole="">
            <v:imagedata r:id="rId12" o:title=""/>
          </v:shape>
          <o:OLEObject Type="Embed" ProgID="Visio.Drawing.15" ShapeID="_x0000_i1025" DrawAspect="Content" ObjectID="_1753300346" r:id="rId13"/>
        </w:object>
      </w:r>
    </w:p>
    <w:p w14:paraId="3BB5C493" w14:textId="07AD3E29" w:rsidR="00E75E1A" w:rsidRDefault="00E75E1A" w:rsidP="00E75E1A">
      <w:pPr>
        <w:pStyle w:val="a6"/>
        <w:jc w:val="center"/>
        <w:rPr>
          <w:rFonts w:eastAsiaTheme="minorEastAsia"/>
          <w:lang w:eastAsia="zh-CN"/>
        </w:rPr>
      </w:pPr>
      <w:r>
        <w:t xml:space="preserve">Figure </w:t>
      </w:r>
      <w:r w:rsidR="00F00003">
        <w:fldChar w:fldCharType="begin"/>
      </w:r>
      <w:r w:rsidR="00F00003">
        <w:instrText xml:space="preserve"> SEQ Figure \* ARABIC </w:instrText>
      </w:r>
      <w:r w:rsidR="00F00003">
        <w:fldChar w:fldCharType="separate"/>
      </w:r>
      <w:r w:rsidR="006E0009">
        <w:rPr>
          <w:noProof/>
        </w:rPr>
        <w:t>5</w:t>
      </w:r>
      <w:r w:rsidR="00F00003">
        <w:rPr>
          <w:noProof/>
        </w:rPr>
        <w:fldChar w:fldCharType="end"/>
      </w:r>
      <w:r>
        <w:t xml:space="preserve"> </w:t>
      </w:r>
      <w:r w:rsidRPr="00E75E1A">
        <w:rPr>
          <w:rFonts w:eastAsiaTheme="minorEastAsia"/>
          <w:lang w:eastAsia="zh-CN"/>
        </w:rPr>
        <w:t xml:space="preserve">The </w:t>
      </w:r>
      <w:r>
        <w:rPr>
          <w:rFonts w:eastAsiaTheme="minorEastAsia"/>
          <w:lang w:eastAsia="zh-CN"/>
        </w:rPr>
        <w:t xml:space="preserve">mapping between </w:t>
      </w:r>
      <w:r w:rsidRPr="00E75E1A">
        <w:rPr>
          <w:rFonts w:eastAsiaTheme="minorEastAsia"/>
          <w:lang w:eastAsia="zh-CN"/>
        </w:rPr>
        <w:t>CSI-RS</w:t>
      </w:r>
      <w:r>
        <w:rPr>
          <w:rFonts w:eastAsiaTheme="minorEastAsia"/>
          <w:lang w:eastAsia="zh-CN"/>
        </w:rPr>
        <w:t xml:space="preserve"> and </w:t>
      </w:r>
      <w:r w:rsidR="00DF69E1">
        <w:rPr>
          <w:rFonts w:eastAsiaTheme="minorEastAsia" w:hint="eastAsia"/>
          <w:lang w:eastAsia="zh-CN"/>
        </w:rPr>
        <w:t>its</w:t>
      </w:r>
      <w:r w:rsidR="00DF69E1">
        <w:rPr>
          <w:rFonts w:eastAsiaTheme="minorEastAsia"/>
          <w:lang w:eastAsia="zh-CN"/>
        </w:rPr>
        <w:t xml:space="preserve"> </w:t>
      </w:r>
      <w:r>
        <w:rPr>
          <w:rFonts w:eastAsiaTheme="minorEastAsia"/>
          <w:lang w:eastAsia="zh-CN"/>
        </w:rPr>
        <w:t>companion PSCCH</w:t>
      </w:r>
      <w:r>
        <w:rPr>
          <w:rFonts w:eastAsiaTheme="minorEastAsia" w:hint="eastAsia"/>
          <w:lang w:eastAsia="zh-CN"/>
        </w:rPr>
        <w:t>/</w:t>
      </w:r>
      <w:r>
        <w:rPr>
          <w:rFonts w:eastAsiaTheme="minorEastAsia"/>
          <w:lang w:eastAsia="zh-CN"/>
        </w:rPr>
        <w:t>PSSCH</w:t>
      </w:r>
    </w:p>
    <w:p w14:paraId="45DBBD3C" w14:textId="46D1162D" w:rsidR="00DF6E30" w:rsidRPr="00DF6E30" w:rsidRDefault="00DF6E30" w:rsidP="00DF6E30">
      <w:pPr>
        <w:pStyle w:val="a6"/>
      </w:pPr>
      <w:bookmarkStart w:id="43" w:name="_Ref135070815"/>
      <w:r>
        <w:t xml:space="preserve">Proposal </w:t>
      </w:r>
      <w:r w:rsidR="00F00003">
        <w:fldChar w:fldCharType="begin"/>
      </w:r>
      <w:r w:rsidR="00F00003">
        <w:instrText xml:space="preserve"> SEQ Proposal \* ARABIC </w:instrText>
      </w:r>
      <w:r w:rsidR="00F00003">
        <w:fldChar w:fldCharType="separate"/>
      </w:r>
      <w:r w:rsidR="006E0009">
        <w:rPr>
          <w:noProof/>
        </w:rPr>
        <w:t>24</w:t>
      </w:r>
      <w:r w:rsidR="00F00003">
        <w:rPr>
          <w:noProof/>
        </w:rPr>
        <w:fldChar w:fldCharType="end"/>
      </w:r>
      <w:r>
        <w:t xml:space="preserve">: </w:t>
      </w:r>
      <w:r w:rsidR="006F18AE">
        <w:t>At least t</w:t>
      </w:r>
      <w:r>
        <w:t xml:space="preserve">he following enhancement </w:t>
      </w:r>
      <w:r w:rsidR="006F18AE">
        <w:t>should be supported</w:t>
      </w:r>
      <w:r>
        <w:t xml:space="preserve"> for the SL CSI-RS</w:t>
      </w:r>
      <w:r w:rsidR="00F036B9">
        <w:t xml:space="preserve"> with companion PSSCH</w:t>
      </w:r>
      <w:r>
        <w:t>:</w:t>
      </w:r>
      <w:r>
        <w:br/>
        <w:t>- TDMed resource multiplexing between SL CSI-RS and companion PSSCH/PSSCH,</w:t>
      </w:r>
      <w:r>
        <w:br/>
        <w:t xml:space="preserve">- </w:t>
      </w:r>
      <w:r w:rsidRPr="003C6B6A">
        <w:t>RE level multiplexing of CSI-RS(s) in a SL CSI-RS transmission occasion.</w:t>
      </w:r>
      <w:bookmarkEnd w:id="43"/>
    </w:p>
    <w:p w14:paraId="47504F57" w14:textId="300D649B" w:rsidR="00F83FD5" w:rsidRDefault="00E33A0E" w:rsidP="009B5FDB">
      <w:pPr>
        <w:pStyle w:val="a0"/>
        <w:spacing w:before="120"/>
        <w:rPr>
          <w:rFonts w:eastAsiaTheme="minorEastAsia"/>
          <w:lang w:eastAsia="zh-CN"/>
        </w:rPr>
      </w:pPr>
      <w:r>
        <w:rPr>
          <w:rFonts w:eastAsiaTheme="minorEastAsia"/>
          <w:lang w:eastAsia="zh-CN"/>
        </w:rPr>
        <w:t>On the other hand</w:t>
      </w:r>
      <w:r w:rsidR="00F83FD5" w:rsidRPr="00F83FD5">
        <w:rPr>
          <w:rFonts w:eastAsiaTheme="minorEastAsia"/>
          <w:lang w:eastAsia="zh-CN"/>
        </w:rPr>
        <w:t>,</w:t>
      </w:r>
      <w:r w:rsidR="00F83FD5">
        <w:rPr>
          <w:rFonts w:eastAsiaTheme="minorEastAsia"/>
          <w:lang w:eastAsia="zh-CN"/>
        </w:rPr>
        <w:t xml:space="preserve"> this </w:t>
      </w:r>
      <w:r w:rsidR="00DF6E30">
        <w:rPr>
          <w:rFonts w:eastAsiaTheme="minorEastAsia"/>
          <w:lang w:eastAsia="zh-CN"/>
        </w:rPr>
        <w:t xml:space="preserve">design </w:t>
      </w:r>
      <w:r w:rsidR="00F83FD5">
        <w:rPr>
          <w:rFonts w:eastAsiaTheme="minorEastAsia"/>
          <w:lang w:eastAsia="zh-CN"/>
        </w:rPr>
        <w:t>couples PSSCH transmission with beam training, which implies that</w:t>
      </w:r>
      <w:r w:rsidR="00F83FD5" w:rsidRPr="00F83FD5">
        <w:rPr>
          <w:rFonts w:eastAsiaTheme="minorEastAsia"/>
          <w:lang w:eastAsia="zh-CN"/>
        </w:rPr>
        <w:t xml:space="preserve"> a </w:t>
      </w:r>
      <w:r w:rsidR="00F83FD5">
        <w:rPr>
          <w:rFonts w:eastAsiaTheme="minorEastAsia"/>
          <w:lang w:eastAsia="zh-CN"/>
        </w:rPr>
        <w:t xml:space="preserve">certain </w:t>
      </w:r>
      <w:r w:rsidR="00F83FD5" w:rsidRPr="00F83FD5">
        <w:rPr>
          <w:rFonts w:eastAsiaTheme="minorEastAsia"/>
          <w:lang w:eastAsia="zh-CN"/>
        </w:rPr>
        <w:t xml:space="preserve">number of companion </w:t>
      </w:r>
      <w:r w:rsidR="00F83FD5">
        <w:rPr>
          <w:rFonts w:eastAsiaTheme="minorEastAsia"/>
          <w:lang w:eastAsia="zh-CN"/>
        </w:rPr>
        <w:t>PSSCHs</w:t>
      </w:r>
      <w:r w:rsidR="00F83FD5" w:rsidRPr="00F83FD5">
        <w:rPr>
          <w:rFonts w:eastAsiaTheme="minorEastAsia"/>
          <w:lang w:eastAsia="zh-CN"/>
        </w:rPr>
        <w:t xml:space="preserve"> </w:t>
      </w:r>
      <w:r w:rsidR="00F83FD5">
        <w:rPr>
          <w:rFonts w:eastAsiaTheme="minorEastAsia"/>
          <w:lang w:eastAsia="zh-CN"/>
        </w:rPr>
        <w:t xml:space="preserve">has </w:t>
      </w:r>
      <w:r w:rsidR="00F83FD5" w:rsidRPr="00F83FD5">
        <w:rPr>
          <w:rFonts w:eastAsiaTheme="minorEastAsia"/>
          <w:lang w:eastAsia="zh-CN"/>
        </w:rPr>
        <w:t xml:space="preserve">to be </w:t>
      </w:r>
      <w:r w:rsidR="007B2FF3">
        <w:rPr>
          <w:rFonts w:eastAsiaTheme="minorEastAsia"/>
          <w:lang w:eastAsia="zh-CN"/>
        </w:rPr>
        <w:t xml:space="preserve">transmitted </w:t>
      </w:r>
      <w:r w:rsidR="00F83FD5">
        <w:rPr>
          <w:rFonts w:eastAsiaTheme="minorEastAsia"/>
          <w:lang w:eastAsia="zh-CN"/>
        </w:rPr>
        <w:t xml:space="preserve">along with </w:t>
      </w:r>
      <w:r w:rsidR="00F83FD5" w:rsidRPr="00F83FD5">
        <w:rPr>
          <w:rFonts w:eastAsiaTheme="minorEastAsia"/>
          <w:lang w:eastAsia="zh-CN"/>
        </w:rPr>
        <w:t xml:space="preserve">SL CSI-RS </w:t>
      </w:r>
      <w:r w:rsidR="00F83FD5">
        <w:rPr>
          <w:rFonts w:eastAsiaTheme="minorEastAsia"/>
          <w:lang w:eastAsia="zh-CN"/>
        </w:rPr>
        <w:t>transmissions</w:t>
      </w:r>
      <w:r w:rsidR="00F83FD5" w:rsidRPr="00F83FD5">
        <w:rPr>
          <w:rFonts w:eastAsiaTheme="minorEastAsia"/>
          <w:lang w:eastAsia="zh-CN"/>
        </w:rPr>
        <w:t xml:space="preserve"> for beam training</w:t>
      </w:r>
      <w:r w:rsidR="007B2FF3">
        <w:rPr>
          <w:rFonts w:eastAsiaTheme="minorEastAsia"/>
          <w:lang w:eastAsia="zh-CN"/>
        </w:rPr>
        <w:t xml:space="preserve"> purpose, which incur large beam training signaling overhead and beam training latency.</w:t>
      </w:r>
      <w:r w:rsidR="00F83FD5">
        <w:rPr>
          <w:rFonts w:eastAsiaTheme="minorEastAsia"/>
          <w:lang w:eastAsia="zh-CN"/>
        </w:rPr>
        <w:t xml:space="preserve"> </w:t>
      </w:r>
      <w:r w:rsidR="00DF6E30">
        <w:rPr>
          <w:rFonts w:eastAsiaTheme="minorEastAsia"/>
          <w:lang w:eastAsia="zh-CN"/>
        </w:rPr>
        <w:t>Therefore</w:t>
      </w:r>
      <w:r w:rsidR="00DF6E30" w:rsidRPr="009B5FDB">
        <w:rPr>
          <w:rFonts w:eastAsiaTheme="minorEastAsia"/>
          <w:lang w:eastAsia="zh-CN"/>
        </w:rPr>
        <w:t>, standalone SL CSI-RS can be considered for beam training</w:t>
      </w:r>
      <w:r w:rsidR="00DF6E30">
        <w:rPr>
          <w:rFonts w:eastAsiaTheme="minorEastAsia"/>
          <w:lang w:eastAsia="zh-CN"/>
        </w:rPr>
        <w:t>, i.e.,</w:t>
      </w:r>
      <w:r w:rsidR="00DF6E30" w:rsidRPr="009B5FDB">
        <w:rPr>
          <w:rFonts w:eastAsiaTheme="minorEastAsia"/>
          <w:lang w:eastAsia="zh-CN"/>
        </w:rPr>
        <w:t xml:space="preserve"> SL CSI-RS can be transmitted without </w:t>
      </w:r>
      <w:r w:rsidR="00DF6E30">
        <w:rPr>
          <w:rFonts w:eastAsiaTheme="minorEastAsia"/>
          <w:lang w:eastAsia="zh-CN"/>
        </w:rPr>
        <w:t xml:space="preserve">companion </w:t>
      </w:r>
      <w:r w:rsidR="00DF6E30" w:rsidRPr="009B5FDB">
        <w:rPr>
          <w:rFonts w:eastAsiaTheme="minorEastAsia"/>
          <w:lang w:eastAsia="zh-CN"/>
        </w:rPr>
        <w:t>PSSCH</w:t>
      </w:r>
      <w:r w:rsidR="00DF6E30">
        <w:rPr>
          <w:rFonts w:eastAsiaTheme="minorEastAsia"/>
          <w:lang w:eastAsia="zh-CN"/>
        </w:rPr>
        <w:t>, and the transmission resource of SL CSI-RS is directly indicated by associated PSCCH</w:t>
      </w:r>
      <w:r w:rsidR="00DF6E30" w:rsidRPr="009B5FDB">
        <w:rPr>
          <w:rFonts w:eastAsiaTheme="minorEastAsia"/>
          <w:lang w:eastAsia="zh-CN"/>
        </w:rPr>
        <w:t xml:space="preserve">. </w:t>
      </w:r>
      <w:r w:rsidR="00DF6E30">
        <w:rPr>
          <w:rFonts w:eastAsiaTheme="minorEastAsia"/>
          <w:lang w:eastAsia="zh-CN"/>
        </w:rPr>
        <w:t xml:space="preserve">In this case, standalone SL </w:t>
      </w:r>
      <w:r w:rsidR="00DF6E30">
        <w:rPr>
          <w:rFonts w:eastAsiaTheme="minorEastAsia"/>
          <w:lang w:eastAsia="zh-CN"/>
        </w:rPr>
        <w:lastRenderedPageBreak/>
        <w:t xml:space="preserve">CSI-RS </w:t>
      </w:r>
      <w:r w:rsidR="00DF6E30" w:rsidRPr="003C6B6A">
        <w:rPr>
          <w:rFonts w:eastAsiaTheme="minorEastAsia"/>
          <w:lang w:eastAsia="zh-CN"/>
        </w:rPr>
        <w:t xml:space="preserve">can coexist with data transmission in the shared resource pool, or </w:t>
      </w:r>
      <w:r w:rsidR="006836B2">
        <w:rPr>
          <w:rFonts w:eastAsiaTheme="minorEastAsia"/>
          <w:lang w:eastAsia="zh-CN"/>
        </w:rPr>
        <w:t>in a</w:t>
      </w:r>
      <w:r w:rsidR="00DF6E30" w:rsidRPr="003C6B6A">
        <w:rPr>
          <w:rFonts w:eastAsiaTheme="minorEastAsia"/>
          <w:lang w:eastAsia="zh-CN"/>
        </w:rPr>
        <w:t xml:space="preserve"> dedicated resource pool (pre-)configured for </w:t>
      </w:r>
      <w:r w:rsidR="008B2E71">
        <w:rPr>
          <w:rFonts w:eastAsiaTheme="minorEastAsia"/>
          <w:lang w:eastAsia="zh-CN"/>
        </w:rPr>
        <w:t xml:space="preserve">the </w:t>
      </w:r>
      <w:r w:rsidR="00DF6E30" w:rsidRPr="003C6B6A">
        <w:rPr>
          <w:rFonts w:eastAsiaTheme="minorEastAsia"/>
          <w:lang w:eastAsia="zh-CN"/>
        </w:rPr>
        <w:t>standalone CSI-RS transmission.</w:t>
      </w:r>
      <w:r w:rsidR="009944BC">
        <w:rPr>
          <w:rFonts w:eastAsiaTheme="minorEastAsia"/>
          <w:lang w:eastAsia="zh-CN"/>
        </w:rPr>
        <w:t xml:space="preserve"> </w:t>
      </w:r>
      <w:r w:rsidR="00DF6E30">
        <w:rPr>
          <w:rFonts w:eastAsiaTheme="minorEastAsia"/>
          <w:lang w:eastAsia="zh-CN"/>
        </w:rPr>
        <w:t>Similar as SL resource allocation mechanism, the standalone SL</w:t>
      </w:r>
      <w:r w:rsidR="00DF6E30" w:rsidRPr="009B5FDB">
        <w:rPr>
          <w:rFonts w:eastAsiaTheme="minorEastAsia"/>
          <w:lang w:eastAsia="zh-CN"/>
        </w:rPr>
        <w:t xml:space="preserve"> CSI-RS resource allocation </w:t>
      </w:r>
      <w:r w:rsidR="00DF6E30">
        <w:rPr>
          <w:rFonts w:eastAsiaTheme="minorEastAsia"/>
          <w:lang w:eastAsia="zh-CN"/>
        </w:rPr>
        <w:t xml:space="preserve">mechanism </w:t>
      </w:r>
      <w:r w:rsidR="00DF6E30" w:rsidRPr="009B5FDB">
        <w:rPr>
          <w:rFonts w:eastAsiaTheme="minorEastAsia"/>
          <w:lang w:eastAsia="zh-CN"/>
        </w:rPr>
        <w:t xml:space="preserve">should be </w:t>
      </w:r>
      <w:r w:rsidR="00DF6E30">
        <w:rPr>
          <w:rFonts w:eastAsiaTheme="minorEastAsia"/>
          <w:lang w:eastAsia="zh-CN"/>
        </w:rPr>
        <w:t>designed</w:t>
      </w:r>
      <w:r w:rsidR="00DF6E30" w:rsidRPr="009B5FDB">
        <w:rPr>
          <w:rFonts w:eastAsiaTheme="minorEastAsia"/>
          <w:lang w:eastAsia="zh-CN"/>
        </w:rPr>
        <w:t xml:space="preserve"> to avoid </w:t>
      </w:r>
      <w:r w:rsidR="00DF6E30">
        <w:rPr>
          <w:rFonts w:eastAsiaTheme="minorEastAsia"/>
          <w:lang w:eastAsia="zh-CN"/>
        </w:rPr>
        <w:t xml:space="preserve">SL </w:t>
      </w:r>
      <w:r w:rsidR="00DF6E30" w:rsidRPr="009B5FDB">
        <w:rPr>
          <w:rFonts w:eastAsiaTheme="minorEastAsia"/>
          <w:lang w:eastAsia="zh-CN"/>
        </w:rPr>
        <w:t>CSI-RS resource collision between different UEs.</w:t>
      </w:r>
      <w:r w:rsidR="00DF6E30">
        <w:rPr>
          <w:rFonts w:eastAsiaTheme="minorEastAsia"/>
          <w:lang w:eastAsia="zh-CN"/>
        </w:rPr>
        <w:t xml:space="preserve"> </w:t>
      </w:r>
      <w:r w:rsidR="00DF6E30" w:rsidRPr="003C6B6A">
        <w:rPr>
          <w:rFonts w:eastAsiaTheme="minorEastAsia"/>
          <w:lang w:eastAsia="zh-CN"/>
        </w:rPr>
        <w:t>Regarding standalone SL CSI-RS resource allocation, both the network allocates resources (e.g., similar to legacy Mode 1) and UE autonomous</w:t>
      </w:r>
      <w:r w:rsidR="00F036B9">
        <w:rPr>
          <w:rFonts w:eastAsiaTheme="minorEastAsia" w:hint="eastAsia"/>
          <w:lang w:eastAsia="zh-CN"/>
        </w:rPr>
        <w:t>ly</w:t>
      </w:r>
      <w:r w:rsidR="00DF6E30" w:rsidRPr="003C6B6A">
        <w:rPr>
          <w:rFonts w:eastAsiaTheme="minorEastAsia"/>
          <w:lang w:eastAsia="zh-CN"/>
        </w:rPr>
        <w:t xml:space="preserve"> determine</w:t>
      </w:r>
      <w:r w:rsidR="00F036B9">
        <w:rPr>
          <w:rFonts w:eastAsiaTheme="minorEastAsia" w:hint="eastAsia"/>
          <w:lang w:eastAsia="zh-CN"/>
        </w:rPr>
        <w:t>s</w:t>
      </w:r>
      <w:r w:rsidR="00DF6E30" w:rsidRPr="003C6B6A">
        <w:rPr>
          <w:rFonts w:eastAsiaTheme="minorEastAsia"/>
          <w:lang w:eastAsia="zh-CN"/>
        </w:rPr>
        <w:t xml:space="preserve"> resources (e.g., similar to legacy Mode 2) for SL CSI-RS transmission </w:t>
      </w:r>
      <w:r w:rsidR="009944BC">
        <w:rPr>
          <w:rFonts w:eastAsiaTheme="minorEastAsia"/>
          <w:lang w:eastAsia="zh-CN"/>
        </w:rPr>
        <w:t>can</w:t>
      </w:r>
      <w:r w:rsidR="00DF6E30" w:rsidRPr="003C6B6A">
        <w:rPr>
          <w:rFonts w:eastAsiaTheme="minorEastAsia"/>
          <w:lang w:eastAsia="zh-CN"/>
        </w:rPr>
        <w:t xml:space="preserve"> be introduced for beam training. </w:t>
      </w:r>
    </w:p>
    <w:p w14:paraId="5DD089DF" w14:textId="75BB268E" w:rsidR="009944BC" w:rsidRPr="009944BC" w:rsidRDefault="009944BC" w:rsidP="009944BC">
      <w:pPr>
        <w:pStyle w:val="a6"/>
      </w:pPr>
      <w:bookmarkStart w:id="44" w:name="_Ref135070817"/>
      <w:r>
        <w:t xml:space="preserve">Proposal </w:t>
      </w:r>
      <w:r w:rsidR="00F00003">
        <w:fldChar w:fldCharType="begin"/>
      </w:r>
      <w:r w:rsidR="00F00003">
        <w:instrText xml:space="preserve"> SEQ Proposal \* ARABIC </w:instrText>
      </w:r>
      <w:r w:rsidR="00F00003">
        <w:fldChar w:fldCharType="separate"/>
      </w:r>
      <w:r w:rsidR="006E0009">
        <w:rPr>
          <w:noProof/>
        </w:rPr>
        <w:t>25</w:t>
      </w:r>
      <w:r w:rsidR="00F00003">
        <w:rPr>
          <w:noProof/>
        </w:rPr>
        <w:fldChar w:fldCharType="end"/>
      </w:r>
      <w:r>
        <w:t>: If the standalone SL CSI-RS is supported, the following designs can be considered:</w:t>
      </w:r>
      <w:r>
        <w:br/>
        <w:t xml:space="preserve">- </w:t>
      </w:r>
      <w:r w:rsidR="005601D9">
        <w:t xml:space="preserve">Standalone </w:t>
      </w:r>
      <w:r>
        <w:t>SL CSI-RS can be transmitted without companion PSSCH but with associated PSCCH,</w:t>
      </w:r>
      <w:r>
        <w:br/>
        <w:t xml:space="preserve">- </w:t>
      </w:r>
      <w:r w:rsidR="005601D9">
        <w:t xml:space="preserve">Whether </w:t>
      </w:r>
      <w:r w:rsidRPr="009944BC">
        <w:t xml:space="preserve">standalone SL CSI-RS can coexist with data transmission in the shared resource pool, or </w:t>
      </w:r>
      <w:r w:rsidR="006836B2">
        <w:t xml:space="preserve">in a </w:t>
      </w:r>
      <w:r w:rsidRPr="009944BC">
        <w:t>dedicated resource pool (pre-)configured for standalone CSI-RS transmission.</w:t>
      </w:r>
      <w:r>
        <w:br/>
        <w:t xml:space="preserve">- </w:t>
      </w:r>
      <w:r w:rsidR="005601D9">
        <w:t xml:space="preserve">Standalone </w:t>
      </w:r>
      <w:r>
        <w:t>SL CSI-RS resource allocation mechanism, e.g., the network allocates resources for SL CSI-RS and/or UE autonomous determine resources for SL CSI-RS transmission.</w:t>
      </w:r>
      <w:bookmarkEnd w:id="44"/>
    </w:p>
    <w:p w14:paraId="7696C1C4" w14:textId="3FA71C21" w:rsidR="00F567F4" w:rsidRDefault="00F567F4" w:rsidP="00F567F4">
      <w:pPr>
        <w:pStyle w:val="a0"/>
        <w:spacing w:before="120"/>
        <w:rPr>
          <w:rFonts w:eastAsiaTheme="minorEastAsia"/>
          <w:lang w:eastAsia="zh-CN"/>
        </w:rPr>
      </w:pPr>
      <w:r>
        <w:rPr>
          <w:rFonts w:eastAsiaTheme="minorEastAsia" w:hint="eastAsia"/>
          <w:lang w:eastAsia="zh-CN"/>
        </w:rPr>
        <w:t>I</w:t>
      </w:r>
      <w:r>
        <w:rPr>
          <w:rFonts w:eastAsiaTheme="minorEastAsia"/>
          <w:lang w:eastAsia="zh-CN"/>
        </w:rPr>
        <w:t xml:space="preserve">n order to </w:t>
      </w:r>
      <w:r w:rsidR="003A3911" w:rsidRPr="003A3911">
        <w:rPr>
          <w:rFonts w:eastAsiaTheme="minorEastAsia"/>
          <w:lang w:eastAsia="zh-CN"/>
        </w:rPr>
        <w:t>expedite</w:t>
      </w:r>
      <w:r>
        <w:rPr>
          <w:rFonts w:eastAsiaTheme="minorEastAsia"/>
          <w:lang w:eastAsia="zh-CN"/>
        </w:rPr>
        <w:t xml:space="preserve"> the beam sweeping, multiple CSI-RS transmission</w:t>
      </w:r>
      <w:r w:rsidR="00AB3E27">
        <w:rPr>
          <w:rFonts w:eastAsiaTheme="minorEastAsia" w:hint="eastAsia"/>
          <w:lang w:eastAsia="zh-CN"/>
        </w:rPr>
        <w:t>s</w:t>
      </w:r>
      <w:r>
        <w:rPr>
          <w:rFonts w:eastAsiaTheme="minorEastAsia"/>
          <w:lang w:eastAsia="zh-CN"/>
        </w:rPr>
        <w:t xml:space="preserve"> of different beams in a slot should be supported. However, if multiple CSI-RS of different beams </w:t>
      </w:r>
      <w:r w:rsidR="003A3911">
        <w:rPr>
          <w:rFonts w:eastAsiaTheme="minorEastAsia"/>
          <w:lang w:eastAsia="zh-CN"/>
        </w:rPr>
        <w:t>are</w:t>
      </w:r>
      <w:r>
        <w:rPr>
          <w:rFonts w:eastAsiaTheme="minorEastAsia"/>
          <w:lang w:eastAsia="zh-CN"/>
        </w:rPr>
        <w:t xml:space="preserve"> transmitted in </w:t>
      </w:r>
      <w:r w:rsidR="00AB3E27">
        <w:rPr>
          <w:rFonts w:eastAsiaTheme="minorEastAsia" w:hint="eastAsia"/>
          <w:lang w:eastAsia="zh-CN"/>
        </w:rPr>
        <w:t>one</w:t>
      </w:r>
      <w:r>
        <w:rPr>
          <w:rFonts w:eastAsiaTheme="minorEastAsia"/>
          <w:lang w:eastAsia="zh-CN"/>
        </w:rPr>
        <w:t xml:space="preserve"> slot, the </w:t>
      </w:r>
      <w:r w:rsidR="003A3911">
        <w:rPr>
          <w:rFonts w:eastAsiaTheme="minorEastAsia"/>
          <w:lang w:eastAsia="zh-CN"/>
        </w:rPr>
        <w:t xml:space="preserve">RX UE may suffer </w:t>
      </w:r>
      <w:r>
        <w:rPr>
          <w:rFonts w:eastAsiaTheme="minorEastAsia"/>
          <w:lang w:eastAsia="zh-CN"/>
        </w:rPr>
        <w:t xml:space="preserve">AGC issue </w:t>
      </w:r>
      <w:r w:rsidR="003A3911">
        <w:rPr>
          <w:rFonts w:eastAsiaTheme="minorEastAsia"/>
          <w:lang w:eastAsia="zh-CN"/>
        </w:rPr>
        <w:t>as</w:t>
      </w:r>
      <w:r>
        <w:rPr>
          <w:rFonts w:eastAsiaTheme="minorEastAsia"/>
          <w:lang w:eastAsia="zh-CN"/>
        </w:rPr>
        <w:t xml:space="preserve"> the received power </w:t>
      </w:r>
      <w:r w:rsidR="003A3911">
        <w:rPr>
          <w:rFonts w:eastAsiaTheme="minorEastAsia" w:hint="eastAsia"/>
          <w:lang w:eastAsia="zh-CN"/>
        </w:rPr>
        <w:t>exp</w:t>
      </w:r>
      <w:r w:rsidR="003A3911">
        <w:rPr>
          <w:rFonts w:eastAsiaTheme="minorEastAsia"/>
          <w:lang w:eastAsia="zh-CN"/>
        </w:rPr>
        <w:t xml:space="preserve">erienced by RX UE using a single beam </w:t>
      </w:r>
      <w:r>
        <w:rPr>
          <w:rFonts w:eastAsiaTheme="minorEastAsia"/>
          <w:lang w:eastAsia="zh-CN"/>
        </w:rPr>
        <w:t xml:space="preserve">may </w:t>
      </w:r>
      <w:r w:rsidRPr="00F24DF3">
        <w:rPr>
          <w:rFonts w:eastAsiaTheme="minorEastAsia"/>
          <w:lang w:eastAsia="zh-CN"/>
        </w:rPr>
        <w:t>fluctuate</w:t>
      </w:r>
      <w:r>
        <w:rPr>
          <w:rFonts w:eastAsiaTheme="minorEastAsia"/>
          <w:lang w:eastAsia="zh-CN"/>
        </w:rPr>
        <w:t xml:space="preserve"> </w:t>
      </w:r>
      <w:r w:rsidR="003A3911">
        <w:rPr>
          <w:rFonts w:eastAsiaTheme="minorEastAsia"/>
          <w:lang w:eastAsia="zh-CN"/>
        </w:rPr>
        <w:t>over symbols</w:t>
      </w:r>
      <w:r>
        <w:rPr>
          <w:rFonts w:eastAsiaTheme="minorEastAsia"/>
          <w:lang w:eastAsia="zh-CN"/>
        </w:rPr>
        <w:t xml:space="preserve">. </w:t>
      </w:r>
      <w:r w:rsidR="003A3911">
        <w:rPr>
          <w:rFonts w:eastAsiaTheme="minorEastAsia"/>
          <w:lang w:eastAsia="zh-CN"/>
        </w:rPr>
        <w:t>To avoid the AGC issue</w:t>
      </w:r>
      <w:r>
        <w:rPr>
          <w:rFonts w:eastAsiaTheme="minorEastAsia"/>
          <w:lang w:eastAsia="zh-CN"/>
        </w:rPr>
        <w:t xml:space="preserve">, a AGC symbol can be (pre-)defined before each CSI-RS transmission </w:t>
      </w:r>
      <w:r w:rsidR="003A3911">
        <w:rPr>
          <w:rFonts w:eastAsiaTheme="minorEastAsia"/>
          <w:lang w:eastAsia="zh-CN"/>
        </w:rPr>
        <w:t xml:space="preserve">and RX UE </w:t>
      </w:r>
      <w:r w:rsidR="008568BA">
        <w:rPr>
          <w:rFonts w:eastAsiaTheme="minorEastAsia" w:hint="eastAsia"/>
          <w:lang w:eastAsia="zh-CN"/>
        </w:rPr>
        <w:t>may</w:t>
      </w:r>
      <w:r w:rsidR="00EE2394">
        <w:rPr>
          <w:rFonts w:eastAsiaTheme="minorEastAsia"/>
          <w:lang w:eastAsia="zh-CN"/>
        </w:rPr>
        <w:t xml:space="preserve"> </w:t>
      </w:r>
      <w:r w:rsidR="00AB3E27">
        <w:rPr>
          <w:rFonts w:eastAsiaTheme="minorEastAsia"/>
          <w:lang w:eastAsia="zh-CN"/>
        </w:rPr>
        <w:t>perform</w:t>
      </w:r>
      <w:r w:rsidR="003A3911">
        <w:rPr>
          <w:rFonts w:eastAsiaTheme="minorEastAsia"/>
          <w:lang w:eastAsia="zh-CN"/>
        </w:rPr>
        <w:t xml:space="preserve"> AGC adjustment on each AGC symbol</w:t>
      </w:r>
      <w:r>
        <w:rPr>
          <w:rFonts w:eastAsiaTheme="minorEastAsia"/>
          <w:lang w:eastAsia="zh-CN"/>
        </w:rPr>
        <w:t>.</w:t>
      </w:r>
    </w:p>
    <w:p w14:paraId="46A28675" w14:textId="5133825F" w:rsidR="00E46317" w:rsidRDefault="00F567F4" w:rsidP="00F567F4">
      <w:pPr>
        <w:pStyle w:val="a6"/>
      </w:pPr>
      <w:bookmarkStart w:id="45" w:name="_Ref142686467"/>
      <w:r>
        <w:t xml:space="preserve">Proposal </w:t>
      </w:r>
      <w:r w:rsidR="00F00003">
        <w:fldChar w:fldCharType="begin"/>
      </w:r>
      <w:r w:rsidR="00F00003">
        <w:instrText xml:space="preserve"> SEQ Proposal \* ARABIC </w:instrText>
      </w:r>
      <w:r w:rsidR="00F00003">
        <w:fldChar w:fldCharType="separate"/>
      </w:r>
      <w:r w:rsidR="006E0009">
        <w:rPr>
          <w:noProof/>
        </w:rPr>
        <w:t>26</w:t>
      </w:r>
      <w:r w:rsidR="00F00003">
        <w:rPr>
          <w:noProof/>
        </w:rPr>
        <w:fldChar w:fldCharType="end"/>
      </w:r>
      <w:r>
        <w:t xml:space="preserve">: </w:t>
      </w:r>
      <w:r w:rsidR="00E46317">
        <w:t>For standalone CSI-RS, m</w:t>
      </w:r>
      <w:r w:rsidRPr="00F24DF3">
        <w:t xml:space="preserve">ultiple </w:t>
      </w:r>
      <w:r w:rsidR="00E46317">
        <w:t xml:space="preserve">standalone </w:t>
      </w:r>
      <w:r w:rsidRPr="00F24DF3">
        <w:t>CSI-RS transmission</w:t>
      </w:r>
      <w:r w:rsidR="00E46317">
        <w:t>s</w:t>
      </w:r>
      <w:r w:rsidRPr="00F24DF3">
        <w:t xml:space="preserve"> in a slot should be supported</w:t>
      </w:r>
      <w:r>
        <w:t>.</w:t>
      </w:r>
      <w:bookmarkEnd w:id="45"/>
    </w:p>
    <w:p w14:paraId="500DB45C" w14:textId="3EBD4896" w:rsidR="00F567F4" w:rsidRPr="000F6961" w:rsidRDefault="00E46317" w:rsidP="00F567F4">
      <w:pPr>
        <w:pStyle w:val="a6"/>
        <w:rPr>
          <w:rFonts w:eastAsiaTheme="minorEastAsia"/>
          <w:lang w:eastAsia="zh-CN"/>
        </w:rPr>
      </w:pPr>
      <w:bookmarkStart w:id="46" w:name="_Ref142686469"/>
      <w:r>
        <w:t xml:space="preserve">Proposal </w:t>
      </w:r>
      <w:r w:rsidR="00F00003">
        <w:fldChar w:fldCharType="begin"/>
      </w:r>
      <w:r w:rsidR="00F00003">
        <w:instrText xml:space="preserve"> SEQ Proposal \* ARABIC </w:instrText>
      </w:r>
      <w:r w:rsidR="00F00003">
        <w:fldChar w:fldCharType="separate"/>
      </w:r>
      <w:r w:rsidR="006E0009">
        <w:rPr>
          <w:noProof/>
        </w:rPr>
        <w:t>27</w:t>
      </w:r>
      <w:r w:rsidR="00F00003">
        <w:rPr>
          <w:noProof/>
        </w:rPr>
        <w:fldChar w:fldCharType="end"/>
      </w:r>
      <w:r>
        <w:t>: If m</w:t>
      </w:r>
      <w:r w:rsidRPr="00F24DF3">
        <w:t xml:space="preserve">ultiple </w:t>
      </w:r>
      <w:r>
        <w:t xml:space="preserve">standalone </w:t>
      </w:r>
      <w:r w:rsidRPr="00F24DF3">
        <w:t>CSI-RS</w:t>
      </w:r>
      <w:r>
        <w:t>(s)</w:t>
      </w:r>
      <w:r w:rsidRPr="00F24DF3">
        <w:t xml:space="preserve"> </w:t>
      </w:r>
      <w:r>
        <w:t xml:space="preserve">are </w:t>
      </w:r>
      <w:r w:rsidRPr="00F24DF3">
        <w:t>transmi</w:t>
      </w:r>
      <w:r>
        <w:t>tted</w:t>
      </w:r>
      <w:r w:rsidRPr="00F24DF3">
        <w:t xml:space="preserve"> in a slot</w:t>
      </w:r>
      <w:r>
        <w:t>, AGC symbol is used before each of the standalone CSI-RS.</w:t>
      </w:r>
      <w:bookmarkEnd w:id="46"/>
    </w:p>
    <w:p w14:paraId="377CA5CA" w14:textId="0C458390" w:rsidR="00E33A0E" w:rsidRDefault="00E33A0E" w:rsidP="00E33A0E">
      <w:pPr>
        <w:pStyle w:val="a0"/>
        <w:spacing w:before="120"/>
      </w:pPr>
      <w:r>
        <w:rPr>
          <w:rFonts w:eastAsiaTheme="minorEastAsia"/>
          <w:lang w:eastAsia="zh-CN"/>
        </w:rPr>
        <w:t>Regarding the time domain behavior (e.g., periodic, or aperiodic) of the SL CSI-RS resource configuration, o</w:t>
      </w:r>
      <w:r w:rsidRPr="009B5FDB">
        <w:rPr>
          <w:rFonts w:eastAsiaTheme="minorEastAsia"/>
          <w:lang w:eastAsia="zh-CN"/>
        </w:rPr>
        <w:t xml:space="preserve">nly aperiodic SL CSI-RS transmission is supported in R16 SL, and there is no consensus to support periodic CSI-RS transmission due to a large signaling overhead to convey the SL CSI-RS on PSSCH. </w:t>
      </w:r>
      <w:r w:rsidR="004D3642">
        <w:rPr>
          <w:rFonts w:eastAsiaTheme="minorEastAsia"/>
          <w:lang w:eastAsia="zh-CN"/>
        </w:rPr>
        <w:t xml:space="preserve">However, the periodic CSI-RS is beneficial for the BFR procedure in FR2 as discussed in section </w:t>
      </w:r>
      <w:r w:rsidR="004D3642">
        <w:rPr>
          <w:rFonts w:eastAsiaTheme="minorEastAsia"/>
          <w:lang w:eastAsia="zh-CN"/>
        </w:rPr>
        <w:fldChar w:fldCharType="begin"/>
      </w:r>
      <w:r w:rsidR="004D3642">
        <w:rPr>
          <w:rFonts w:eastAsiaTheme="minorEastAsia"/>
          <w:lang w:eastAsia="zh-CN"/>
        </w:rPr>
        <w:instrText xml:space="preserve"> REF _Ref131696802 \r \h </w:instrText>
      </w:r>
      <w:r w:rsidR="004D3642">
        <w:rPr>
          <w:rFonts w:eastAsiaTheme="minorEastAsia"/>
          <w:lang w:eastAsia="zh-CN"/>
        </w:rPr>
      </w:r>
      <w:r w:rsidR="004D3642">
        <w:rPr>
          <w:rFonts w:eastAsiaTheme="minorEastAsia"/>
          <w:lang w:eastAsia="zh-CN"/>
        </w:rPr>
        <w:fldChar w:fldCharType="separate"/>
      </w:r>
      <w:r w:rsidR="006E0009">
        <w:rPr>
          <w:rFonts w:eastAsiaTheme="minorEastAsia"/>
          <w:lang w:eastAsia="zh-CN"/>
        </w:rPr>
        <w:t>5</w:t>
      </w:r>
      <w:r w:rsidR="004D3642">
        <w:rPr>
          <w:rFonts w:eastAsiaTheme="minorEastAsia"/>
          <w:lang w:eastAsia="zh-CN"/>
        </w:rPr>
        <w:fldChar w:fldCharType="end"/>
      </w:r>
      <w:r w:rsidR="004D3642">
        <w:rPr>
          <w:rFonts w:eastAsiaTheme="minorEastAsia"/>
          <w:lang w:eastAsia="zh-CN"/>
        </w:rPr>
        <w:t>, and the signaling overhead issue can be handled by introducing stand</w:t>
      </w:r>
      <w:r w:rsidR="006119D6">
        <w:rPr>
          <w:rFonts w:eastAsiaTheme="minorEastAsia"/>
          <w:lang w:eastAsia="zh-CN"/>
        </w:rPr>
        <w:t>-</w:t>
      </w:r>
      <w:r w:rsidR="004D3642">
        <w:rPr>
          <w:rFonts w:eastAsiaTheme="minorEastAsia"/>
          <w:lang w:eastAsia="zh-CN"/>
        </w:rPr>
        <w:t xml:space="preserve">alone CSI-RS. </w:t>
      </w:r>
      <w:r w:rsidRPr="009B5FDB">
        <w:rPr>
          <w:rFonts w:eastAsiaTheme="minorEastAsia"/>
          <w:lang w:eastAsia="zh-CN"/>
        </w:rPr>
        <w:t xml:space="preserve"> Therefore, it is </w:t>
      </w:r>
      <w:r w:rsidR="004D3642">
        <w:rPr>
          <w:rFonts w:eastAsiaTheme="minorEastAsia"/>
          <w:lang w:eastAsia="zh-CN"/>
        </w:rPr>
        <w:t>preferable</w:t>
      </w:r>
      <w:r w:rsidR="004D3642" w:rsidRPr="009B5FDB">
        <w:rPr>
          <w:rFonts w:eastAsiaTheme="minorEastAsia"/>
          <w:lang w:eastAsia="zh-CN"/>
        </w:rPr>
        <w:t xml:space="preserve"> </w:t>
      </w:r>
      <w:r w:rsidRPr="009B5FDB">
        <w:rPr>
          <w:rFonts w:eastAsiaTheme="minorEastAsia"/>
          <w:lang w:eastAsia="zh-CN"/>
        </w:rPr>
        <w:t>to introduce periodic SL CSI-RS for beam maintenance.</w:t>
      </w:r>
      <w:r w:rsidR="00E75E1A">
        <w:rPr>
          <w:rFonts w:eastAsiaTheme="minorEastAsia"/>
          <w:lang w:eastAsia="zh-CN"/>
        </w:rPr>
        <w:t xml:space="preserve"> </w:t>
      </w:r>
      <w:r w:rsidR="00E75E1A" w:rsidRPr="00E75E1A">
        <w:rPr>
          <w:rFonts w:eastAsiaTheme="minorEastAsia"/>
          <w:lang w:eastAsia="zh-CN"/>
        </w:rPr>
        <w:t>Considering both one shot and periodic CSI-RS transmissions may occur, aperiodic and periodic resource reservation can also be considered for SL</w:t>
      </w:r>
      <w:r w:rsidR="00E75E1A">
        <w:rPr>
          <w:rFonts w:eastAsiaTheme="minorEastAsia"/>
          <w:lang w:eastAsia="zh-CN"/>
        </w:rPr>
        <w:t xml:space="preserve"> standalone</w:t>
      </w:r>
      <w:r w:rsidR="00E75E1A" w:rsidRPr="00E75E1A">
        <w:rPr>
          <w:rFonts w:eastAsiaTheme="minorEastAsia"/>
          <w:lang w:eastAsia="zh-CN"/>
        </w:rPr>
        <w:t xml:space="preserve"> CSI-RS resource allocation. </w:t>
      </w:r>
    </w:p>
    <w:p w14:paraId="4E74F80F" w14:textId="6034A819" w:rsidR="009B5FDB" w:rsidRPr="009B5FDB" w:rsidRDefault="009B5FDB" w:rsidP="00E75E1A">
      <w:pPr>
        <w:pStyle w:val="a6"/>
        <w:jc w:val="both"/>
        <w:rPr>
          <w:rFonts w:eastAsia="Batang"/>
        </w:rPr>
      </w:pPr>
      <w:bookmarkStart w:id="47" w:name="_Ref131787088"/>
      <w:r>
        <w:t xml:space="preserve">Proposal </w:t>
      </w:r>
      <w:r w:rsidR="00F00003">
        <w:fldChar w:fldCharType="begin"/>
      </w:r>
      <w:r w:rsidR="00F00003">
        <w:instrText xml:space="preserve"> SEQ Proposal \* ARABIC </w:instrText>
      </w:r>
      <w:r w:rsidR="00F00003">
        <w:fldChar w:fldCharType="separate"/>
      </w:r>
      <w:r w:rsidR="006E0009">
        <w:rPr>
          <w:noProof/>
        </w:rPr>
        <w:t>28</w:t>
      </w:r>
      <w:r w:rsidR="00F00003">
        <w:rPr>
          <w:noProof/>
        </w:rPr>
        <w:fldChar w:fldCharType="end"/>
      </w:r>
      <w:r>
        <w:t>: Both periodic and aperiodic SL CSI-RS transmission should be supported for beam maintenance.</w:t>
      </w:r>
      <w:bookmarkEnd w:id="47"/>
    </w:p>
    <w:p w14:paraId="673CBC9F" w14:textId="2186B45C" w:rsidR="0048614C" w:rsidRPr="003D79F4"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48" w:name="_Ref131696802"/>
      <w:r w:rsidRPr="00073A99">
        <w:rPr>
          <w:rFonts w:ascii="Arial" w:eastAsia="宋体" w:hAnsi="Arial" w:cs="Times New Roman"/>
          <w:b w:val="0"/>
          <w:bCs w:val="0"/>
          <w:kern w:val="0"/>
          <w:sz w:val="36"/>
          <w:szCs w:val="20"/>
          <w:lang w:eastAsia="zh-CN"/>
        </w:rPr>
        <w:t>Beam</w:t>
      </w:r>
      <w:r w:rsidRPr="003D79F4">
        <w:rPr>
          <w:rFonts w:ascii="Arial" w:eastAsia="宋体" w:hAnsi="Arial" w:cs="Times New Roman"/>
          <w:b w:val="0"/>
          <w:bCs w:val="0"/>
          <w:kern w:val="0"/>
          <w:sz w:val="36"/>
          <w:szCs w:val="20"/>
          <w:lang w:eastAsia="zh-CN"/>
        </w:rPr>
        <w:t xml:space="preserve"> failure </w:t>
      </w:r>
      <w:r w:rsidR="00A93828" w:rsidRPr="003D79F4">
        <w:rPr>
          <w:rFonts w:ascii="Arial" w:eastAsia="宋体" w:hAnsi="Arial" w:cs="Times New Roman"/>
          <w:b w:val="0"/>
          <w:bCs w:val="0"/>
          <w:kern w:val="0"/>
          <w:sz w:val="36"/>
          <w:szCs w:val="20"/>
          <w:lang w:eastAsia="zh-CN"/>
        </w:rPr>
        <w:t xml:space="preserve">detection and </w:t>
      </w:r>
      <w:r w:rsidRPr="003D79F4">
        <w:rPr>
          <w:rFonts w:ascii="Arial" w:eastAsia="宋体" w:hAnsi="Arial" w:cs="Times New Roman"/>
          <w:b w:val="0"/>
          <w:bCs w:val="0"/>
          <w:kern w:val="0"/>
          <w:sz w:val="36"/>
          <w:szCs w:val="20"/>
          <w:lang w:eastAsia="zh-CN"/>
        </w:rPr>
        <w:t>recovery</w:t>
      </w:r>
      <w:bookmarkEnd w:id="48"/>
      <w:r w:rsidRPr="003D79F4">
        <w:rPr>
          <w:rFonts w:ascii="Arial" w:eastAsia="宋体" w:hAnsi="Arial" w:cs="Times New Roman"/>
          <w:b w:val="0"/>
          <w:bCs w:val="0"/>
          <w:kern w:val="0"/>
          <w:sz w:val="36"/>
          <w:szCs w:val="20"/>
          <w:lang w:eastAsia="zh-CN"/>
        </w:rPr>
        <w:t xml:space="preserve">   </w:t>
      </w:r>
    </w:p>
    <w:p w14:paraId="5E37955B" w14:textId="32013954" w:rsidR="009944BC" w:rsidRDefault="009944BC" w:rsidP="009944BC">
      <w:pPr>
        <w:pStyle w:val="a0"/>
        <w:spacing w:before="120"/>
        <w:rPr>
          <w:rFonts w:eastAsiaTheme="minorEastAsia"/>
          <w:b/>
          <w:bCs/>
          <w:u w:val="single"/>
          <w:lang w:eastAsia="zh-CN"/>
        </w:rPr>
      </w:pPr>
      <w:r>
        <w:rPr>
          <w:rFonts w:eastAsia="宋体" w:hint="eastAsia"/>
          <w:lang w:val="fr-FR" w:eastAsia="zh-CN"/>
        </w:rPr>
        <w:t>T</w:t>
      </w:r>
      <w:r>
        <w:rPr>
          <w:rFonts w:eastAsia="宋体"/>
          <w:lang w:val="fr-FR" w:eastAsia="zh-CN"/>
        </w:rPr>
        <w:t>he fowll</w:t>
      </w:r>
      <w:r w:rsidR="00E75E1A">
        <w:rPr>
          <w:rFonts w:eastAsia="宋体" w:hint="eastAsia"/>
          <w:lang w:val="fr-FR" w:eastAsia="zh-CN"/>
        </w:rPr>
        <w:t>ow</w:t>
      </w:r>
      <w:r>
        <w:rPr>
          <w:rFonts w:eastAsia="宋体"/>
          <w:lang w:val="fr-FR" w:eastAsia="zh-CN"/>
        </w:rPr>
        <w:t>ing agreement has been made in RAN1 11</w:t>
      </w:r>
      <w:r w:rsidR="0031323A">
        <w:rPr>
          <w:rFonts w:eastAsia="宋体"/>
          <w:lang w:val="fr-FR" w:eastAsia="zh-CN"/>
        </w:rPr>
        <w:t>3</w:t>
      </w:r>
      <w:r>
        <w:rPr>
          <w:rFonts w:eastAsia="宋体"/>
          <w:lang w:val="fr-FR" w:eastAsia="zh-CN"/>
        </w:rPr>
        <w:t> meeting:</w:t>
      </w:r>
    </w:p>
    <w:tbl>
      <w:tblPr>
        <w:tblStyle w:val="ab"/>
        <w:tblW w:w="0" w:type="auto"/>
        <w:tblLook w:val="04A0" w:firstRow="1" w:lastRow="0" w:firstColumn="1" w:lastColumn="0" w:noHBand="0" w:noVBand="1"/>
      </w:tblPr>
      <w:tblGrid>
        <w:gridCol w:w="9019"/>
      </w:tblGrid>
      <w:tr w:rsidR="009944BC" w14:paraId="6EE660F5" w14:textId="77777777" w:rsidTr="00C76DD6">
        <w:tc>
          <w:tcPr>
            <w:tcW w:w="9019" w:type="dxa"/>
          </w:tcPr>
          <w:p w14:paraId="5F1DB2A3" w14:textId="77777777" w:rsidR="0031323A" w:rsidRPr="00122D98" w:rsidRDefault="0031323A" w:rsidP="0031323A">
            <w:pPr>
              <w:rPr>
                <w:b/>
                <w:sz w:val="20"/>
                <w:szCs w:val="20"/>
                <w:lang w:val="en-GB"/>
              </w:rPr>
            </w:pPr>
            <w:r w:rsidRPr="00122D98">
              <w:rPr>
                <w:b/>
                <w:sz w:val="20"/>
                <w:szCs w:val="20"/>
                <w:highlight w:val="green"/>
                <w:lang w:val="en-GB"/>
              </w:rPr>
              <w:t>Agreement</w:t>
            </w:r>
          </w:p>
          <w:p w14:paraId="115AF434" w14:textId="77777777" w:rsidR="0031323A" w:rsidRPr="00122D98" w:rsidRDefault="0031323A" w:rsidP="0031323A">
            <w:pPr>
              <w:rPr>
                <w:color w:val="000000"/>
                <w:sz w:val="20"/>
                <w:szCs w:val="20"/>
                <w:lang w:val="en-GB"/>
              </w:rPr>
            </w:pPr>
            <w:r w:rsidRPr="00122D98">
              <w:rPr>
                <w:color w:val="000000"/>
                <w:sz w:val="20"/>
                <w:szCs w:val="20"/>
                <w:lang w:val="en-GB"/>
              </w:rPr>
              <w:t xml:space="preserve">RAN1 can study the following two schemes to trigger sidelink beam failure instance (BFI) that PHY layer provides to MAC layer. </w:t>
            </w:r>
          </w:p>
          <w:p w14:paraId="69573253" w14:textId="77777777" w:rsidR="0031323A" w:rsidRPr="00122D98" w:rsidRDefault="0031323A" w:rsidP="0031323A">
            <w:pPr>
              <w:numPr>
                <w:ilvl w:val="0"/>
                <w:numId w:val="71"/>
              </w:numPr>
              <w:rPr>
                <w:color w:val="000000"/>
                <w:sz w:val="20"/>
                <w:szCs w:val="20"/>
                <w:lang w:val="en-GB" w:eastAsia="x-none"/>
              </w:rPr>
            </w:pPr>
            <w:r w:rsidRPr="00122D98">
              <w:rPr>
                <w:color w:val="000000"/>
                <w:sz w:val="20"/>
                <w:szCs w:val="20"/>
                <w:lang w:val="en-GB" w:eastAsia="x-none"/>
              </w:rPr>
              <w:t>Scheme 1: Sidelink BFI is triggered based on PSFCH carrying sidelink HARQ feedback</w:t>
            </w:r>
          </w:p>
          <w:p w14:paraId="51328646" w14:textId="77777777" w:rsidR="0031323A" w:rsidRPr="00122D98" w:rsidRDefault="0031323A" w:rsidP="0031323A">
            <w:pPr>
              <w:numPr>
                <w:ilvl w:val="1"/>
                <w:numId w:val="71"/>
              </w:numPr>
              <w:rPr>
                <w:color w:val="000000"/>
                <w:sz w:val="20"/>
                <w:szCs w:val="20"/>
                <w:lang w:val="en-GB" w:eastAsia="x-none"/>
              </w:rPr>
            </w:pPr>
            <w:r w:rsidRPr="00122D98">
              <w:rPr>
                <w:color w:val="000000"/>
                <w:sz w:val="20"/>
                <w:szCs w:val="20"/>
                <w:lang w:val="en-GB" w:eastAsia="x-none"/>
              </w:rPr>
              <w:t>Note: this scheme follows the principle of sidelink RLF.</w:t>
            </w:r>
          </w:p>
          <w:p w14:paraId="1A560964" w14:textId="77777777" w:rsidR="0031323A" w:rsidRPr="00122D98" w:rsidRDefault="0031323A" w:rsidP="0031323A">
            <w:pPr>
              <w:numPr>
                <w:ilvl w:val="2"/>
                <w:numId w:val="71"/>
              </w:numPr>
              <w:rPr>
                <w:color w:val="000000"/>
                <w:sz w:val="20"/>
                <w:szCs w:val="20"/>
                <w:lang w:val="en-GB" w:eastAsia="x-none"/>
              </w:rPr>
            </w:pPr>
            <w:r w:rsidRPr="00122D98">
              <w:rPr>
                <w:rFonts w:eastAsia="Yu Mincho"/>
                <w:color w:val="000000"/>
                <w:sz w:val="20"/>
                <w:szCs w:val="20"/>
                <w:lang w:val="en-GB" w:eastAsia="ja-JP"/>
              </w:rPr>
              <w:t>FFS any other enhancements</w:t>
            </w:r>
          </w:p>
          <w:p w14:paraId="71B3129F" w14:textId="77777777" w:rsidR="0031323A" w:rsidRPr="00122D98" w:rsidRDefault="0031323A" w:rsidP="0031323A">
            <w:pPr>
              <w:numPr>
                <w:ilvl w:val="1"/>
                <w:numId w:val="71"/>
              </w:numPr>
              <w:rPr>
                <w:color w:val="000000"/>
                <w:sz w:val="20"/>
                <w:szCs w:val="20"/>
                <w:lang w:val="en-GB" w:eastAsia="x-none"/>
              </w:rPr>
            </w:pPr>
            <w:r w:rsidRPr="00122D98">
              <w:rPr>
                <w:color w:val="000000"/>
                <w:sz w:val="20"/>
                <w:szCs w:val="20"/>
                <w:lang w:val="en-GB" w:eastAsia="x-none"/>
              </w:rPr>
              <w:t>FFS whether/how to support candidate beam identification in case of BFD</w:t>
            </w:r>
          </w:p>
          <w:p w14:paraId="7DDE6108" w14:textId="77777777" w:rsidR="0031323A" w:rsidRPr="00122D98" w:rsidRDefault="0031323A" w:rsidP="0031323A">
            <w:pPr>
              <w:numPr>
                <w:ilvl w:val="1"/>
                <w:numId w:val="71"/>
              </w:numPr>
              <w:rPr>
                <w:color w:val="000000"/>
                <w:sz w:val="20"/>
                <w:szCs w:val="20"/>
                <w:lang w:val="en-GB" w:eastAsia="x-none"/>
              </w:rPr>
            </w:pPr>
            <w:r w:rsidRPr="00122D98">
              <w:rPr>
                <w:color w:val="000000"/>
                <w:sz w:val="20"/>
                <w:szCs w:val="20"/>
                <w:lang w:val="en-GB" w:eastAsia="x-none"/>
              </w:rPr>
              <w:t>FFS criteria of triggering sidelink BFI</w:t>
            </w:r>
          </w:p>
          <w:p w14:paraId="573D7919" w14:textId="77777777" w:rsidR="0031323A" w:rsidRPr="00122D98" w:rsidRDefault="0031323A" w:rsidP="0031323A">
            <w:pPr>
              <w:numPr>
                <w:ilvl w:val="1"/>
                <w:numId w:val="71"/>
              </w:numPr>
              <w:rPr>
                <w:color w:val="000000"/>
                <w:sz w:val="20"/>
                <w:szCs w:val="20"/>
                <w:lang w:val="en-GB" w:eastAsia="x-none"/>
              </w:rPr>
            </w:pPr>
            <w:r w:rsidRPr="00122D98">
              <w:rPr>
                <w:color w:val="000000"/>
                <w:sz w:val="20"/>
                <w:szCs w:val="20"/>
                <w:lang w:val="en-GB" w:eastAsia="x-none"/>
              </w:rPr>
              <w:t xml:space="preserve">FFS whether there is RAN1 impact </w:t>
            </w:r>
          </w:p>
          <w:p w14:paraId="6C5BA466" w14:textId="77777777" w:rsidR="0031323A" w:rsidRPr="00122D98" w:rsidRDefault="0031323A" w:rsidP="0031323A">
            <w:pPr>
              <w:numPr>
                <w:ilvl w:val="0"/>
                <w:numId w:val="71"/>
              </w:numPr>
              <w:rPr>
                <w:color w:val="000000"/>
                <w:sz w:val="20"/>
                <w:szCs w:val="20"/>
                <w:lang w:val="en-GB" w:eastAsia="x-none"/>
              </w:rPr>
            </w:pPr>
            <w:r w:rsidRPr="00122D98">
              <w:rPr>
                <w:color w:val="000000"/>
                <w:sz w:val="20"/>
                <w:szCs w:val="20"/>
                <w:lang w:val="en-GB" w:eastAsia="x-none"/>
              </w:rPr>
              <w:t>Scheme 2: Sidelink BFI is triggered based on the measurement of reference signal for BFD</w:t>
            </w:r>
          </w:p>
          <w:p w14:paraId="12BEC19D" w14:textId="77777777" w:rsidR="0031323A" w:rsidRPr="00122D98" w:rsidRDefault="0031323A" w:rsidP="0031323A">
            <w:pPr>
              <w:numPr>
                <w:ilvl w:val="1"/>
                <w:numId w:val="71"/>
              </w:numPr>
              <w:rPr>
                <w:color w:val="000000"/>
                <w:sz w:val="20"/>
                <w:szCs w:val="20"/>
                <w:lang w:val="en-GB" w:eastAsia="x-none"/>
              </w:rPr>
            </w:pPr>
            <w:r w:rsidRPr="00122D98">
              <w:rPr>
                <w:color w:val="000000"/>
                <w:sz w:val="20"/>
                <w:szCs w:val="20"/>
                <w:lang w:val="en-GB" w:eastAsia="x-none"/>
              </w:rPr>
              <w:t>Note: this scheme follows the principle of Uu BFR.</w:t>
            </w:r>
          </w:p>
          <w:p w14:paraId="3B164E85" w14:textId="77777777" w:rsidR="0031323A" w:rsidRPr="00122D98" w:rsidRDefault="0031323A" w:rsidP="0031323A">
            <w:pPr>
              <w:numPr>
                <w:ilvl w:val="2"/>
                <w:numId w:val="71"/>
              </w:numPr>
              <w:rPr>
                <w:color w:val="000000"/>
                <w:sz w:val="20"/>
                <w:szCs w:val="20"/>
                <w:lang w:val="en-GB" w:eastAsia="x-none"/>
              </w:rPr>
            </w:pPr>
            <w:r w:rsidRPr="00122D98">
              <w:rPr>
                <w:color w:val="000000"/>
                <w:sz w:val="20"/>
                <w:szCs w:val="20"/>
                <w:lang w:val="en-GB" w:eastAsia="x-none"/>
              </w:rPr>
              <w:t xml:space="preserve"> FFS any other enhancements</w:t>
            </w:r>
          </w:p>
          <w:p w14:paraId="61CF1DC7" w14:textId="77777777" w:rsidR="0031323A" w:rsidRPr="00122D98" w:rsidRDefault="0031323A" w:rsidP="0031323A">
            <w:pPr>
              <w:numPr>
                <w:ilvl w:val="1"/>
                <w:numId w:val="71"/>
              </w:numPr>
              <w:rPr>
                <w:color w:val="000000"/>
                <w:sz w:val="20"/>
                <w:szCs w:val="20"/>
                <w:lang w:val="en-GB" w:eastAsia="x-none"/>
              </w:rPr>
            </w:pPr>
            <w:r w:rsidRPr="00122D98">
              <w:rPr>
                <w:color w:val="000000"/>
                <w:sz w:val="20"/>
                <w:szCs w:val="20"/>
                <w:lang w:val="en-GB" w:eastAsia="x-none"/>
              </w:rPr>
              <w:t xml:space="preserve">Consider the following reference signals for BFD </w:t>
            </w:r>
          </w:p>
          <w:p w14:paraId="61B656D9" w14:textId="77777777" w:rsidR="0031323A" w:rsidRPr="00122D98" w:rsidRDefault="0031323A" w:rsidP="0031323A">
            <w:pPr>
              <w:numPr>
                <w:ilvl w:val="2"/>
                <w:numId w:val="71"/>
              </w:numPr>
              <w:rPr>
                <w:color w:val="000000"/>
                <w:sz w:val="20"/>
                <w:szCs w:val="20"/>
                <w:lang w:val="en-GB" w:eastAsia="x-none"/>
              </w:rPr>
            </w:pPr>
            <w:r w:rsidRPr="00122D98">
              <w:rPr>
                <w:color w:val="000000"/>
                <w:sz w:val="20"/>
                <w:szCs w:val="20"/>
                <w:lang w:val="en-GB" w:eastAsia="x-none"/>
              </w:rPr>
              <w:t>Periodic and/or semi-persistent sidelink CSI-RS</w:t>
            </w:r>
          </w:p>
          <w:p w14:paraId="2B2EB0D4" w14:textId="77777777" w:rsidR="0031323A" w:rsidRPr="00122D98" w:rsidRDefault="0031323A" w:rsidP="0031323A">
            <w:pPr>
              <w:numPr>
                <w:ilvl w:val="2"/>
                <w:numId w:val="71"/>
              </w:numPr>
              <w:rPr>
                <w:color w:val="000000"/>
                <w:sz w:val="20"/>
                <w:szCs w:val="20"/>
                <w:lang w:val="en-GB" w:eastAsia="x-none"/>
              </w:rPr>
            </w:pPr>
            <w:r w:rsidRPr="00122D98">
              <w:rPr>
                <w:color w:val="000000"/>
                <w:sz w:val="20"/>
                <w:szCs w:val="20"/>
                <w:lang w:val="en-GB" w:eastAsia="x-none"/>
              </w:rPr>
              <w:t>S-SSB</w:t>
            </w:r>
            <w:r w:rsidRPr="00122D98">
              <w:rPr>
                <w:rFonts w:eastAsia="Yu Mincho"/>
                <w:color w:val="000000"/>
                <w:sz w:val="20"/>
                <w:szCs w:val="20"/>
                <w:lang w:val="en-GB" w:eastAsia="ja-JP"/>
              </w:rPr>
              <w:t xml:space="preserve"> or its modified format</w:t>
            </w:r>
          </w:p>
          <w:p w14:paraId="3942815E" w14:textId="77777777" w:rsidR="0031323A" w:rsidRPr="00122D98" w:rsidRDefault="0031323A" w:rsidP="0031323A">
            <w:pPr>
              <w:numPr>
                <w:ilvl w:val="1"/>
                <w:numId w:val="71"/>
              </w:numPr>
              <w:rPr>
                <w:color w:val="000000"/>
                <w:sz w:val="20"/>
                <w:szCs w:val="20"/>
                <w:lang w:val="en-GB" w:eastAsia="x-none"/>
              </w:rPr>
            </w:pPr>
            <w:r w:rsidRPr="00122D98">
              <w:rPr>
                <w:color w:val="000000"/>
                <w:sz w:val="20"/>
                <w:szCs w:val="20"/>
                <w:lang w:val="en-GB" w:eastAsia="x-none"/>
              </w:rPr>
              <w:t xml:space="preserve">FFS criteria of triggering of sidelink BFI </w:t>
            </w:r>
          </w:p>
          <w:p w14:paraId="4769D082" w14:textId="77777777" w:rsidR="0031323A" w:rsidRPr="00122D98" w:rsidRDefault="0031323A" w:rsidP="0031323A">
            <w:pPr>
              <w:numPr>
                <w:ilvl w:val="1"/>
                <w:numId w:val="71"/>
              </w:numPr>
              <w:rPr>
                <w:sz w:val="20"/>
                <w:szCs w:val="20"/>
                <w:lang w:val="en-GB" w:eastAsia="x-none"/>
              </w:rPr>
            </w:pPr>
            <w:r w:rsidRPr="00122D98">
              <w:rPr>
                <w:sz w:val="20"/>
                <w:szCs w:val="20"/>
                <w:lang w:val="en-GB" w:eastAsia="x-none"/>
              </w:rPr>
              <w:t>FFS whether/how to trigger the transmission of reference signal for BFD</w:t>
            </w:r>
          </w:p>
          <w:p w14:paraId="4170F181" w14:textId="77777777" w:rsidR="0031323A" w:rsidRPr="00122D98" w:rsidRDefault="0031323A" w:rsidP="0031323A">
            <w:pPr>
              <w:numPr>
                <w:ilvl w:val="0"/>
                <w:numId w:val="71"/>
              </w:numPr>
              <w:rPr>
                <w:sz w:val="20"/>
                <w:szCs w:val="20"/>
                <w:lang w:val="en-GB" w:eastAsia="x-none"/>
              </w:rPr>
            </w:pPr>
            <w:r w:rsidRPr="00122D98">
              <w:rPr>
                <w:color w:val="000000"/>
                <w:sz w:val="20"/>
                <w:szCs w:val="20"/>
                <w:lang w:val="en-GB" w:eastAsia="x-none"/>
              </w:rPr>
              <w:t>Other options are not precluded.</w:t>
            </w:r>
          </w:p>
          <w:p w14:paraId="24EDB962" w14:textId="77777777" w:rsidR="0031323A" w:rsidRPr="00122D98" w:rsidRDefault="0031323A" w:rsidP="0031323A">
            <w:pPr>
              <w:rPr>
                <w:b/>
                <w:sz w:val="20"/>
                <w:szCs w:val="20"/>
                <w:lang w:val="en-GB"/>
              </w:rPr>
            </w:pPr>
            <w:r w:rsidRPr="00122D98">
              <w:rPr>
                <w:b/>
                <w:sz w:val="20"/>
                <w:szCs w:val="20"/>
                <w:highlight w:val="green"/>
                <w:lang w:val="en-GB"/>
              </w:rPr>
              <w:t>Agreement</w:t>
            </w:r>
          </w:p>
          <w:p w14:paraId="4EED9E12" w14:textId="77777777" w:rsidR="0031323A" w:rsidRPr="00122D98" w:rsidRDefault="0031323A" w:rsidP="0031323A">
            <w:pPr>
              <w:rPr>
                <w:color w:val="000000"/>
                <w:sz w:val="20"/>
                <w:szCs w:val="20"/>
                <w:lang w:val="en-GB"/>
              </w:rPr>
            </w:pPr>
            <w:r w:rsidRPr="00122D98">
              <w:rPr>
                <w:color w:val="000000"/>
                <w:sz w:val="20"/>
                <w:szCs w:val="20"/>
                <w:lang w:val="en-GB"/>
              </w:rPr>
              <w:t>At least for the scheme where sidelink BFI is triggered on measurement of BFD reference signal (if supported), for candidate beam determination (CBD)</w:t>
            </w:r>
          </w:p>
          <w:p w14:paraId="0CD5FE98" w14:textId="77777777" w:rsidR="0031323A" w:rsidRPr="00122D98" w:rsidRDefault="0031323A" w:rsidP="0031323A">
            <w:pPr>
              <w:numPr>
                <w:ilvl w:val="0"/>
                <w:numId w:val="72"/>
              </w:numPr>
              <w:rPr>
                <w:color w:val="000000"/>
                <w:sz w:val="20"/>
                <w:szCs w:val="20"/>
                <w:lang w:val="en-GB" w:eastAsia="x-none"/>
              </w:rPr>
            </w:pPr>
            <w:r w:rsidRPr="00122D98">
              <w:rPr>
                <w:color w:val="000000"/>
                <w:sz w:val="20"/>
                <w:szCs w:val="20"/>
                <w:lang w:val="en-GB" w:eastAsia="x-none"/>
              </w:rPr>
              <w:lastRenderedPageBreak/>
              <w:t>Consider the following reference signals for CBD</w:t>
            </w:r>
          </w:p>
          <w:p w14:paraId="0894CFD5"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Sidelink CSI-RS or its modified format</w:t>
            </w:r>
          </w:p>
          <w:p w14:paraId="4FF5E436" w14:textId="77777777" w:rsidR="0031323A" w:rsidRPr="00122D98" w:rsidRDefault="0031323A" w:rsidP="0031323A">
            <w:pPr>
              <w:numPr>
                <w:ilvl w:val="2"/>
                <w:numId w:val="72"/>
              </w:numPr>
              <w:rPr>
                <w:color w:val="000000"/>
                <w:sz w:val="20"/>
                <w:szCs w:val="20"/>
                <w:lang w:val="en-GB" w:eastAsia="x-none"/>
              </w:rPr>
            </w:pPr>
            <w:r w:rsidRPr="00122D98">
              <w:rPr>
                <w:color w:val="000000"/>
                <w:sz w:val="20"/>
                <w:szCs w:val="20"/>
                <w:lang w:val="en-GB" w:eastAsia="x-none"/>
              </w:rPr>
              <w:t>FFS details (e.g., resources, periodicity, transmit beams, timing, etc)</w:t>
            </w:r>
          </w:p>
          <w:p w14:paraId="2740D08C"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S-SSB or its modified format</w:t>
            </w:r>
          </w:p>
          <w:p w14:paraId="7C8D5808" w14:textId="77777777" w:rsidR="0031323A" w:rsidRPr="00122D98" w:rsidRDefault="0031323A" w:rsidP="0031323A">
            <w:pPr>
              <w:numPr>
                <w:ilvl w:val="0"/>
                <w:numId w:val="72"/>
              </w:numPr>
              <w:rPr>
                <w:sz w:val="20"/>
                <w:szCs w:val="20"/>
                <w:lang w:val="en-GB" w:eastAsia="x-none"/>
              </w:rPr>
            </w:pPr>
            <w:r w:rsidRPr="00122D98">
              <w:rPr>
                <w:color w:val="000000"/>
                <w:sz w:val="20"/>
                <w:szCs w:val="20"/>
                <w:lang w:val="en-GB" w:eastAsia="x-none"/>
              </w:rPr>
              <w:t>FFS criteria of determining candidate beam (e.g., largest RSRP measurement, RSRP measurement larger than a threshold, pre-determined during initial beam pairing, etc)</w:t>
            </w:r>
          </w:p>
          <w:p w14:paraId="5841DCF8" w14:textId="6ACF427D" w:rsidR="0031323A" w:rsidRPr="006E0009" w:rsidRDefault="0031323A" w:rsidP="0031323A">
            <w:pPr>
              <w:numPr>
                <w:ilvl w:val="0"/>
                <w:numId w:val="72"/>
              </w:numPr>
              <w:rPr>
                <w:sz w:val="20"/>
                <w:szCs w:val="20"/>
                <w:lang w:val="en-GB" w:eastAsia="x-none"/>
              </w:rPr>
            </w:pPr>
            <w:r w:rsidRPr="00122D98">
              <w:rPr>
                <w:sz w:val="20"/>
                <w:szCs w:val="20"/>
                <w:lang w:val="en-GB" w:eastAsia="x-none"/>
              </w:rPr>
              <w:t>FFS whether/how to trigger the transmission of reference signal for CBD</w:t>
            </w:r>
          </w:p>
          <w:p w14:paraId="71C6F8B2" w14:textId="77777777" w:rsidR="0031323A" w:rsidRPr="00122D98" w:rsidRDefault="0031323A" w:rsidP="0031323A">
            <w:pPr>
              <w:rPr>
                <w:b/>
                <w:sz w:val="20"/>
                <w:szCs w:val="20"/>
                <w:lang w:val="en-GB"/>
              </w:rPr>
            </w:pPr>
            <w:r w:rsidRPr="00122D98">
              <w:rPr>
                <w:b/>
                <w:sz w:val="20"/>
                <w:szCs w:val="20"/>
                <w:highlight w:val="green"/>
                <w:lang w:val="en-GB"/>
              </w:rPr>
              <w:t>Agreement</w:t>
            </w:r>
          </w:p>
          <w:p w14:paraId="793FC65D" w14:textId="77777777" w:rsidR="0031323A" w:rsidRPr="00122D98" w:rsidRDefault="0031323A" w:rsidP="0031323A">
            <w:pPr>
              <w:rPr>
                <w:sz w:val="20"/>
                <w:szCs w:val="20"/>
                <w:lang w:val="en-GB"/>
              </w:rPr>
            </w:pPr>
            <w:r w:rsidRPr="00122D98">
              <w:rPr>
                <w:color w:val="000000"/>
                <w:sz w:val="20"/>
                <w:szCs w:val="20"/>
                <w:lang w:val="en-GB"/>
              </w:rPr>
              <w:t>At least for the scheme where sidelink BFI is triggered on measurement of BFD reference signal (if supported), for sidelink BFRQ, study</w:t>
            </w:r>
          </w:p>
          <w:p w14:paraId="1EA9C7D0" w14:textId="77777777" w:rsidR="0031323A" w:rsidRPr="00122D98" w:rsidRDefault="0031323A" w:rsidP="0031323A">
            <w:pPr>
              <w:numPr>
                <w:ilvl w:val="0"/>
                <w:numId w:val="72"/>
              </w:numPr>
              <w:rPr>
                <w:sz w:val="20"/>
                <w:szCs w:val="20"/>
                <w:lang w:val="en-GB" w:eastAsia="x-none"/>
              </w:rPr>
            </w:pPr>
            <w:r w:rsidRPr="00122D98">
              <w:rPr>
                <w:sz w:val="20"/>
                <w:szCs w:val="20"/>
                <w:lang w:val="en-GB" w:eastAsia="x-none"/>
              </w:rPr>
              <w:t xml:space="preserve">Resources  </w:t>
            </w:r>
          </w:p>
          <w:p w14:paraId="72632AEF" w14:textId="77777777" w:rsidR="0031323A" w:rsidRPr="00122D98" w:rsidRDefault="0031323A" w:rsidP="0031323A">
            <w:pPr>
              <w:numPr>
                <w:ilvl w:val="1"/>
                <w:numId w:val="72"/>
              </w:numPr>
              <w:rPr>
                <w:sz w:val="20"/>
                <w:szCs w:val="20"/>
                <w:lang w:val="en-GB" w:eastAsia="x-none"/>
              </w:rPr>
            </w:pPr>
            <w:r w:rsidRPr="00122D98">
              <w:rPr>
                <w:sz w:val="20"/>
                <w:szCs w:val="20"/>
                <w:lang w:val="en-GB" w:eastAsia="x-none"/>
              </w:rPr>
              <w:t xml:space="preserve">Option 1: associated with </w:t>
            </w:r>
            <w:r w:rsidRPr="00122D98">
              <w:rPr>
                <w:bCs/>
                <w:color w:val="000000"/>
                <w:sz w:val="20"/>
                <w:szCs w:val="20"/>
                <w:lang w:val="en-GB" w:eastAsia="x-none"/>
              </w:rPr>
              <w:t>CBD reference signal, i.e.</w:t>
            </w:r>
            <w:r w:rsidRPr="00122D98">
              <w:rPr>
                <w:sz w:val="20"/>
                <w:szCs w:val="20"/>
                <w:lang w:val="en-GB" w:eastAsia="x-none"/>
              </w:rPr>
              <w:t xml:space="preserve"> identified candidate beam</w:t>
            </w:r>
          </w:p>
          <w:p w14:paraId="617311C0" w14:textId="77777777" w:rsidR="0031323A" w:rsidRPr="00122D98" w:rsidRDefault="0031323A" w:rsidP="0031323A">
            <w:pPr>
              <w:numPr>
                <w:ilvl w:val="1"/>
                <w:numId w:val="72"/>
              </w:numPr>
              <w:rPr>
                <w:sz w:val="20"/>
                <w:szCs w:val="20"/>
                <w:lang w:val="en-GB" w:eastAsia="x-none"/>
              </w:rPr>
            </w:pPr>
            <w:r w:rsidRPr="00122D98">
              <w:rPr>
                <w:sz w:val="20"/>
                <w:szCs w:val="20"/>
                <w:lang w:val="en-GB" w:eastAsia="x-none"/>
              </w:rPr>
              <w:t>Option 2: within a responding window after CBD reference signal transmission</w:t>
            </w:r>
          </w:p>
          <w:p w14:paraId="167CE791" w14:textId="77777777" w:rsidR="0031323A" w:rsidRPr="00122D98" w:rsidRDefault="0031323A" w:rsidP="0031323A">
            <w:pPr>
              <w:numPr>
                <w:ilvl w:val="1"/>
                <w:numId w:val="72"/>
              </w:numPr>
              <w:rPr>
                <w:bCs/>
                <w:color w:val="000000"/>
                <w:sz w:val="20"/>
                <w:szCs w:val="20"/>
                <w:lang w:val="en-GB" w:eastAsia="x-none"/>
              </w:rPr>
            </w:pPr>
            <w:r w:rsidRPr="00122D98">
              <w:rPr>
                <w:bCs/>
                <w:color w:val="000000"/>
                <w:sz w:val="20"/>
                <w:szCs w:val="20"/>
                <w:lang w:val="en-GB" w:eastAsia="x-none"/>
              </w:rPr>
              <w:t>Option 3: Resources determined based on sensing and resource allocated after identification of a new beam.</w:t>
            </w:r>
          </w:p>
          <w:p w14:paraId="50CC5FF8" w14:textId="77777777" w:rsidR="0031323A" w:rsidRPr="00122D98" w:rsidRDefault="0031323A" w:rsidP="0031323A">
            <w:pPr>
              <w:numPr>
                <w:ilvl w:val="1"/>
                <w:numId w:val="72"/>
              </w:numPr>
              <w:rPr>
                <w:bCs/>
                <w:color w:val="000000"/>
                <w:sz w:val="20"/>
                <w:szCs w:val="20"/>
                <w:lang w:val="en-GB" w:eastAsia="x-none"/>
              </w:rPr>
            </w:pPr>
            <w:r w:rsidRPr="00122D98">
              <w:rPr>
                <w:bCs/>
                <w:color w:val="000000"/>
                <w:sz w:val="20"/>
                <w:szCs w:val="20"/>
                <w:lang w:val="en-GB" w:eastAsia="x-none"/>
              </w:rPr>
              <w:t>Option 4: associated with BFD reference signal</w:t>
            </w:r>
          </w:p>
          <w:p w14:paraId="4B8A9312"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Other options are not precluded</w:t>
            </w:r>
          </w:p>
          <w:p w14:paraId="1E38FB8C" w14:textId="77777777" w:rsidR="0031323A" w:rsidRPr="00122D98" w:rsidRDefault="0031323A" w:rsidP="0031323A">
            <w:pPr>
              <w:numPr>
                <w:ilvl w:val="0"/>
                <w:numId w:val="72"/>
              </w:numPr>
              <w:rPr>
                <w:color w:val="000000"/>
                <w:sz w:val="20"/>
                <w:szCs w:val="20"/>
                <w:lang w:val="en-GB" w:eastAsia="x-none"/>
              </w:rPr>
            </w:pPr>
            <w:r w:rsidRPr="00122D98">
              <w:rPr>
                <w:color w:val="000000"/>
                <w:sz w:val="20"/>
                <w:szCs w:val="20"/>
                <w:lang w:val="en-GB" w:eastAsia="x-none"/>
              </w:rPr>
              <w:t>Container</w:t>
            </w:r>
          </w:p>
          <w:p w14:paraId="0B16F3D1"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Option 1: PSFCH or modified PSFCH</w:t>
            </w:r>
          </w:p>
          <w:p w14:paraId="0A94571F"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Option 2: SCI</w:t>
            </w:r>
          </w:p>
          <w:p w14:paraId="77DEEA98"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Option 3: sidelink MAC CE</w:t>
            </w:r>
          </w:p>
          <w:p w14:paraId="3DDABB1C"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Option 4: new channel associated with beam reporting in initial beam pairing phase</w:t>
            </w:r>
          </w:p>
          <w:p w14:paraId="0B48FE9C"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Other options are not precluded</w:t>
            </w:r>
          </w:p>
          <w:p w14:paraId="0A5C6D8F" w14:textId="77777777" w:rsidR="0031323A" w:rsidRPr="00122D98" w:rsidRDefault="0031323A" w:rsidP="0031323A">
            <w:pPr>
              <w:numPr>
                <w:ilvl w:val="0"/>
                <w:numId w:val="72"/>
              </w:numPr>
              <w:rPr>
                <w:color w:val="000000"/>
                <w:sz w:val="20"/>
                <w:szCs w:val="20"/>
                <w:lang w:val="en-GB" w:eastAsia="x-none"/>
              </w:rPr>
            </w:pPr>
            <w:r w:rsidRPr="00122D98">
              <w:rPr>
                <w:color w:val="000000"/>
                <w:sz w:val="20"/>
                <w:szCs w:val="20"/>
                <w:lang w:val="en-GB" w:eastAsia="x-none"/>
              </w:rPr>
              <w:t>Transmit beam</w:t>
            </w:r>
          </w:p>
          <w:p w14:paraId="16E3B3FC"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Option 1: widest attainable beam</w:t>
            </w:r>
          </w:p>
          <w:p w14:paraId="387C8464" w14:textId="77777777" w:rsidR="0031323A" w:rsidRPr="00122D98" w:rsidRDefault="0031323A" w:rsidP="0031323A">
            <w:pPr>
              <w:numPr>
                <w:ilvl w:val="2"/>
                <w:numId w:val="72"/>
              </w:numPr>
              <w:rPr>
                <w:color w:val="000000"/>
                <w:sz w:val="20"/>
                <w:szCs w:val="20"/>
                <w:lang w:val="en-GB" w:eastAsia="x-none"/>
              </w:rPr>
            </w:pPr>
            <w:r w:rsidRPr="00122D98">
              <w:rPr>
                <w:color w:val="000000"/>
                <w:sz w:val="20"/>
                <w:szCs w:val="20"/>
                <w:lang w:val="en-GB" w:eastAsia="x-none"/>
              </w:rPr>
              <w:t xml:space="preserve">FFS up to UE implementation  </w:t>
            </w:r>
          </w:p>
          <w:p w14:paraId="1BEFD2DD" w14:textId="77777777" w:rsidR="0031323A" w:rsidRPr="00122D98" w:rsidRDefault="0031323A" w:rsidP="0031323A">
            <w:pPr>
              <w:numPr>
                <w:ilvl w:val="1"/>
                <w:numId w:val="72"/>
              </w:numPr>
              <w:rPr>
                <w:sz w:val="20"/>
                <w:szCs w:val="20"/>
                <w:lang w:val="en-GB" w:eastAsia="x-none"/>
              </w:rPr>
            </w:pPr>
            <w:r w:rsidRPr="00122D98">
              <w:rPr>
                <w:sz w:val="20"/>
                <w:szCs w:val="20"/>
                <w:lang w:val="en-GB" w:eastAsia="x-none"/>
              </w:rPr>
              <w:t>Option 2: beam sweeping</w:t>
            </w:r>
          </w:p>
          <w:p w14:paraId="5A79164A" w14:textId="77777777" w:rsidR="0031323A" w:rsidRPr="00122D98" w:rsidRDefault="0031323A" w:rsidP="0031323A">
            <w:pPr>
              <w:numPr>
                <w:ilvl w:val="1"/>
                <w:numId w:val="72"/>
              </w:numPr>
              <w:rPr>
                <w:sz w:val="20"/>
                <w:szCs w:val="20"/>
                <w:lang w:val="en-GB" w:eastAsia="x-none"/>
              </w:rPr>
            </w:pPr>
            <w:r w:rsidRPr="00122D98">
              <w:rPr>
                <w:sz w:val="20"/>
                <w:szCs w:val="20"/>
                <w:lang w:val="en-GB" w:eastAsia="x-none"/>
              </w:rPr>
              <w:t xml:space="preserve">Option 3: corresponding to the </w:t>
            </w:r>
            <w:r w:rsidRPr="00122D98">
              <w:rPr>
                <w:color w:val="000000"/>
                <w:sz w:val="20"/>
                <w:szCs w:val="20"/>
                <w:lang w:val="en-GB" w:eastAsia="x-none"/>
              </w:rPr>
              <w:t xml:space="preserve">receive beam of </w:t>
            </w:r>
            <w:r w:rsidRPr="00122D98">
              <w:rPr>
                <w:sz w:val="20"/>
                <w:szCs w:val="20"/>
                <w:lang w:val="en-GB" w:eastAsia="x-none"/>
              </w:rPr>
              <w:t>identified candidate beam</w:t>
            </w:r>
          </w:p>
          <w:p w14:paraId="725902F3" w14:textId="77777777" w:rsidR="0031323A" w:rsidRPr="00122D98" w:rsidRDefault="0031323A" w:rsidP="0031323A">
            <w:pPr>
              <w:numPr>
                <w:ilvl w:val="1"/>
                <w:numId w:val="72"/>
              </w:numPr>
              <w:rPr>
                <w:sz w:val="20"/>
                <w:szCs w:val="20"/>
                <w:lang w:val="en-GB" w:eastAsia="x-none"/>
              </w:rPr>
            </w:pPr>
            <w:r w:rsidRPr="00122D98">
              <w:rPr>
                <w:sz w:val="20"/>
                <w:szCs w:val="20"/>
                <w:lang w:val="en-GB" w:eastAsia="x-none"/>
              </w:rPr>
              <w:t xml:space="preserve">Other options are not precluded </w:t>
            </w:r>
          </w:p>
          <w:p w14:paraId="5BD31DF6" w14:textId="77777777" w:rsidR="0031323A" w:rsidRPr="00122D98" w:rsidRDefault="0031323A" w:rsidP="0031323A">
            <w:pPr>
              <w:numPr>
                <w:ilvl w:val="0"/>
                <w:numId w:val="72"/>
              </w:numPr>
              <w:rPr>
                <w:sz w:val="20"/>
                <w:szCs w:val="20"/>
                <w:lang w:val="en-GB" w:eastAsia="x-none"/>
              </w:rPr>
            </w:pPr>
            <w:r w:rsidRPr="00122D98">
              <w:rPr>
                <w:color w:val="000000"/>
                <w:sz w:val="20"/>
                <w:szCs w:val="20"/>
                <w:lang w:val="en-GB" w:eastAsia="x-none"/>
              </w:rPr>
              <w:t>Content can be the BFD and/or new beam indication</w:t>
            </w:r>
          </w:p>
          <w:p w14:paraId="756203F5" w14:textId="0684DA8A" w:rsidR="0031323A" w:rsidRPr="006E0009" w:rsidRDefault="0031323A" w:rsidP="0031323A">
            <w:pPr>
              <w:numPr>
                <w:ilvl w:val="0"/>
                <w:numId w:val="72"/>
              </w:numPr>
              <w:rPr>
                <w:sz w:val="20"/>
                <w:szCs w:val="20"/>
                <w:lang w:val="en-GB" w:eastAsia="x-none"/>
              </w:rPr>
            </w:pPr>
            <w:r w:rsidRPr="00122D98">
              <w:rPr>
                <w:sz w:val="20"/>
                <w:szCs w:val="20"/>
                <w:lang w:val="en-GB" w:eastAsia="x-none"/>
              </w:rPr>
              <w:t>FFS: whether/how to support sidelink BFRQ in mode 1 including signaling to/from the network.</w:t>
            </w:r>
          </w:p>
          <w:p w14:paraId="4C3EC85D" w14:textId="77777777" w:rsidR="0031323A" w:rsidRPr="00122D98" w:rsidRDefault="0031323A" w:rsidP="0031323A">
            <w:pPr>
              <w:rPr>
                <w:b/>
                <w:sz w:val="20"/>
                <w:szCs w:val="20"/>
                <w:lang w:val="en-GB"/>
              </w:rPr>
            </w:pPr>
            <w:r w:rsidRPr="00122D98">
              <w:rPr>
                <w:b/>
                <w:sz w:val="20"/>
                <w:szCs w:val="20"/>
                <w:highlight w:val="green"/>
                <w:lang w:val="en-GB"/>
              </w:rPr>
              <w:t>Agreement</w:t>
            </w:r>
          </w:p>
          <w:p w14:paraId="1F996317" w14:textId="77777777" w:rsidR="0031323A" w:rsidRPr="00122D98" w:rsidRDefault="0031323A" w:rsidP="0031323A">
            <w:pPr>
              <w:rPr>
                <w:color w:val="000000"/>
                <w:sz w:val="20"/>
                <w:szCs w:val="20"/>
                <w:lang w:val="en-GB"/>
              </w:rPr>
            </w:pPr>
            <w:r w:rsidRPr="00122D98">
              <w:rPr>
                <w:color w:val="000000"/>
                <w:sz w:val="20"/>
                <w:szCs w:val="20"/>
                <w:lang w:val="en-GB"/>
              </w:rPr>
              <w:t>At least for the scheme where sidelink BFI is triggered on measurement of BFD reference signal (if supported), for sidelink BFRR, study</w:t>
            </w:r>
          </w:p>
          <w:p w14:paraId="5A7B31E3" w14:textId="77777777" w:rsidR="0031323A" w:rsidRPr="00122D98" w:rsidRDefault="0031323A" w:rsidP="0031323A">
            <w:pPr>
              <w:numPr>
                <w:ilvl w:val="0"/>
                <w:numId w:val="72"/>
              </w:numPr>
              <w:rPr>
                <w:color w:val="000000"/>
                <w:sz w:val="20"/>
                <w:szCs w:val="20"/>
                <w:lang w:val="en-GB" w:eastAsia="x-none"/>
              </w:rPr>
            </w:pPr>
            <w:r w:rsidRPr="00122D98">
              <w:rPr>
                <w:color w:val="000000"/>
                <w:sz w:val="20"/>
                <w:szCs w:val="20"/>
                <w:lang w:val="en-GB" w:eastAsia="x-none"/>
              </w:rPr>
              <w:t>Container</w:t>
            </w:r>
          </w:p>
          <w:p w14:paraId="4335A4B6"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Option 1: SCI</w:t>
            </w:r>
          </w:p>
          <w:p w14:paraId="7BFCAC63"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Option 2: sidelink MAC CE</w:t>
            </w:r>
          </w:p>
          <w:p w14:paraId="276E3CBD"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Option 3: PSFCH</w:t>
            </w:r>
          </w:p>
          <w:p w14:paraId="4B1CF25B"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Option 4: PC5-RRC</w:t>
            </w:r>
          </w:p>
          <w:p w14:paraId="308A62C7"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Other options are not precluded</w:t>
            </w:r>
          </w:p>
          <w:p w14:paraId="47FC3E57" w14:textId="77777777" w:rsidR="0031323A" w:rsidRPr="00122D98" w:rsidRDefault="0031323A" w:rsidP="0031323A">
            <w:pPr>
              <w:numPr>
                <w:ilvl w:val="0"/>
                <w:numId w:val="72"/>
              </w:numPr>
              <w:rPr>
                <w:color w:val="000000"/>
                <w:sz w:val="20"/>
                <w:szCs w:val="20"/>
                <w:lang w:val="en-GB" w:eastAsia="x-none"/>
              </w:rPr>
            </w:pPr>
            <w:r w:rsidRPr="00122D98">
              <w:rPr>
                <w:color w:val="000000"/>
                <w:sz w:val="20"/>
                <w:szCs w:val="20"/>
                <w:lang w:val="en-GB" w:eastAsia="x-none"/>
              </w:rPr>
              <w:t>Transmit beam</w:t>
            </w:r>
          </w:p>
          <w:p w14:paraId="32F06579"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Option 1: widest attainable beam</w:t>
            </w:r>
          </w:p>
          <w:p w14:paraId="4B71B2F1" w14:textId="77777777" w:rsidR="0031323A" w:rsidRPr="00122D98" w:rsidRDefault="0031323A" w:rsidP="0031323A">
            <w:pPr>
              <w:numPr>
                <w:ilvl w:val="2"/>
                <w:numId w:val="72"/>
              </w:numPr>
              <w:rPr>
                <w:color w:val="000000"/>
                <w:sz w:val="20"/>
                <w:szCs w:val="20"/>
                <w:lang w:val="en-GB" w:eastAsia="x-none"/>
              </w:rPr>
            </w:pPr>
            <w:r w:rsidRPr="00122D98">
              <w:rPr>
                <w:color w:val="000000"/>
                <w:sz w:val="20"/>
                <w:szCs w:val="20"/>
                <w:lang w:val="en-GB" w:eastAsia="x-none"/>
              </w:rPr>
              <w:t xml:space="preserve">FFS up to UE implementation </w:t>
            </w:r>
          </w:p>
          <w:p w14:paraId="63EA952D"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Option 2: beam sweeping</w:t>
            </w:r>
          </w:p>
          <w:p w14:paraId="3969C015"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Option 3: corresponding to the candidate beam indicated by the received BFRQ</w:t>
            </w:r>
          </w:p>
          <w:p w14:paraId="28FAAC37" w14:textId="77777777" w:rsidR="0031323A" w:rsidRPr="00122D98" w:rsidRDefault="0031323A" w:rsidP="0031323A">
            <w:pPr>
              <w:numPr>
                <w:ilvl w:val="1"/>
                <w:numId w:val="72"/>
              </w:numPr>
              <w:rPr>
                <w:color w:val="000000"/>
                <w:sz w:val="20"/>
                <w:szCs w:val="20"/>
                <w:lang w:val="en-GB" w:eastAsia="x-none"/>
              </w:rPr>
            </w:pPr>
            <w:r w:rsidRPr="00122D98">
              <w:rPr>
                <w:color w:val="000000"/>
                <w:sz w:val="20"/>
                <w:szCs w:val="20"/>
                <w:lang w:val="en-GB" w:eastAsia="x-none"/>
              </w:rPr>
              <w:t xml:space="preserve">Other options are not precluded </w:t>
            </w:r>
          </w:p>
          <w:p w14:paraId="33AD7181" w14:textId="77777777" w:rsidR="0031323A" w:rsidRPr="00122D98" w:rsidRDefault="0031323A" w:rsidP="0031323A">
            <w:pPr>
              <w:numPr>
                <w:ilvl w:val="0"/>
                <w:numId w:val="72"/>
              </w:numPr>
              <w:rPr>
                <w:color w:val="000000"/>
                <w:sz w:val="20"/>
                <w:szCs w:val="20"/>
                <w:lang w:val="en-GB" w:eastAsia="x-none"/>
              </w:rPr>
            </w:pPr>
            <w:r w:rsidRPr="00122D98">
              <w:rPr>
                <w:color w:val="000000"/>
                <w:sz w:val="20"/>
                <w:szCs w:val="20"/>
                <w:lang w:val="en-GB" w:eastAsia="x-none"/>
              </w:rPr>
              <w:t>FFS: new beam indication (e.g., SL CRI, SL SSBRI)</w:t>
            </w:r>
          </w:p>
          <w:p w14:paraId="1FE82C32" w14:textId="77777777" w:rsidR="0031323A" w:rsidRPr="00122D98" w:rsidRDefault="0031323A" w:rsidP="0031323A">
            <w:pPr>
              <w:numPr>
                <w:ilvl w:val="0"/>
                <w:numId w:val="72"/>
              </w:numPr>
              <w:rPr>
                <w:sz w:val="20"/>
                <w:szCs w:val="20"/>
                <w:lang w:val="en-GB" w:eastAsia="x-none"/>
              </w:rPr>
            </w:pPr>
            <w:r w:rsidRPr="00122D98">
              <w:rPr>
                <w:sz w:val="20"/>
                <w:szCs w:val="20"/>
                <w:lang w:val="en-GB" w:eastAsia="x-none"/>
              </w:rPr>
              <w:t xml:space="preserve">FFS: activation time of new beam </w:t>
            </w:r>
          </w:p>
          <w:p w14:paraId="065B12A1" w14:textId="0A45A3C2" w:rsidR="009944BC" w:rsidRPr="0031323A" w:rsidRDefault="0031323A" w:rsidP="0031323A">
            <w:pPr>
              <w:numPr>
                <w:ilvl w:val="0"/>
                <w:numId w:val="72"/>
              </w:numPr>
              <w:rPr>
                <w:sz w:val="20"/>
                <w:szCs w:val="20"/>
                <w:lang w:val="en-GB" w:eastAsia="x-none"/>
              </w:rPr>
            </w:pPr>
            <w:r w:rsidRPr="00122D98">
              <w:rPr>
                <w:sz w:val="20"/>
                <w:szCs w:val="20"/>
                <w:lang w:val="en-GB" w:eastAsia="x-none"/>
              </w:rPr>
              <w:t>FFS: whether/how to support sidelink BFRR in mode 1 including signaling to/from the network</w:t>
            </w:r>
          </w:p>
        </w:tc>
      </w:tr>
    </w:tbl>
    <w:p w14:paraId="797FE7F1" w14:textId="45D72D7A" w:rsidR="00A6635B" w:rsidRDefault="00A6635B" w:rsidP="00A6635B">
      <w:pPr>
        <w:pStyle w:val="a0"/>
        <w:spacing w:before="120"/>
        <w:rPr>
          <w:rFonts w:eastAsiaTheme="minorEastAsia"/>
          <w:lang w:eastAsia="zh-CN"/>
        </w:rPr>
      </w:pPr>
      <w:r>
        <w:rPr>
          <w:rFonts w:eastAsiaTheme="minorEastAsia" w:hint="eastAsia"/>
          <w:lang w:eastAsia="zh-CN"/>
        </w:rPr>
        <w:lastRenderedPageBreak/>
        <w:t>I</w:t>
      </w:r>
      <w:r>
        <w:rPr>
          <w:rFonts w:eastAsiaTheme="minorEastAsia"/>
          <w:lang w:eastAsia="zh-CN"/>
        </w:rPr>
        <w:t>n NR Uu, beam failure recovery (BFR) procedure is comprised of beam failure detection (BFD), new beam identification, beam failure recovery request and transmission beam confirmation. The Uu BFD and new beam identification highly depend on periodic CSI-RS transmission</w:t>
      </w:r>
      <w:r w:rsidR="008C39C4">
        <w:rPr>
          <w:rFonts w:eastAsiaTheme="minorEastAsia"/>
          <w:lang w:eastAsia="zh-CN"/>
        </w:rPr>
        <w:t>.</w:t>
      </w:r>
      <w:r>
        <w:rPr>
          <w:rFonts w:eastAsiaTheme="minorEastAsia"/>
          <w:lang w:eastAsia="zh-CN"/>
        </w:rPr>
        <w:t xml:space="preserve"> </w:t>
      </w:r>
      <w:r w:rsidR="008C39C4">
        <w:rPr>
          <w:rFonts w:eastAsiaTheme="minorEastAsia"/>
          <w:lang w:eastAsia="zh-CN"/>
        </w:rPr>
        <w:t>I</w:t>
      </w:r>
      <w:r>
        <w:rPr>
          <w:rFonts w:eastAsiaTheme="minorEastAsia"/>
          <w:lang w:eastAsia="zh-CN"/>
        </w:rPr>
        <w:t xml:space="preserve">f Uu BFR procedure is reused for SL BFR, periodic </w:t>
      </w:r>
      <w:r w:rsidR="009B5FDB">
        <w:rPr>
          <w:rFonts w:eastAsiaTheme="minorEastAsia"/>
          <w:lang w:eastAsia="zh-CN"/>
        </w:rPr>
        <w:t xml:space="preserve">SL CSI-RS </w:t>
      </w:r>
      <w:r>
        <w:rPr>
          <w:rFonts w:eastAsiaTheme="minorEastAsia"/>
          <w:lang w:eastAsia="zh-CN"/>
        </w:rPr>
        <w:t xml:space="preserve">between pair UE should be supported. </w:t>
      </w:r>
      <w:r w:rsidR="009B5FDB" w:rsidRPr="009B5FDB">
        <w:rPr>
          <w:rFonts w:eastAsiaTheme="minorEastAsia"/>
          <w:lang w:eastAsia="zh-CN"/>
        </w:rPr>
        <w:t xml:space="preserve">Thus, the UE can monitor the radio link quality through periodic CSI-RS signals. If the radio link is detected to be unreliable, the UE </w:t>
      </w:r>
      <w:r w:rsidR="000D36AF">
        <w:rPr>
          <w:rFonts w:eastAsiaTheme="minorEastAsia"/>
          <w:lang w:eastAsia="zh-CN"/>
        </w:rPr>
        <w:t>may</w:t>
      </w:r>
      <w:r w:rsidR="009B5FDB" w:rsidRPr="009B5FDB">
        <w:rPr>
          <w:rFonts w:eastAsiaTheme="minorEastAsia"/>
          <w:lang w:eastAsia="zh-CN"/>
        </w:rPr>
        <w:t xml:space="preserve"> declare a beam failure and</w:t>
      </w:r>
      <w:r w:rsidR="000D36AF">
        <w:rPr>
          <w:rFonts w:eastAsiaTheme="minorEastAsia"/>
          <w:lang w:eastAsia="zh-CN"/>
        </w:rPr>
        <w:t xml:space="preserve"> trigger the BFR, e.g.,</w:t>
      </w:r>
      <w:r w:rsidR="009B5FDB" w:rsidRPr="009B5FDB">
        <w:rPr>
          <w:rFonts w:eastAsiaTheme="minorEastAsia"/>
          <w:lang w:eastAsia="zh-CN"/>
        </w:rPr>
        <w:t xml:space="preserve"> inform</w:t>
      </w:r>
      <w:r w:rsidR="000D36AF">
        <w:rPr>
          <w:rFonts w:eastAsiaTheme="minorEastAsia"/>
          <w:lang w:eastAsia="zh-CN"/>
        </w:rPr>
        <w:t>ing</w:t>
      </w:r>
      <w:r w:rsidR="009B5FDB" w:rsidRPr="009B5FDB">
        <w:rPr>
          <w:rFonts w:eastAsiaTheme="minorEastAsia"/>
          <w:lang w:eastAsia="zh-CN"/>
        </w:rPr>
        <w:t xml:space="preserve"> the peer UE of beam failure and a new candidate beam identification</w:t>
      </w:r>
      <w:r w:rsidR="000D36AF">
        <w:rPr>
          <w:rFonts w:eastAsiaTheme="minorEastAsia"/>
          <w:lang w:eastAsia="zh-CN"/>
        </w:rPr>
        <w:t xml:space="preserve"> if possible</w:t>
      </w:r>
      <w:r w:rsidR="009B5FDB" w:rsidRPr="009B5FDB">
        <w:rPr>
          <w:rFonts w:eastAsiaTheme="minorEastAsia"/>
          <w:lang w:eastAsia="zh-CN"/>
        </w:rPr>
        <w:t xml:space="preserve">. </w:t>
      </w:r>
    </w:p>
    <w:p w14:paraId="6D7EBAA8" w14:textId="0730CAB8" w:rsidR="009B5FDB" w:rsidRDefault="009B5FDB" w:rsidP="009B5FDB">
      <w:pPr>
        <w:pStyle w:val="a6"/>
        <w:rPr>
          <w:rFonts w:eastAsiaTheme="minorEastAsia"/>
          <w:lang w:eastAsia="zh-CN"/>
        </w:rPr>
      </w:pPr>
      <w:bookmarkStart w:id="49" w:name="_Ref131787093"/>
      <w:r>
        <w:t xml:space="preserve">Proposal </w:t>
      </w:r>
      <w:r w:rsidR="00F00003">
        <w:fldChar w:fldCharType="begin"/>
      </w:r>
      <w:r w:rsidR="00F00003">
        <w:instrText xml:space="preserve"> SEQ Proposal \* ARABIC </w:instrText>
      </w:r>
      <w:r w:rsidR="00F00003">
        <w:fldChar w:fldCharType="separate"/>
      </w:r>
      <w:r w:rsidR="006E0009">
        <w:rPr>
          <w:noProof/>
        </w:rPr>
        <w:t>29</w:t>
      </w:r>
      <w:r w:rsidR="00F00003">
        <w:rPr>
          <w:noProof/>
        </w:rPr>
        <w:fldChar w:fldCharType="end"/>
      </w:r>
      <w:r>
        <w:t xml:space="preserve">: </w:t>
      </w:r>
      <w:r w:rsidRPr="009B5FDB">
        <w:t>Regarding SL beam failure recovery, UE performs beam failure detection based on periodic SL CSI-RS</w:t>
      </w:r>
      <w:r w:rsidR="00653C2E">
        <w:t>, and perform</w:t>
      </w:r>
      <w:r w:rsidR="000940E8">
        <w:t>s</w:t>
      </w:r>
      <w:r w:rsidR="00653C2E">
        <w:t xml:space="preserve"> BFR as the Uu BFR procedure</w:t>
      </w:r>
      <w:r>
        <w:rPr>
          <w:rFonts w:ascii="宋体" w:eastAsia="宋体" w:hAnsi="宋体" w:cs="宋体" w:hint="eastAsia"/>
          <w:lang w:eastAsia="zh-CN"/>
        </w:rPr>
        <w:t>.</w:t>
      </w:r>
      <w:bookmarkEnd w:id="49"/>
    </w:p>
    <w:p w14:paraId="02E437A3" w14:textId="2DCB8EFF" w:rsidR="009944BC" w:rsidRPr="003C6B6A" w:rsidRDefault="00AD073B" w:rsidP="009944BC">
      <w:pPr>
        <w:pStyle w:val="a0"/>
        <w:spacing w:before="120"/>
        <w:rPr>
          <w:rFonts w:eastAsiaTheme="minorEastAsia"/>
          <w:lang w:eastAsia="zh-CN"/>
        </w:rPr>
      </w:pPr>
      <w:r>
        <w:rPr>
          <w:rFonts w:eastAsiaTheme="minorEastAsia"/>
          <w:lang w:eastAsia="zh-CN"/>
        </w:rPr>
        <w:lastRenderedPageBreak/>
        <w:t xml:space="preserve">If </w:t>
      </w:r>
      <w:r w:rsidRPr="003C6B6A">
        <w:rPr>
          <w:rFonts w:eastAsiaTheme="minorEastAsia"/>
          <w:lang w:eastAsia="zh-CN"/>
        </w:rPr>
        <w:t>beam failure detection is based on the measurement of periodic CSI-RS signals</w:t>
      </w:r>
      <w:r>
        <w:rPr>
          <w:rFonts w:eastAsiaTheme="minorEastAsia"/>
          <w:lang w:eastAsia="zh-CN"/>
        </w:rPr>
        <w:t>, there are some</w:t>
      </w:r>
      <w:r w:rsidR="009944BC" w:rsidRPr="003C6B6A">
        <w:rPr>
          <w:rFonts w:eastAsiaTheme="minorEastAsia"/>
          <w:lang w:eastAsia="zh-CN"/>
        </w:rPr>
        <w:t xml:space="preserve"> more details </w:t>
      </w:r>
      <w:r w:rsidR="000940E8">
        <w:rPr>
          <w:rFonts w:eastAsiaTheme="minorEastAsia"/>
          <w:lang w:eastAsia="zh-CN"/>
        </w:rPr>
        <w:t xml:space="preserve">that </w:t>
      </w:r>
      <w:r>
        <w:rPr>
          <w:rFonts w:eastAsiaTheme="minorEastAsia"/>
          <w:lang w:eastAsia="zh-CN"/>
        </w:rPr>
        <w:t>should be considered</w:t>
      </w:r>
      <w:r w:rsidR="009944BC" w:rsidRPr="003C6B6A">
        <w:rPr>
          <w:rFonts w:eastAsiaTheme="minorEastAsia"/>
          <w:lang w:eastAsia="zh-CN"/>
        </w:rPr>
        <w:t xml:space="preserve">. </w:t>
      </w:r>
    </w:p>
    <w:p w14:paraId="08370DE8" w14:textId="77777777" w:rsidR="009944BC" w:rsidRPr="003C6B6A" w:rsidRDefault="009944BC" w:rsidP="009944BC">
      <w:pPr>
        <w:pStyle w:val="a0"/>
        <w:spacing w:before="120"/>
        <w:rPr>
          <w:rFonts w:eastAsiaTheme="minorEastAsia"/>
          <w:b/>
          <w:bCs/>
          <w:i/>
          <w:iCs/>
          <w:u w:val="single"/>
          <w:lang w:eastAsia="zh-CN"/>
        </w:rPr>
      </w:pPr>
      <w:r w:rsidRPr="003C6B6A">
        <w:rPr>
          <w:rFonts w:eastAsiaTheme="minorEastAsia"/>
          <w:b/>
          <w:bCs/>
          <w:i/>
          <w:iCs/>
          <w:u w:val="single"/>
          <w:lang w:eastAsia="zh-CN"/>
        </w:rPr>
        <w:t>Beam failure detection</w:t>
      </w:r>
    </w:p>
    <w:p w14:paraId="431D3EC5" w14:textId="0CF55A2F" w:rsidR="009944BC" w:rsidRDefault="009944BC" w:rsidP="009944BC">
      <w:pPr>
        <w:pStyle w:val="a0"/>
        <w:spacing w:before="120"/>
        <w:rPr>
          <w:rFonts w:eastAsiaTheme="minorEastAsia"/>
          <w:lang w:eastAsia="zh-CN"/>
        </w:rPr>
      </w:pPr>
      <w:r w:rsidRPr="003C6B6A">
        <w:rPr>
          <w:rFonts w:eastAsiaTheme="minorEastAsia"/>
          <w:lang w:eastAsia="zh-CN"/>
        </w:rPr>
        <w:t>In this scheme, the sidelink BFI is triggered at RX UE. Firstly, the periodic CSI-RS can be measured by RX UE, and if the measurement result of CSI-RS is below a given threshold, RX UE provide</w:t>
      </w:r>
      <w:r w:rsidR="00AA5ECE">
        <w:rPr>
          <w:rFonts w:eastAsiaTheme="minorEastAsia"/>
          <w:lang w:eastAsia="zh-CN"/>
        </w:rPr>
        <w:t>s</w:t>
      </w:r>
      <w:r w:rsidRPr="003C6B6A">
        <w:rPr>
          <w:rFonts w:eastAsiaTheme="minorEastAsia"/>
          <w:lang w:eastAsia="zh-CN"/>
        </w:rPr>
        <w:t xml:space="preserve"> a </w:t>
      </w:r>
      <w:r w:rsidR="00AA5ECE" w:rsidRPr="003C6B6A">
        <w:rPr>
          <w:rFonts w:eastAsiaTheme="minorEastAsia"/>
          <w:lang w:eastAsia="zh-CN"/>
        </w:rPr>
        <w:t>sidelink</w:t>
      </w:r>
      <w:r w:rsidRPr="003C6B6A">
        <w:rPr>
          <w:rFonts w:eastAsiaTheme="minorEastAsia"/>
          <w:lang w:eastAsia="zh-CN"/>
        </w:rPr>
        <w:t xml:space="preserve"> BFI to MAC layer. When MAC layer receives consecutive N times sidelink BFI </w:t>
      </w:r>
      <w:r w:rsidR="000940E8">
        <w:rPr>
          <w:rFonts w:eastAsiaTheme="minorEastAsia" w:hint="eastAsia"/>
          <w:lang w:eastAsia="zh-CN"/>
        </w:rPr>
        <w:t>bef</w:t>
      </w:r>
      <w:r w:rsidR="000940E8">
        <w:rPr>
          <w:rFonts w:eastAsiaTheme="minorEastAsia"/>
          <w:lang w:eastAsia="zh-CN"/>
        </w:rPr>
        <w:t xml:space="preserve">ore a </w:t>
      </w:r>
      <w:r w:rsidRPr="003C6B6A">
        <w:rPr>
          <w:rFonts w:eastAsiaTheme="minorEastAsia"/>
          <w:lang w:eastAsia="zh-CN"/>
        </w:rPr>
        <w:t>timer</w:t>
      </w:r>
      <w:r w:rsidR="000940E8">
        <w:rPr>
          <w:rFonts w:eastAsiaTheme="minorEastAsia"/>
          <w:lang w:eastAsia="zh-CN"/>
        </w:rPr>
        <w:t xml:space="preserve"> expires</w:t>
      </w:r>
      <w:r w:rsidRPr="003C6B6A">
        <w:rPr>
          <w:rFonts w:eastAsiaTheme="minorEastAsia"/>
          <w:lang w:eastAsia="zh-CN"/>
        </w:rPr>
        <w:t>, RX UE consider</w:t>
      </w:r>
      <w:r w:rsidR="00AA5ECE">
        <w:rPr>
          <w:rFonts w:eastAsiaTheme="minorEastAsia"/>
          <w:lang w:eastAsia="zh-CN"/>
        </w:rPr>
        <w:t>s</w:t>
      </w:r>
      <w:r w:rsidRPr="003C6B6A">
        <w:rPr>
          <w:rFonts w:eastAsiaTheme="minorEastAsia"/>
          <w:lang w:eastAsia="zh-CN"/>
        </w:rPr>
        <w:t xml:space="preserve"> a beam failure is detected and trigger</w:t>
      </w:r>
      <w:r w:rsidR="000940E8">
        <w:rPr>
          <w:rFonts w:eastAsiaTheme="minorEastAsia"/>
          <w:lang w:eastAsia="zh-CN"/>
        </w:rPr>
        <w:t>s</w:t>
      </w:r>
      <w:r w:rsidRPr="003C6B6A">
        <w:rPr>
          <w:rFonts w:eastAsiaTheme="minorEastAsia"/>
          <w:lang w:eastAsia="zh-CN"/>
        </w:rPr>
        <w:t xml:space="preserve"> the BFR to TX UE. If the timer expires, the sidelink BFI counter </w:t>
      </w:r>
      <w:r w:rsidR="00AA5ECE">
        <w:rPr>
          <w:rFonts w:eastAsiaTheme="minorEastAsia"/>
          <w:lang w:eastAsia="zh-CN"/>
        </w:rPr>
        <w:t>is</w:t>
      </w:r>
      <w:r w:rsidRPr="003C6B6A">
        <w:rPr>
          <w:rFonts w:eastAsiaTheme="minorEastAsia"/>
          <w:lang w:eastAsia="zh-CN"/>
        </w:rPr>
        <w:t xml:space="preserve"> reset to 0 and the timer </w:t>
      </w:r>
      <w:r w:rsidR="00AA5ECE">
        <w:rPr>
          <w:rFonts w:eastAsiaTheme="minorEastAsia"/>
          <w:lang w:eastAsia="zh-CN"/>
        </w:rPr>
        <w:t>is</w:t>
      </w:r>
      <w:r w:rsidRPr="003C6B6A">
        <w:rPr>
          <w:rFonts w:eastAsiaTheme="minorEastAsia"/>
          <w:lang w:eastAsia="zh-CN"/>
        </w:rPr>
        <w:t xml:space="preserve"> restarted.</w:t>
      </w:r>
    </w:p>
    <w:p w14:paraId="35C6C997" w14:textId="35724756" w:rsidR="0031323A" w:rsidRDefault="0031323A" w:rsidP="0031323A">
      <w:pPr>
        <w:pStyle w:val="a6"/>
      </w:pPr>
      <w:bookmarkStart w:id="50" w:name="_Ref142686490"/>
      <w:r>
        <w:t xml:space="preserve">Proposal </w:t>
      </w:r>
      <w:r w:rsidR="00F00003">
        <w:fldChar w:fldCharType="begin"/>
      </w:r>
      <w:r w:rsidR="00F00003">
        <w:instrText xml:space="preserve"> SEQ Proposal \* ARABIC </w:instrText>
      </w:r>
      <w:r w:rsidR="00F00003">
        <w:fldChar w:fldCharType="separate"/>
      </w:r>
      <w:r w:rsidR="006E0009">
        <w:rPr>
          <w:noProof/>
        </w:rPr>
        <w:t>30</w:t>
      </w:r>
      <w:r w:rsidR="00F00003">
        <w:rPr>
          <w:noProof/>
        </w:rPr>
        <w:fldChar w:fldCharType="end"/>
      </w:r>
      <w:r>
        <w:t xml:space="preserve"> </w:t>
      </w:r>
      <w:r w:rsidR="003A3911">
        <w:t>Support</w:t>
      </w:r>
      <w:r w:rsidR="0084073D">
        <w:t xml:space="preserve"> BFD scheme based on</w:t>
      </w:r>
      <w:r w:rsidR="003A3911">
        <w:t xml:space="preserve"> </w:t>
      </w:r>
      <w:r>
        <w:t>Periodic CSI-RS.</w:t>
      </w:r>
      <w:bookmarkEnd w:id="50"/>
    </w:p>
    <w:p w14:paraId="431E9422" w14:textId="1CF04035" w:rsidR="0031323A" w:rsidRPr="0031323A" w:rsidRDefault="0031323A" w:rsidP="00665C27">
      <w:pPr>
        <w:pStyle w:val="a6"/>
        <w:jc w:val="both"/>
        <w:rPr>
          <w:rFonts w:eastAsiaTheme="minorEastAsia"/>
        </w:rPr>
      </w:pPr>
      <w:bookmarkStart w:id="51" w:name="_Ref142686492"/>
      <w:r>
        <w:t xml:space="preserve">Proposal </w:t>
      </w:r>
      <w:r w:rsidR="00F00003">
        <w:fldChar w:fldCharType="begin"/>
      </w:r>
      <w:r w:rsidR="00F00003">
        <w:instrText xml:space="preserve"> SEQ Proposal \* ARABIC </w:instrText>
      </w:r>
      <w:r w:rsidR="00F00003">
        <w:fldChar w:fldCharType="separate"/>
      </w:r>
      <w:r w:rsidR="006E0009">
        <w:rPr>
          <w:noProof/>
        </w:rPr>
        <w:t>31</w:t>
      </w:r>
      <w:r w:rsidR="00F00003">
        <w:rPr>
          <w:noProof/>
        </w:rPr>
        <w:fldChar w:fldCharType="end"/>
      </w:r>
      <w:r>
        <w:t xml:space="preserve"> </w:t>
      </w:r>
      <w:r w:rsidRPr="00D64706">
        <w:t xml:space="preserve">Sidelink BFI </w:t>
      </w:r>
      <w:r w:rsidR="003A3911">
        <w:t xml:space="preserve">can </w:t>
      </w:r>
      <w:r w:rsidR="0084073D">
        <w:t>be</w:t>
      </w:r>
      <w:r w:rsidRPr="00D64706">
        <w:t xml:space="preserve"> triggered </w:t>
      </w:r>
      <w:r>
        <w:t>when the measurement of reference signal for BFD is below a given threshold.</w:t>
      </w:r>
      <w:bookmarkEnd w:id="51"/>
    </w:p>
    <w:p w14:paraId="53FDF2F5" w14:textId="77777777" w:rsidR="009944BC" w:rsidRPr="003C6B6A" w:rsidRDefault="009944BC" w:rsidP="009944BC">
      <w:pPr>
        <w:pStyle w:val="a0"/>
        <w:spacing w:before="120"/>
        <w:rPr>
          <w:rFonts w:eastAsiaTheme="minorEastAsia"/>
          <w:b/>
          <w:bCs/>
          <w:i/>
          <w:iCs/>
          <w:u w:val="single"/>
          <w:lang w:eastAsia="zh-CN"/>
        </w:rPr>
      </w:pPr>
      <w:r w:rsidRPr="003C6B6A">
        <w:rPr>
          <w:rFonts w:eastAsiaTheme="minorEastAsia"/>
          <w:b/>
          <w:bCs/>
          <w:i/>
          <w:iCs/>
          <w:u w:val="single"/>
          <w:lang w:eastAsia="zh-CN"/>
        </w:rPr>
        <w:t>New candidate beam identification</w:t>
      </w:r>
    </w:p>
    <w:p w14:paraId="505E8508" w14:textId="57F2D51C" w:rsidR="009944BC" w:rsidRPr="003C6B6A" w:rsidRDefault="009944BC" w:rsidP="009944BC">
      <w:pPr>
        <w:pStyle w:val="a0"/>
        <w:spacing w:before="120"/>
        <w:rPr>
          <w:rFonts w:eastAsiaTheme="minorEastAsia"/>
          <w:lang w:eastAsia="zh-CN"/>
        </w:rPr>
      </w:pPr>
      <w:r w:rsidRPr="003C6B6A">
        <w:rPr>
          <w:rFonts w:eastAsiaTheme="minorEastAsia"/>
          <w:lang w:eastAsia="zh-CN"/>
        </w:rPr>
        <w:t>When RX UE detects beam failure, a new candidate beam should be identified to quickly recover the beam</w:t>
      </w:r>
      <w:r w:rsidR="00D2496A">
        <w:rPr>
          <w:rFonts w:eastAsiaTheme="minorEastAsia"/>
          <w:lang w:eastAsia="zh-CN"/>
        </w:rPr>
        <w:t xml:space="preserve"> pair</w:t>
      </w:r>
      <w:r w:rsidRPr="003C6B6A">
        <w:rPr>
          <w:rFonts w:eastAsiaTheme="minorEastAsia"/>
          <w:lang w:eastAsia="zh-CN"/>
        </w:rPr>
        <w:t xml:space="preserve">. To find a new candidate beam with good quality, TX UE could send a set of reference signals for candidate beam identification, </w:t>
      </w:r>
      <w:r w:rsidR="000940E8">
        <w:rPr>
          <w:rFonts w:eastAsiaTheme="minorEastAsia"/>
          <w:lang w:eastAsia="zh-CN"/>
        </w:rPr>
        <w:t>allowing</w:t>
      </w:r>
      <w:r w:rsidRPr="003C6B6A">
        <w:rPr>
          <w:rFonts w:eastAsiaTheme="minorEastAsia"/>
          <w:lang w:eastAsia="zh-CN"/>
        </w:rPr>
        <w:t xml:space="preserve"> RX UE </w:t>
      </w:r>
      <w:r w:rsidR="000940E8">
        <w:rPr>
          <w:rFonts w:eastAsiaTheme="minorEastAsia"/>
          <w:lang w:eastAsia="zh-CN"/>
        </w:rPr>
        <w:t>to</w:t>
      </w:r>
      <w:r w:rsidRPr="003C6B6A">
        <w:rPr>
          <w:rFonts w:eastAsiaTheme="minorEastAsia"/>
          <w:lang w:eastAsia="zh-CN"/>
        </w:rPr>
        <w:t xml:space="preserve"> measure these reference signals </w:t>
      </w:r>
      <w:r w:rsidR="000940E8">
        <w:rPr>
          <w:rFonts w:eastAsiaTheme="minorEastAsia"/>
          <w:lang w:eastAsia="zh-CN"/>
        </w:rPr>
        <w:t>and</w:t>
      </w:r>
      <w:r w:rsidRPr="003C6B6A">
        <w:rPr>
          <w:rFonts w:eastAsiaTheme="minorEastAsia"/>
          <w:lang w:eastAsia="zh-CN"/>
        </w:rPr>
        <w:t xml:space="preserve"> select a new beam</w:t>
      </w:r>
      <w:r w:rsidR="000940E8">
        <w:rPr>
          <w:rFonts w:eastAsiaTheme="minorEastAsia"/>
          <w:lang w:eastAsia="zh-CN"/>
        </w:rPr>
        <w:t xml:space="preserve"> based on the measurement</w:t>
      </w:r>
      <w:r w:rsidRPr="003C6B6A">
        <w:rPr>
          <w:rFonts w:eastAsiaTheme="minorEastAsia"/>
          <w:lang w:eastAsia="zh-CN"/>
        </w:rPr>
        <w:t xml:space="preserve">. </w:t>
      </w:r>
    </w:p>
    <w:p w14:paraId="5522708D" w14:textId="63CBC146" w:rsidR="009944BC" w:rsidRPr="003C6B6A" w:rsidRDefault="009944BC" w:rsidP="009944BC">
      <w:pPr>
        <w:pStyle w:val="a0"/>
        <w:spacing w:before="120"/>
        <w:rPr>
          <w:rFonts w:eastAsiaTheme="minorEastAsia"/>
          <w:lang w:eastAsia="zh-CN"/>
        </w:rPr>
      </w:pPr>
      <w:r w:rsidRPr="003C6B6A">
        <w:rPr>
          <w:rFonts w:eastAsiaTheme="minorEastAsia"/>
          <w:lang w:eastAsia="zh-CN"/>
        </w:rPr>
        <w:t xml:space="preserve">Regarding the reference signals transmission, periodic CSI-RS transmission can be one potential solution for candidate beam identification. In this way, RX UE can directly measure the periodic CSI-RS and quickly identify the new candidate beam. However, </w:t>
      </w:r>
      <w:r w:rsidR="00D2496A">
        <w:rPr>
          <w:rFonts w:eastAsiaTheme="minorEastAsia"/>
          <w:lang w:eastAsia="zh-CN"/>
        </w:rPr>
        <w:t>it would cause potentially unnecessary</w:t>
      </w:r>
      <w:r w:rsidRPr="003C6B6A">
        <w:rPr>
          <w:rFonts w:eastAsiaTheme="minorEastAsia"/>
          <w:lang w:eastAsia="zh-CN"/>
        </w:rPr>
        <w:t xml:space="preserve"> </w:t>
      </w:r>
      <w:r w:rsidR="00D2496A">
        <w:rPr>
          <w:rFonts w:eastAsiaTheme="minorEastAsia"/>
          <w:lang w:eastAsia="zh-CN"/>
        </w:rPr>
        <w:t xml:space="preserve">high </w:t>
      </w:r>
      <w:r w:rsidRPr="003C6B6A">
        <w:rPr>
          <w:rFonts w:eastAsiaTheme="minorEastAsia"/>
          <w:lang w:eastAsia="zh-CN"/>
        </w:rPr>
        <w:t xml:space="preserve">power consumption for TX UE to transmit periodic CSI-RS. Another solution is that RX UE can trigger a set of CSI-RS transmissions for candidate beam identification after </w:t>
      </w:r>
      <w:r w:rsidR="000940E8">
        <w:rPr>
          <w:rFonts w:eastAsiaTheme="minorEastAsia"/>
          <w:lang w:eastAsia="zh-CN"/>
        </w:rPr>
        <w:t>declaring</w:t>
      </w:r>
      <w:r w:rsidRPr="003C6B6A">
        <w:rPr>
          <w:rFonts w:eastAsiaTheme="minorEastAsia"/>
          <w:lang w:eastAsia="zh-CN"/>
        </w:rPr>
        <w:t xml:space="preserve"> beam </w:t>
      </w:r>
      <w:r w:rsidR="00E75E1A" w:rsidRPr="003C6B6A">
        <w:rPr>
          <w:rFonts w:eastAsiaTheme="minorEastAsia"/>
          <w:lang w:eastAsia="zh-CN"/>
        </w:rPr>
        <w:t xml:space="preserve">failure, </w:t>
      </w:r>
      <w:r w:rsidR="00E75E1A" w:rsidRPr="000940E8">
        <w:rPr>
          <w:rFonts w:eastAsiaTheme="minorEastAsia"/>
          <w:lang w:eastAsia="zh-CN"/>
        </w:rPr>
        <w:t>which</w:t>
      </w:r>
      <w:r w:rsidR="000940E8" w:rsidRPr="000940E8">
        <w:rPr>
          <w:rFonts w:eastAsiaTheme="minorEastAsia"/>
          <w:lang w:eastAsia="zh-CN"/>
        </w:rPr>
        <w:t xml:space="preserve"> helps to avoid</w:t>
      </w:r>
      <w:r w:rsidRPr="003C6B6A">
        <w:rPr>
          <w:rFonts w:eastAsiaTheme="minorEastAsia"/>
          <w:lang w:eastAsia="zh-CN"/>
        </w:rPr>
        <w:t xml:space="preserve"> </w:t>
      </w:r>
      <w:r w:rsidR="00D2496A">
        <w:rPr>
          <w:rFonts w:eastAsiaTheme="minorEastAsia"/>
          <w:lang w:eastAsia="zh-CN"/>
        </w:rPr>
        <w:t xml:space="preserve">unnecessary </w:t>
      </w:r>
      <w:r w:rsidRPr="003C6B6A">
        <w:rPr>
          <w:rFonts w:eastAsiaTheme="minorEastAsia"/>
          <w:lang w:eastAsia="zh-CN"/>
        </w:rPr>
        <w:t>power consumption for TX UE but</w:t>
      </w:r>
      <w:r w:rsidR="000940E8">
        <w:rPr>
          <w:rFonts w:eastAsiaTheme="minorEastAsia"/>
          <w:lang w:eastAsia="zh-CN"/>
        </w:rPr>
        <w:t xml:space="preserve"> would incurs</w:t>
      </w:r>
      <w:r w:rsidRPr="003C6B6A">
        <w:rPr>
          <w:rFonts w:eastAsiaTheme="minorEastAsia"/>
          <w:lang w:eastAsia="zh-CN"/>
        </w:rPr>
        <w:t xml:space="preserve"> additional delay </w:t>
      </w:r>
      <w:r w:rsidR="000940E8">
        <w:rPr>
          <w:rFonts w:eastAsiaTheme="minorEastAsia"/>
          <w:lang w:eastAsia="zh-CN"/>
        </w:rPr>
        <w:t>for recovery</w:t>
      </w:r>
      <w:r w:rsidRPr="003C6B6A">
        <w:rPr>
          <w:rFonts w:eastAsiaTheme="minorEastAsia"/>
          <w:lang w:eastAsia="zh-CN"/>
        </w:rPr>
        <w:t xml:space="preserve"> procedure.</w:t>
      </w:r>
    </w:p>
    <w:p w14:paraId="2544B99A" w14:textId="078383DA" w:rsidR="009944BC" w:rsidRPr="003C6B6A" w:rsidRDefault="009944BC" w:rsidP="009944BC">
      <w:pPr>
        <w:pStyle w:val="a6"/>
        <w:rPr>
          <w:rFonts w:eastAsiaTheme="minorEastAsia"/>
          <w:lang w:eastAsia="zh-CN"/>
        </w:rPr>
      </w:pPr>
      <w:bookmarkStart w:id="52" w:name="_Ref135070824"/>
      <w:r>
        <w:t xml:space="preserve">Proposal </w:t>
      </w:r>
      <w:r w:rsidR="00F00003">
        <w:fldChar w:fldCharType="begin"/>
      </w:r>
      <w:r w:rsidR="00F00003">
        <w:instrText xml:space="preserve"> SEQ Proposal \* ARABIC </w:instrText>
      </w:r>
      <w:r w:rsidR="00F00003">
        <w:fldChar w:fldCharType="separate"/>
      </w:r>
      <w:r w:rsidR="006E0009">
        <w:rPr>
          <w:noProof/>
        </w:rPr>
        <w:t>32</w:t>
      </w:r>
      <w:r w:rsidR="00F00003">
        <w:rPr>
          <w:noProof/>
        </w:rPr>
        <w:fldChar w:fldCharType="end"/>
      </w:r>
      <w:r w:rsidRPr="003C6B6A">
        <w:rPr>
          <w:rFonts w:eastAsiaTheme="minorEastAsia"/>
          <w:lang w:eastAsia="zh-CN"/>
        </w:rPr>
        <w:t xml:space="preserve">: Regarding the reference signals transmission for new candidate beam identification, </w:t>
      </w:r>
      <w:r w:rsidR="006F18AE">
        <w:rPr>
          <w:rFonts w:eastAsiaTheme="minorEastAsia"/>
          <w:lang w:eastAsia="zh-CN"/>
        </w:rPr>
        <w:t xml:space="preserve">at least </w:t>
      </w:r>
      <w:r w:rsidRPr="003C6B6A">
        <w:rPr>
          <w:rFonts w:eastAsiaTheme="minorEastAsia"/>
          <w:lang w:eastAsia="zh-CN"/>
        </w:rPr>
        <w:t xml:space="preserve">the following solutions </w:t>
      </w:r>
      <w:r w:rsidR="006F18AE">
        <w:rPr>
          <w:rFonts w:eastAsiaTheme="minorEastAsia"/>
          <w:lang w:eastAsia="zh-CN"/>
        </w:rPr>
        <w:t>should be supported</w:t>
      </w:r>
      <w:r w:rsidRPr="003C6B6A">
        <w:rPr>
          <w:rFonts w:eastAsiaTheme="minorEastAsia"/>
          <w:lang w:eastAsia="zh-CN"/>
        </w:rPr>
        <w:t>:</w:t>
      </w:r>
      <w:r>
        <w:rPr>
          <w:rFonts w:eastAsiaTheme="minorEastAsia"/>
          <w:lang w:eastAsia="zh-CN"/>
        </w:rPr>
        <w:br/>
      </w:r>
      <w:r w:rsidRPr="003C6B6A">
        <w:rPr>
          <w:rFonts w:eastAsiaTheme="minorEastAsia"/>
          <w:lang w:eastAsia="zh-CN"/>
        </w:rPr>
        <w:t xml:space="preserve">- option1: periodic CSI-RS transmission </w:t>
      </w:r>
      <w:r w:rsidR="00910412">
        <w:rPr>
          <w:rFonts w:eastAsiaTheme="minorEastAsia" w:hint="eastAsia"/>
          <w:lang w:eastAsia="zh-CN"/>
        </w:rPr>
        <w:t>is</w:t>
      </w:r>
      <w:r w:rsidRPr="003C6B6A">
        <w:rPr>
          <w:rFonts w:eastAsiaTheme="minorEastAsia"/>
          <w:lang w:eastAsia="zh-CN"/>
        </w:rPr>
        <w:t xml:space="preserve"> sent by TX UE,</w:t>
      </w:r>
      <w:r>
        <w:rPr>
          <w:rFonts w:eastAsiaTheme="minorEastAsia"/>
          <w:lang w:eastAsia="zh-CN"/>
        </w:rPr>
        <w:br/>
      </w:r>
      <w:r w:rsidRPr="003C6B6A">
        <w:rPr>
          <w:rFonts w:eastAsiaTheme="minorEastAsia"/>
          <w:lang w:eastAsia="zh-CN"/>
        </w:rPr>
        <w:t xml:space="preserve">- option2: a set of CSI-RS transmissions </w:t>
      </w:r>
      <w:r w:rsidR="00910412">
        <w:rPr>
          <w:rFonts w:eastAsiaTheme="minorEastAsia"/>
          <w:lang w:eastAsia="zh-CN"/>
        </w:rPr>
        <w:t>is</w:t>
      </w:r>
      <w:r w:rsidRPr="003C6B6A">
        <w:rPr>
          <w:rFonts w:eastAsiaTheme="minorEastAsia"/>
          <w:lang w:eastAsia="zh-CN"/>
        </w:rPr>
        <w:t xml:space="preserve"> triggered by RX UE after it detects beam failure.</w:t>
      </w:r>
      <w:bookmarkEnd w:id="52"/>
    </w:p>
    <w:p w14:paraId="5890FD65" w14:textId="49A1C805" w:rsidR="009944BC" w:rsidRPr="003C6B6A" w:rsidRDefault="009944BC" w:rsidP="009944BC">
      <w:pPr>
        <w:pStyle w:val="a0"/>
        <w:spacing w:before="120"/>
        <w:rPr>
          <w:rFonts w:eastAsiaTheme="minorEastAsia"/>
          <w:lang w:eastAsia="zh-CN"/>
        </w:rPr>
      </w:pPr>
      <w:r w:rsidRPr="003C6B6A">
        <w:rPr>
          <w:rFonts w:eastAsiaTheme="minorEastAsia"/>
          <w:lang w:eastAsia="zh-CN"/>
        </w:rPr>
        <w:t xml:space="preserve">After measuring the reference signals for candidate beam identification, RX UE can select a beam from candidate beams whose measurement result is greater than a given threshold as an available beam. If multiple candidate beams are available, RX UE can also </w:t>
      </w:r>
      <w:r w:rsidR="00846C1A">
        <w:rPr>
          <w:rFonts w:eastAsiaTheme="minorEastAsia"/>
          <w:lang w:eastAsia="zh-CN"/>
        </w:rPr>
        <w:t>report</w:t>
      </w:r>
      <w:r w:rsidRPr="003C6B6A">
        <w:rPr>
          <w:rFonts w:eastAsiaTheme="minorEastAsia"/>
          <w:lang w:eastAsia="zh-CN"/>
        </w:rPr>
        <w:t xml:space="preserve"> these new candidate beams via BFRQ to TX UE, and TX UE can determine the new candidate beam based on the repor</w:t>
      </w:r>
      <w:r w:rsidR="00E840C3">
        <w:rPr>
          <w:rFonts w:eastAsiaTheme="minorEastAsia"/>
          <w:lang w:eastAsia="zh-CN"/>
        </w:rPr>
        <w:t>t</w:t>
      </w:r>
      <w:r w:rsidR="00846C1A">
        <w:rPr>
          <w:rFonts w:eastAsiaTheme="minorEastAsia" w:hint="eastAsia"/>
          <w:lang w:eastAsia="zh-CN"/>
        </w:rPr>
        <w:t>ed</w:t>
      </w:r>
      <w:r w:rsidR="00846C1A">
        <w:rPr>
          <w:rFonts w:eastAsiaTheme="minorEastAsia"/>
          <w:lang w:eastAsia="zh-CN"/>
        </w:rPr>
        <w:t xml:space="preserve"> beams</w:t>
      </w:r>
      <w:r w:rsidRPr="003C6B6A">
        <w:rPr>
          <w:rFonts w:eastAsiaTheme="minorEastAsia"/>
          <w:lang w:eastAsia="zh-CN"/>
        </w:rPr>
        <w:t>.</w:t>
      </w:r>
    </w:p>
    <w:p w14:paraId="4D55EB39" w14:textId="21F1FA4D" w:rsidR="009944BC" w:rsidRPr="003C6B6A" w:rsidRDefault="009944BC" w:rsidP="009944BC">
      <w:pPr>
        <w:pStyle w:val="a6"/>
        <w:rPr>
          <w:rFonts w:eastAsiaTheme="minorEastAsia"/>
          <w:lang w:eastAsia="zh-CN"/>
        </w:rPr>
      </w:pPr>
      <w:bookmarkStart w:id="53" w:name="_Ref135070827"/>
      <w:r>
        <w:t xml:space="preserve">Proposal </w:t>
      </w:r>
      <w:r w:rsidR="00F00003">
        <w:fldChar w:fldCharType="begin"/>
      </w:r>
      <w:r w:rsidR="00F00003">
        <w:instrText xml:space="preserve"> SEQ Proposal \* ARABIC </w:instrText>
      </w:r>
      <w:r w:rsidR="00F00003">
        <w:fldChar w:fldCharType="separate"/>
      </w:r>
      <w:r w:rsidR="006E0009">
        <w:rPr>
          <w:noProof/>
        </w:rPr>
        <w:t>33</w:t>
      </w:r>
      <w:r w:rsidR="00F00003">
        <w:rPr>
          <w:noProof/>
        </w:rPr>
        <w:fldChar w:fldCharType="end"/>
      </w:r>
      <w:r w:rsidRPr="003C6B6A">
        <w:rPr>
          <w:rFonts w:eastAsiaTheme="minorEastAsia"/>
          <w:lang w:eastAsia="zh-CN"/>
        </w:rPr>
        <w:t>: UE determine</w:t>
      </w:r>
      <w:r w:rsidR="00910412">
        <w:rPr>
          <w:rFonts w:eastAsiaTheme="minorEastAsia"/>
          <w:lang w:eastAsia="zh-CN"/>
        </w:rPr>
        <w:t>s</w:t>
      </w:r>
      <w:r w:rsidRPr="003C6B6A">
        <w:rPr>
          <w:rFonts w:eastAsiaTheme="minorEastAsia"/>
          <w:lang w:eastAsia="zh-CN"/>
        </w:rPr>
        <w:t xml:space="preserve"> the new candidate beam based on the measurement result, and</w:t>
      </w:r>
      <w:r w:rsidR="006F18AE">
        <w:rPr>
          <w:rFonts w:eastAsiaTheme="minorEastAsia"/>
          <w:lang w:eastAsia="zh-CN"/>
        </w:rPr>
        <w:t xml:space="preserve"> at least</w:t>
      </w:r>
      <w:r w:rsidRPr="003C6B6A">
        <w:rPr>
          <w:rFonts w:eastAsiaTheme="minorEastAsia"/>
          <w:lang w:eastAsia="zh-CN"/>
        </w:rPr>
        <w:t xml:space="preserve"> the following solutions </w:t>
      </w:r>
      <w:r w:rsidR="006F18AE">
        <w:rPr>
          <w:rFonts w:eastAsiaTheme="minorEastAsia"/>
          <w:lang w:eastAsia="zh-CN"/>
        </w:rPr>
        <w:t>should</w:t>
      </w:r>
      <w:r w:rsidR="006F18AE" w:rsidRPr="003C6B6A">
        <w:rPr>
          <w:rFonts w:eastAsiaTheme="minorEastAsia"/>
          <w:lang w:eastAsia="zh-CN"/>
        </w:rPr>
        <w:t xml:space="preserve"> </w:t>
      </w:r>
      <w:r w:rsidRPr="003C6B6A">
        <w:rPr>
          <w:rFonts w:eastAsiaTheme="minorEastAsia"/>
          <w:lang w:eastAsia="zh-CN"/>
        </w:rPr>
        <w:t xml:space="preserve">be </w:t>
      </w:r>
      <w:r w:rsidR="006F18AE">
        <w:rPr>
          <w:rFonts w:eastAsiaTheme="minorEastAsia"/>
          <w:lang w:eastAsia="zh-CN"/>
        </w:rPr>
        <w:t>supported</w:t>
      </w:r>
      <w:r w:rsidRPr="003C6B6A">
        <w:rPr>
          <w:rFonts w:eastAsiaTheme="minorEastAsia"/>
          <w:lang w:eastAsia="zh-CN"/>
        </w:rPr>
        <w:t>:</w:t>
      </w:r>
      <w:r>
        <w:rPr>
          <w:rFonts w:eastAsiaTheme="minorEastAsia"/>
          <w:lang w:eastAsia="zh-CN"/>
        </w:rPr>
        <w:br/>
      </w:r>
      <w:r w:rsidRPr="003C6B6A">
        <w:rPr>
          <w:rFonts w:eastAsiaTheme="minorEastAsia"/>
          <w:lang w:eastAsia="zh-CN"/>
        </w:rPr>
        <w:t>-option1: RX UE select</w:t>
      </w:r>
      <w:r w:rsidR="00910412">
        <w:rPr>
          <w:rFonts w:eastAsiaTheme="minorEastAsia"/>
          <w:lang w:eastAsia="zh-CN"/>
        </w:rPr>
        <w:t>s</w:t>
      </w:r>
      <w:r w:rsidRPr="003C6B6A">
        <w:rPr>
          <w:rFonts w:eastAsiaTheme="minorEastAsia"/>
          <w:lang w:eastAsia="zh-CN"/>
        </w:rPr>
        <w:t xml:space="preserve"> the best beam with the best measurement</w:t>
      </w:r>
      <w:r w:rsidR="000940E8">
        <w:rPr>
          <w:rFonts w:eastAsiaTheme="minorEastAsia"/>
          <w:lang w:eastAsia="zh-CN"/>
        </w:rPr>
        <w:t xml:space="preserve"> results</w:t>
      </w:r>
      <w:r w:rsidRPr="003C6B6A">
        <w:rPr>
          <w:rFonts w:eastAsiaTheme="minorEastAsia"/>
          <w:lang w:eastAsia="zh-CN"/>
        </w:rPr>
        <w:t>,</w:t>
      </w:r>
      <w:r>
        <w:rPr>
          <w:rFonts w:eastAsiaTheme="minorEastAsia"/>
          <w:lang w:eastAsia="zh-CN"/>
        </w:rPr>
        <w:br/>
      </w:r>
      <w:r w:rsidRPr="003C6B6A">
        <w:rPr>
          <w:rFonts w:eastAsiaTheme="minorEastAsia"/>
          <w:lang w:eastAsia="zh-CN"/>
        </w:rPr>
        <w:t>-option2: TX UE select</w:t>
      </w:r>
      <w:r w:rsidR="00910412">
        <w:rPr>
          <w:rFonts w:eastAsiaTheme="minorEastAsia"/>
          <w:lang w:eastAsia="zh-CN"/>
        </w:rPr>
        <w:t>s</w:t>
      </w:r>
      <w:r w:rsidRPr="003C6B6A">
        <w:rPr>
          <w:rFonts w:eastAsiaTheme="minorEastAsia"/>
          <w:lang w:eastAsia="zh-CN"/>
        </w:rPr>
        <w:t xml:space="preserve"> the best beam based on the CSI report sent by RX UE.</w:t>
      </w:r>
      <w:bookmarkEnd w:id="53"/>
    </w:p>
    <w:p w14:paraId="742DDA3F" w14:textId="77777777" w:rsidR="009944BC" w:rsidRPr="003C6B6A" w:rsidRDefault="009944BC" w:rsidP="009944BC">
      <w:pPr>
        <w:pStyle w:val="a0"/>
        <w:spacing w:before="120"/>
        <w:rPr>
          <w:rFonts w:eastAsiaTheme="minorEastAsia"/>
          <w:b/>
          <w:bCs/>
          <w:i/>
          <w:iCs/>
          <w:u w:val="single"/>
          <w:lang w:eastAsia="zh-CN"/>
        </w:rPr>
      </w:pPr>
      <w:r w:rsidRPr="003C6B6A">
        <w:rPr>
          <w:rFonts w:eastAsiaTheme="minorEastAsia"/>
          <w:b/>
          <w:bCs/>
          <w:i/>
          <w:iCs/>
          <w:u w:val="single"/>
          <w:lang w:eastAsia="zh-CN"/>
        </w:rPr>
        <w:t>Beam failure recovery request</w:t>
      </w:r>
    </w:p>
    <w:p w14:paraId="1E1A9C59" w14:textId="060D8075" w:rsidR="009944BC" w:rsidRPr="003C6B6A" w:rsidRDefault="009944BC" w:rsidP="009944BC">
      <w:pPr>
        <w:pStyle w:val="a0"/>
        <w:spacing w:before="120"/>
        <w:rPr>
          <w:rFonts w:eastAsiaTheme="minorEastAsia"/>
          <w:lang w:eastAsia="zh-CN"/>
        </w:rPr>
      </w:pPr>
      <w:r w:rsidRPr="003C6B6A">
        <w:rPr>
          <w:rFonts w:eastAsiaTheme="minorEastAsia"/>
          <w:lang w:eastAsia="zh-CN"/>
        </w:rPr>
        <w:t>RX UE needs to inform TX UE of the new candidate beam(s) via BFRQ. The BFRQ can be conveyed in PSCCH/PSSCH</w:t>
      </w:r>
      <w:r w:rsidR="000940E8">
        <w:rPr>
          <w:rFonts w:eastAsiaTheme="minorEastAsia"/>
          <w:lang w:eastAsia="zh-CN"/>
        </w:rPr>
        <w:t>,</w:t>
      </w:r>
      <w:r w:rsidRPr="003C6B6A">
        <w:rPr>
          <w:rFonts w:eastAsiaTheme="minorEastAsia"/>
          <w:lang w:eastAsia="zh-CN"/>
        </w:rPr>
        <w:t xml:space="preserve"> but </w:t>
      </w:r>
      <w:r w:rsidR="000940E8" w:rsidRPr="000940E8">
        <w:rPr>
          <w:rFonts w:eastAsiaTheme="minorEastAsia"/>
          <w:lang w:eastAsia="zh-CN"/>
        </w:rPr>
        <w:t>this method may introduce significant latency for</w:t>
      </w:r>
      <w:r w:rsidRPr="003C6B6A">
        <w:rPr>
          <w:rFonts w:eastAsiaTheme="minorEastAsia"/>
          <w:lang w:eastAsia="zh-CN"/>
        </w:rPr>
        <w:t xml:space="preserve"> BFR. Similar </w:t>
      </w:r>
      <w:r w:rsidR="000940E8">
        <w:rPr>
          <w:rFonts w:eastAsiaTheme="minorEastAsia"/>
          <w:lang w:eastAsia="zh-CN"/>
        </w:rPr>
        <w:t>to</w:t>
      </w:r>
      <w:r w:rsidRPr="003C6B6A">
        <w:rPr>
          <w:rFonts w:eastAsiaTheme="minorEastAsia"/>
          <w:lang w:eastAsia="zh-CN"/>
        </w:rPr>
        <w:t xml:space="preserve"> </w:t>
      </w:r>
      <w:r w:rsidR="000940E8">
        <w:rPr>
          <w:rFonts w:eastAsiaTheme="minorEastAsia"/>
          <w:lang w:eastAsia="zh-CN"/>
        </w:rPr>
        <w:t xml:space="preserve">CSI report </w:t>
      </w:r>
      <w:r w:rsidRPr="003C6B6A">
        <w:rPr>
          <w:rFonts w:eastAsiaTheme="minorEastAsia"/>
          <w:lang w:eastAsia="zh-CN"/>
        </w:rPr>
        <w:t xml:space="preserve">discussed in section </w:t>
      </w:r>
      <w:r w:rsidR="00901BCC">
        <w:rPr>
          <w:rFonts w:eastAsiaTheme="minorEastAsia"/>
          <w:lang w:eastAsia="zh-CN"/>
        </w:rPr>
        <w:fldChar w:fldCharType="begin"/>
      </w:r>
      <w:r w:rsidR="00901BCC">
        <w:rPr>
          <w:rFonts w:eastAsiaTheme="minorEastAsia"/>
          <w:lang w:eastAsia="zh-CN"/>
        </w:rPr>
        <w:instrText xml:space="preserve"> REF _Ref135070684 \r \h </w:instrText>
      </w:r>
      <w:r w:rsidR="00901BCC">
        <w:rPr>
          <w:rFonts w:eastAsiaTheme="minorEastAsia"/>
          <w:lang w:eastAsia="zh-CN"/>
        </w:rPr>
      </w:r>
      <w:r w:rsidR="00901BCC">
        <w:rPr>
          <w:rFonts w:eastAsiaTheme="minorEastAsia"/>
          <w:lang w:eastAsia="zh-CN"/>
        </w:rPr>
        <w:fldChar w:fldCharType="separate"/>
      </w:r>
      <w:r w:rsidR="006E0009">
        <w:rPr>
          <w:rFonts w:eastAsiaTheme="minorEastAsia"/>
          <w:lang w:eastAsia="zh-CN"/>
        </w:rPr>
        <w:t>3</w:t>
      </w:r>
      <w:r w:rsidR="00901BCC">
        <w:rPr>
          <w:rFonts w:eastAsiaTheme="minorEastAsia"/>
          <w:lang w:eastAsia="zh-CN"/>
        </w:rPr>
        <w:fldChar w:fldCharType="end"/>
      </w:r>
      <w:r w:rsidRPr="003C6B6A">
        <w:rPr>
          <w:rFonts w:eastAsiaTheme="minorEastAsia"/>
          <w:lang w:eastAsia="zh-CN"/>
        </w:rPr>
        <w:t xml:space="preserve">, UE can also send BFRQ </w:t>
      </w:r>
      <w:r w:rsidR="00E75E1A" w:rsidRPr="003C6B6A">
        <w:rPr>
          <w:rFonts w:eastAsiaTheme="minorEastAsia"/>
          <w:lang w:eastAsia="zh-CN"/>
        </w:rPr>
        <w:t>on PSFCH</w:t>
      </w:r>
      <w:r w:rsidRPr="003C6B6A">
        <w:rPr>
          <w:rFonts w:eastAsiaTheme="minorEastAsia"/>
          <w:lang w:eastAsia="zh-CN"/>
        </w:rPr>
        <w:t xml:space="preserve"> resource</w:t>
      </w:r>
      <w:r w:rsidR="000940E8">
        <w:rPr>
          <w:rFonts w:eastAsiaTheme="minorEastAsia"/>
          <w:lang w:eastAsia="zh-CN"/>
        </w:rPr>
        <w:t>(s)</w:t>
      </w:r>
      <w:r w:rsidRPr="003C6B6A">
        <w:rPr>
          <w:rFonts w:eastAsiaTheme="minorEastAsia"/>
          <w:lang w:eastAsia="zh-CN"/>
        </w:rPr>
        <w:t xml:space="preserve"> </w:t>
      </w:r>
      <w:r w:rsidR="000940E8">
        <w:rPr>
          <w:rFonts w:eastAsiaTheme="minorEastAsia"/>
          <w:lang w:eastAsia="zh-CN"/>
        </w:rPr>
        <w:t>corresponding to</w:t>
      </w:r>
      <w:r w:rsidRPr="003C6B6A">
        <w:rPr>
          <w:rFonts w:eastAsiaTheme="minorEastAsia"/>
          <w:lang w:eastAsia="zh-CN"/>
        </w:rPr>
        <w:t xml:space="preserve"> the new candidate beam. To ensure the reliability of </w:t>
      </w:r>
      <w:r w:rsidR="00E75E1A" w:rsidRPr="003C6B6A">
        <w:rPr>
          <w:rFonts w:eastAsiaTheme="minorEastAsia"/>
          <w:lang w:eastAsia="zh-CN"/>
        </w:rPr>
        <w:t>BFRQ, the</w:t>
      </w:r>
      <w:r w:rsidRPr="003C6B6A">
        <w:rPr>
          <w:rFonts w:eastAsiaTheme="minorEastAsia"/>
          <w:lang w:eastAsia="zh-CN"/>
        </w:rPr>
        <w:t xml:space="preserve"> BFRQ can be sent using a beam covering the new candidate beam</w:t>
      </w:r>
      <w:r w:rsidR="00910412">
        <w:rPr>
          <w:rFonts w:eastAsiaTheme="minorEastAsia"/>
          <w:lang w:eastAsia="zh-CN"/>
        </w:rPr>
        <w:t xml:space="preserve"> to ensure the transmission reliability of the BFRQ</w:t>
      </w:r>
      <w:r w:rsidRPr="003C6B6A">
        <w:rPr>
          <w:rFonts w:eastAsiaTheme="minorEastAsia"/>
          <w:lang w:eastAsia="zh-CN"/>
        </w:rPr>
        <w:t>.</w:t>
      </w:r>
    </w:p>
    <w:p w14:paraId="7DECC6BD" w14:textId="47E12248" w:rsidR="009944BC" w:rsidRPr="003C6B6A" w:rsidRDefault="009944BC" w:rsidP="00665C27">
      <w:pPr>
        <w:pStyle w:val="a6"/>
        <w:jc w:val="both"/>
        <w:rPr>
          <w:rFonts w:eastAsiaTheme="minorEastAsia"/>
          <w:lang w:eastAsia="zh-CN"/>
        </w:rPr>
      </w:pPr>
      <w:bookmarkStart w:id="54" w:name="_Ref135070829"/>
      <w:r>
        <w:t xml:space="preserve">Proposal </w:t>
      </w:r>
      <w:r w:rsidR="00F00003">
        <w:fldChar w:fldCharType="begin"/>
      </w:r>
      <w:r w:rsidR="00F00003">
        <w:instrText xml:space="preserve"> SEQ Proposal \* ARABIC </w:instrText>
      </w:r>
      <w:r w:rsidR="00F00003">
        <w:fldChar w:fldCharType="separate"/>
      </w:r>
      <w:r w:rsidR="006E0009">
        <w:rPr>
          <w:noProof/>
        </w:rPr>
        <w:t>34</w:t>
      </w:r>
      <w:r w:rsidR="00F00003">
        <w:rPr>
          <w:noProof/>
        </w:rPr>
        <w:fldChar w:fldCharType="end"/>
      </w:r>
      <w:r w:rsidRPr="003C6B6A">
        <w:rPr>
          <w:rFonts w:eastAsiaTheme="minorEastAsia"/>
          <w:lang w:eastAsia="zh-CN"/>
        </w:rPr>
        <w:t xml:space="preserve">: PSFCH </w:t>
      </w:r>
      <w:r w:rsidR="00910412">
        <w:rPr>
          <w:rFonts w:eastAsiaTheme="minorEastAsia"/>
          <w:lang w:eastAsia="zh-CN"/>
        </w:rPr>
        <w:t>is</w:t>
      </w:r>
      <w:r w:rsidRPr="003C6B6A">
        <w:rPr>
          <w:rFonts w:eastAsiaTheme="minorEastAsia"/>
          <w:lang w:eastAsia="zh-CN"/>
        </w:rPr>
        <w:t xml:space="preserve"> used for BFRQ transmission</w:t>
      </w:r>
      <w:r w:rsidR="0031323A">
        <w:rPr>
          <w:rFonts w:eastAsiaTheme="minorEastAsia"/>
          <w:lang w:eastAsia="zh-CN"/>
        </w:rPr>
        <w:t xml:space="preserve">, and the PSFCH resource for BFRQ is </w:t>
      </w:r>
      <w:r w:rsidR="0031323A" w:rsidRPr="00122D98">
        <w:rPr>
          <w:lang w:val="en-GB" w:eastAsia="x-none"/>
        </w:rPr>
        <w:t xml:space="preserve">associated with </w:t>
      </w:r>
      <w:r w:rsidR="0031323A" w:rsidRPr="00122D98">
        <w:rPr>
          <w:color w:val="000000"/>
          <w:lang w:val="en-GB" w:eastAsia="x-none"/>
        </w:rPr>
        <w:t>CBD reference signal</w:t>
      </w:r>
      <w:r w:rsidRPr="003C6B6A">
        <w:rPr>
          <w:rFonts w:eastAsiaTheme="minorEastAsia"/>
          <w:lang w:eastAsia="zh-CN"/>
        </w:rPr>
        <w:t>.</w:t>
      </w:r>
      <w:bookmarkEnd w:id="54"/>
    </w:p>
    <w:p w14:paraId="7F913AA4" w14:textId="405BC1D9" w:rsidR="009944BC" w:rsidRPr="003C6B6A" w:rsidRDefault="009944BC" w:rsidP="009944BC">
      <w:pPr>
        <w:pStyle w:val="a6"/>
        <w:rPr>
          <w:rFonts w:eastAsiaTheme="minorEastAsia"/>
          <w:lang w:eastAsia="zh-CN"/>
        </w:rPr>
      </w:pPr>
      <w:bookmarkStart w:id="55" w:name="_Ref135070830"/>
      <w:r>
        <w:t xml:space="preserve">Proposal </w:t>
      </w:r>
      <w:r w:rsidR="00F00003">
        <w:fldChar w:fldCharType="begin"/>
      </w:r>
      <w:r w:rsidR="00F00003">
        <w:instrText xml:space="preserve"> SEQ Proposal \* ARABIC </w:instrText>
      </w:r>
      <w:r w:rsidR="00F00003">
        <w:fldChar w:fldCharType="separate"/>
      </w:r>
      <w:r w:rsidR="006E0009">
        <w:rPr>
          <w:noProof/>
        </w:rPr>
        <w:t>35</w:t>
      </w:r>
      <w:r w:rsidR="00F00003">
        <w:rPr>
          <w:noProof/>
        </w:rPr>
        <w:fldChar w:fldCharType="end"/>
      </w:r>
      <w:r w:rsidRPr="003C6B6A">
        <w:rPr>
          <w:rFonts w:eastAsiaTheme="minorEastAsia"/>
          <w:lang w:eastAsia="zh-CN"/>
        </w:rPr>
        <w:t xml:space="preserve">: The BFRQ </w:t>
      </w:r>
      <w:r w:rsidR="00910412">
        <w:rPr>
          <w:rFonts w:eastAsiaTheme="minorEastAsia"/>
          <w:lang w:eastAsia="zh-CN"/>
        </w:rPr>
        <w:t>is</w:t>
      </w:r>
      <w:r w:rsidRPr="003C6B6A">
        <w:rPr>
          <w:rFonts w:eastAsiaTheme="minorEastAsia"/>
          <w:lang w:eastAsia="zh-CN"/>
        </w:rPr>
        <w:t xml:space="preserve"> sent using a beam covering the new candidate beam.</w:t>
      </w:r>
      <w:bookmarkEnd w:id="55"/>
    </w:p>
    <w:p w14:paraId="01839AB2" w14:textId="77777777" w:rsidR="009944BC" w:rsidRPr="003C6B6A" w:rsidRDefault="009944BC" w:rsidP="009944BC">
      <w:pPr>
        <w:pStyle w:val="a0"/>
        <w:spacing w:before="120"/>
        <w:rPr>
          <w:rFonts w:eastAsiaTheme="minorEastAsia"/>
          <w:b/>
          <w:bCs/>
          <w:i/>
          <w:iCs/>
          <w:u w:val="single"/>
          <w:lang w:eastAsia="zh-CN"/>
        </w:rPr>
      </w:pPr>
      <w:r w:rsidRPr="003C6B6A">
        <w:rPr>
          <w:rFonts w:eastAsiaTheme="minorEastAsia"/>
          <w:b/>
          <w:bCs/>
          <w:i/>
          <w:iCs/>
          <w:u w:val="single"/>
          <w:lang w:eastAsia="zh-CN"/>
        </w:rPr>
        <w:t>Beam failure recovery response</w:t>
      </w:r>
    </w:p>
    <w:p w14:paraId="30D24E8B" w14:textId="09153493" w:rsidR="009944BC" w:rsidRDefault="009944BC" w:rsidP="009944BC">
      <w:pPr>
        <w:pStyle w:val="a0"/>
        <w:spacing w:before="120"/>
        <w:rPr>
          <w:rFonts w:eastAsiaTheme="minorEastAsia"/>
          <w:lang w:eastAsia="zh-CN"/>
        </w:rPr>
      </w:pPr>
      <w:r w:rsidRPr="003C6B6A">
        <w:rPr>
          <w:rFonts w:eastAsiaTheme="minorEastAsia"/>
          <w:lang w:eastAsia="zh-CN"/>
        </w:rPr>
        <w:t xml:space="preserve">When TX UE receives BFRQ, it could reply to RX UE with BFRR and performs the </w:t>
      </w:r>
      <w:r w:rsidR="007911C4">
        <w:rPr>
          <w:rFonts w:eastAsiaTheme="minorEastAsia"/>
          <w:lang w:eastAsia="zh-CN"/>
        </w:rPr>
        <w:t>subsequent</w:t>
      </w:r>
      <w:r w:rsidRPr="003C6B6A">
        <w:rPr>
          <w:rFonts w:eastAsiaTheme="minorEastAsia"/>
          <w:lang w:eastAsia="zh-CN"/>
        </w:rPr>
        <w:t xml:space="preserve"> SL transmission</w:t>
      </w:r>
      <w:r w:rsidR="007911C4">
        <w:rPr>
          <w:rFonts w:eastAsiaTheme="minorEastAsia"/>
          <w:lang w:eastAsia="zh-CN"/>
        </w:rPr>
        <w:t>s</w:t>
      </w:r>
      <w:r w:rsidRPr="003C6B6A">
        <w:rPr>
          <w:rFonts w:eastAsiaTheme="minorEastAsia"/>
          <w:lang w:eastAsia="zh-CN"/>
        </w:rPr>
        <w:t xml:space="preserve"> using the indicated beam. </w:t>
      </w:r>
      <w:r w:rsidR="00E75E1A">
        <w:rPr>
          <w:rFonts w:eastAsiaTheme="minorEastAsia"/>
          <w:lang w:eastAsia="zh-CN"/>
        </w:rPr>
        <w:t>Regarding</w:t>
      </w:r>
      <w:r w:rsidRPr="003C6B6A">
        <w:rPr>
          <w:rFonts w:eastAsiaTheme="minorEastAsia"/>
          <w:lang w:eastAsia="zh-CN"/>
        </w:rPr>
        <w:t xml:space="preserve"> the content of BFRR, at least the selected candidate beam information</w:t>
      </w:r>
      <w:r w:rsidR="004128C4">
        <w:rPr>
          <w:rFonts w:eastAsiaTheme="minorEastAsia"/>
          <w:lang w:eastAsia="zh-CN"/>
        </w:rPr>
        <w:t xml:space="preserve">, as well as </w:t>
      </w:r>
      <w:r w:rsidR="00E52380">
        <w:rPr>
          <w:rFonts w:eastAsiaTheme="minorEastAsia"/>
          <w:lang w:eastAsia="zh-CN"/>
        </w:rPr>
        <w:t>the time to activate the new</w:t>
      </w:r>
      <w:r w:rsidRPr="003C6B6A">
        <w:rPr>
          <w:rFonts w:eastAsiaTheme="minorEastAsia"/>
          <w:lang w:eastAsia="zh-CN"/>
        </w:rPr>
        <w:t xml:space="preserve"> the beam</w:t>
      </w:r>
      <w:r w:rsidR="00E52380">
        <w:rPr>
          <w:rFonts w:eastAsiaTheme="minorEastAsia"/>
          <w:lang w:eastAsia="zh-CN"/>
        </w:rPr>
        <w:t>(s)</w:t>
      </w:r>
      <w:r w:rsidRPr="003C6B6A">
        <w:rPr>
          <w:rFonts w:eastAsiaTheme="minorEastAsia"/>
          <w:lang w:eastAsia="zh-CN"/>
        </w:rPr>
        <w:t xml:space="preserve"> can be contained in BFRR. If only </w:t>
      </w:r>
      <w:r w:rsidR="007911C4">
        <w:rPr>
          <w:rFonts w:eastAsiaTheme="minorEastAsia"/>
          <w:lang w:eastAsia="zh-CN"/>
        </w:rPr>
        <w:t>one</w:t>
      </w:r>
      <w:r w:rsidRPr="003C6B6A">
        <w:rPr>
          <w:rFonts w:eastAsiaTheme="minorEastAsia"/>
          <w:lang w:eastAsia="zh-CN"/>
        </w:rPr>
        <w:t xml:space="preserve"> candidate beam is indicated in BFRQ, the selected candidate beam information can be </w:t>
      </w:r>
      <w:r w:rsidR="007911C4">
        <w:rPr>
          <w:rFonts w:eastAsiaTheme="minorEastAsia"/>
          <w:lang w:eastAsia="zh-CN"/>
        </w:rPr>
        <w:t xml:space="preserve">carried by an </w:t>
      </w:r>
      <w:r w:rsidRPr="003C6B6A">
        <w:rPr>
          <w:rFonts w:eastAsiaTheme="minorEastAsia"/>
          <w:lang w:eastAsia="zh-CN"/>
        </w:rPr>
        <w:t xml:space="preserve">ACK/NACK response. If multiple available candidate beams are indicated in BFRQ, TX UE can select </w:t>
      </w:r>
      <w:r w:rsidR="007911C4">
        <w:rPr>
          <w:rFonts w:eastAsiaTheme="minorEastAsia"/>
          <w:lang w:eastAsia="zh-CN"/>
        </w:rPr>
        <w:t>one</w:t>
      </w:r>
      <w:r w:rsidRPr="003C6B6A">
        <w:rPr>
          <w:rFonts w:eastAsiaTheme="minorEastAsia"/>
          <w:lang w:eastAsia="zh-CN"/>
        </w:rPr>
        <w:t xml:space="preserve"> candidate beam and indicate it to RX UE.</w:t>
      </w:r>
      <w:r w:rsidR="00E52380">
        <w:rPr>
          <w:rFonts w:eastAsiaTheme="minorEastAsia"/>
          <w:lang w:eastAsia="zh-CN"/>
        </w:rPr>
        <w:t xml:space="preserve"> In both cases, the TX UE can also inform the Rx UE when to use the new (recovered) beam.</w:t>
      </w:r>
      <w:r w:rsidR="00183BD1">
        <w:rPr>
          <w:rFonts w:eastAsiaTheme="minorEastAsia"/>
          <w:lang w:eastAsia="zh-CN"/>
        </w:rPr>
        <w:t xml:space="preserve"> </w:t>
      </w:r>
      <w:r w:rsidR="00183BD1">
        <w:rPr>
          <w:rFonts w:eastAsiaTheme="minorEastAsia" w:hint="eastAsia"/>
          <w:lang w:eastAsia="zh-CN"/>
        </w:rPr>
        <w:t>To</w:t>
      </w:r>
      <w:r w:rsidR="00183BD1">
        <w:rPr>
          <w:rFonts w:eastAsiaTheme="minorEastAsia"/>
          <w:lang w:eastAsia="zh-CN"/>
        </w:rPr>
        <w:t xml:space="preserve"> prevent RX UE from missing BFRR</w:t>
      </w:r>
      <w:r w:rsidR="0031323A">
        <w:rPr>
          <w:rFonts w:eastAsiaTheme="minorEastAsia"/>
          <w:lang w:eastAsia="zh-CN"/>
        </w:rPr>
        <w:t xml:space="preserve">, TX UE can transmit BFRR within a responding time window after the BFRQ reception, </w:t>
      </w:r>
      <w:r w:rsidR="003A3911">
        <w:rPr>
          <w:rFonts w:eastAsiaTheme="minorEastAsia"/>
          <w:lang w:eastAsia="zh-CN"/>
        </w:rPr>
        <w:t>and</w:t>
      </w:r>
      <w:r w:rsidR="0031323A">
        <w:rPr>
          <w:rFonts w:eastAsiaTheme="minorEastAsia"/>
          <w:lang w:eastAsia="zh-CN"/>
        </w:rPr>
        <w:t xml:space="preserve"> the RX UE </w:t>
      </w:r>
      <w:r w:rsidR="003A3911">
        <w:rPr>
          <w:rFonts w:eastAsiaTheme="minorEastAsia"/>
          <w:lang w:eastAsia="zh-CN"/>
        </w:rPr>
        <w:t>should monitor</w:t>
      </w:r>
      <w:r w:rsidR="0031323A">
        <w:rPr>
          <w:rFonts w:eastAsiaTheme="minorEastAsia"/>
          <w:lang w:eastAsia="zh-CN"/>
        </w:rPr>
        <w:t xml:space="preserve"> the BFRR in this responding time window using the candidate beam</w:t>
      </w:r>
      <w:r w:rsidR="006F18AE">
        <w:rPr>
          <w:rFonts w:eastAsiaTheme="minorEastAsia"/>
          <w:lang w:eastAsia="zh-CN"/>
        </w:rPr>
        <w:t xml:space="preserve">, as shown in </w:t>
      </w:r>
      <w:r w:rsidR="006F18AE">
        <w:rPr>
          <w:rFonts w:eastAsiaTheme="minorEastAsia"/>
          <w:lang w:eastAsia="zh-CN"/>
        </w:rPr>
        <w:lastRenderedPageBreak/>
        <w:fldChar w:fldCharType="begin"/>
      </w:r>
      <w:r w:rsidR="006F18AE">
        <w:rPr>
          <w:rFonts w:eastAsiaTheme="minorEastAsia"/>
          <w:lang w:eastAsia="zh-CN"/>
        </w:rPr>
        <w:instrText xml:space="preserve"> REF _Ref142661599 \h </w:instrText>
      </w:r>
      <w:r w:rsidR="006F18AE">
        <w:rPr>
          <w:rFonts w:eastAsiaTheme="minorEastAsia"/>
          <w:lang w:eastAsia="zh-CN"/>
        </w:rPr>
      </w:r>
      <w:r w:rsidR="006F18AE">
        <w:rPr>
          <w:rFonts w:eastAsiaTheme="minorEastAsia"/>
          <w:lang w:eastAsia="zh-CN"/>
        </w:rPr>
        <w:fldChar w:fldCharType="separate"/>
      </w:r>
      <w:r w:rsidR="006E0009">
        <w:t xml:space="preserve">Figure </w:t>
      </w:r>
      <w:r w:rsidR="006E0009">
        <w:rPr>
          <w:noProof/>
        </w:rPr>
        <w:t>6</w:t>
      </w:r>
      <w:r w:rsidR="006E0009">
        <w:t xml:space="preserve"> BFR</w:t>
      </w:r>
      <w:r w:rsidR="006F18AE">
        <w:rPr>
          <w:rFonts w:eastAsiaTheme="minorEastAsia"/>
          <w:lang w:eastAsia="zh-CN"/>
        </w:rPr>
        <w:fldChar w:fldCharType="end"/>
      </w:r>
      <w:r w:rsidR="0031323A">
        <w:rPr>
          <w:rFonts w:eastAsiaTheme="minorEastAsia"/>
          <w:lang w:eastAsia="zh-CN"/>
        </w:rPr>
        <w:t>.</w:t>
      </w:r>
      <w:r w:rsidRPr="003C6B6A">
        <w:rPr>
          <w:rFonts w:eastAsiaTheme="minorEastAsia"/>
          <w:lang w:eastAsia="zh-CN"/>
        </w:rPr>
        <w:t xml:space="preserve"> After receiving the BFRQ, RX UE could switch to the new beam before the indicated beam </w:t>
      </w:r>
      <w:r w:rsidR="00E52380">
        <w:rPr>
          <w:rFonts w:eastAsiaTheme="minorEastAsia"/>
          <w:lang w:eastAsia="zh-CN"/>
        </w:rPr>
        <w:t>activation</w:t>
      </w:r>
      <w:r w:rsidR="00E52380" w:rsidRPr="003C6B6A">
        <w:rPr>
          <w:rFonts w:eastAsiaTheme="minorEastAsia"/>
          <w:lang w:eastAsia="zh-CN"/>
        </w:rPr>
        <w:t xml:space="preserve"> </w:t>
      </w:r>
      <w:r w:rsidRPr="003C6B6A">
        <w:rPr>
          <w:rFonts w:eastAsiaTheme="minorEastAsia"/>
          <w:lang w:eastAsia="zh-CN"/>
        </w:rPr>
        <w:t xml:space="preserve">time, and the beam link can be considered </w:t>
      </w:r>
      <w:r w:rsidR="007911C4">
        <w:rPr>
          <w:rFonts w:eastAsiaTheme="minorEastAsia"/>
          <w:lang w:eastAsia="zh-CN"/>
        </w:rPr>
        <w:t>as</w:t>
      </w:r>
      <w:r w:rsidRPr="003C6B6A">
        <w:rPr>
          <w:rFonts w:eastAsiaTheme="minorEastAsia"/>
          <w:lang w:eastAsia="zh-CN"/>
        </w:rPr>
        <w:t xml:space="preserve"> recovered.</w:t>
      </w:r>
    </w:p>
    <w:p w14:paraId="5406A9F3" w14:textId="2ECFF580" w:rsidR="006F18AE" w:rsidRDefault="006E0009" w:rsidP="006F18AE">
      <w:pPr>
        <w:pStyle w:val="a0"/>
        <w:spacing w:before="120"/>
        <w:jc w:val="center"/>
      </w:pPr>
      <w:r>
        <w:object w:dxaOrig="5326" w:dyaOrig="2040" w14:anchorId="05B5CC49">
          <v:shape id="_x0000_i1026" type="#_x0000_t75" style="width:235.4pt;height:90.3pt" o:ole="">
            <v:imagedata r:id="rId14" o:title=""/>
          </v:shape>
          <o:OLEObject Type="Embed" ProgID="Visio.Drawing.15" ShapeID="_x0000_i1026" DrawAspect="Content" ObjectID="_1753300347" r:id="rId15"/>
        </w:object>
      </w:r>
    </w:p>
    <w:p w14:paraId="714ED23D" w14:textId="0D8EA22E" w:rsidR="006F18AE" w:rsidRPr="003C6B6A" w:rsidRDefault="006F18AE" w:rsidP="005601D9">
      <w:pPr>
        <w:pStyle w:val="a6"/>
        <w:jc w:val="center"/>
        <w:rPr>
          <w:rFonts w:eastAsiaTheme="minorEastAsia"/>
          <w:lang w:eastAsia="zh-CN"/>
        </w:rPr>
      </w:pPr>
      <w:bookmarkStart w:id="56" w:name="_Ref142661599"/>
      <w:r>
        <w:t xml:space="preserve">Figure </w:t>
      </w:r>
      <w:r w:rsidR="00F00003">
        <w:fldChar w:fldCharType="begin"/>
      </w:r>
      <w:r w:rsidR="00F00003">
        <w:instrText xml:space="preserve"> SEQ Figure \* ARABIC </w:instrText>
      </w:r>
      <w:r w:rsidR="00F00003">
        <w:fldChar w:fldCharType="separate"/>
      </w:r>
      <w:r w:rsidR="006E0009">
        <w:rPr>
          <w:noProof/>
        </w:rPr>
        <w:t>6</w:t>
      </w:r>
      <w:r w:rsidR="00F00003">
        <w:rPr>
          <w:noProof/>
        </w:rPr>
        <w:fldChar w:fldCharType="end"/>
      </w:r>
      <w:r>
        <w:t xml:space="preserve"> BFR</w:t>
      </w:r>
      <w:bookmarkEnd w:id="56"/>
      <w:r>
        <w:t>R</w:t>
      </w:r>
      <w:r w:rsidR="005601D9">
        <w:t xml:space="preserve"> responding window</w:t>
      </w:r>
    </w:p>
    <w:p w14:paraId="0F1C06F6" w14:textId="4E8563D7" w:rsidR="009944BC" w:rsidRDefault="009944BC" w:rsidP="00665C27">
      <w:pPr>
        <w:pStyle w:val="a6"/>
        <w:jc w:val="both"/>
        <w:rPr>
          <w:rFonts w:eastAsiaTheme="minorEastAsia"/>
          <w:lang w:eastAsia="zh-CN"/>
        </w:rPr>
      </w:pPr>
      <w:bookmarkStart w:id="57" w:name="_Ref135070832"/>
      <w:r>
        <w:t xml:space="preserve">Proposal </w:t>
      </w:r>
      <w:r w:rsidR="00F00003">
        <w:fldChar w:fldCharType="begin"/>
      </w:r>
      <w:r w:rsidR="00F00003">
        <w:instrText xml:space="preserve"> SEQ Proposal \* ARABIC </w:instrText>
      </w:r>
      <w:r w:rsidR="00F00003">
        <w:fldChar w:fldCharType="separate"/>
      </w:r>
      <w:r w:rsidR="006E0009">
        <w:rPr>
          <w:noProof/>
        </w:rPr>
        <w:t>36</w:t>
      </w:r>
      <w:r w:rsidR="00F00003">
        <w:rPr>
          <w:noProof/>
        </w:rPr>
        <w:fldChar w:fldCharType="end"/>
      </w:r>
      <w:r w:rsidRPr="003C6B6A">
        <w:rPr>
          <w:rFonts w:eastAsiaTheme="minorEastAsia"/>
          <w:lang w:eastAsia="zh-CN"/>
        </w:rPr>
        <w:t xml:space="preserve">: At least the selected new candidate beam information </w:t>
      </w:r>
      <w:r w:rsidR="004A222E">
        <w:rPr>
          <w:rFonts w:eastAsiaTheme="minorEastAsia"/>
          <w:lang w:eastAsia="zh-CN"/>
        </w:rPr>
        <w:t>is</w:t>
      </w:r>
      <w:r w:rsidRPr="003C6B6A">
        <w:rPr>
          <w:rFonts w:eastAsiaTheme="minorEastAsia"/>
          <w:lang w:eastAsia="zh-CN"/>
        </w:rPr>
        <w:t xml:space="preserve"> contained in BFRR.</w:t>
      </w:r>
      <w:r w:rsidR="004A222E">
        <w:rPr>
          <w:rFonts w:eastAsiaTheme="minorEastAsia"/>
          <w:lang w:eastAsia="zh-CN"/>
        </w:rPr>
        <w:t xml:space="preserve"> FFS applicable time of the new beam.</w:t>
      </w:r>
      <w:bookmarkEnd w:id="57"/>
    </w:p>
    <w:p w14:paraId="6B642E9D" w14:textId="27543C6C" w:rsidR="0031323A" w:rsidRPr="0031323A" w:rsidRDefault="0031323A" w:rsidP="0031323A">
      <w:pPr>
        <w:pStyle w:val="a6"/>
        <w:rPr>
          <w:rFonts w:eastAsiaTheme="minorEastAsia"/>
          <w:lang w:eastAsia="zh-CN"/>
        </w:rPr>
      </w:pPr>
      <w:bookmarkStart w:id="58" w:name="_Ref142686522"/>
      <w:r w:rsidRPr="0031323A">
        <w:rPr>
          <w:rFonts w:eastAsiaTheme="minorEastAsia"/>
          <w:lang w:eastAsia="zh-CN"/>
        </w:rPr>
        <w:t xml:space="preserve">Proposal </w:t>
      </w:r>
      <w:r w:rsidRPr="0031323A">
        <w:rPr>
          <w:rFonts w:eastAsiaTheme="minorEastAsia"/>
          <w:lang w:eastAsia="zh-CN"/>
        </w:rPr>
        <w:fldChar w:fldCharType="begin"/>
      </w:r>
      <w:r w:rsidRPr="0031323A">
        <w:rPr>
          <w:rFonts w:eastAsiaTheme="minorEastAsia"/>
          <w:lang w:eastAsia="zh-CN"/>
        </w:rPr>
        <w:instrText xml:space="preserve"> SEQ Proposal \* ARABIC </w:instrText>
      </w:r>
      <w:r w:rsidRPr="0031323A">
        <w:rPr>
          <w:rFonts w:eastAsiaTheme="minorEastAsia"/>
          <w:lang w:eastAsia="zh-CN"/>
        </w:rPr>
        <w:fldChar w:fldCharType="separate"/>
      </w:r>
      <w:r w:rsidR="006E0009">
        <w:rPr>
          <w:rFonts w:eastAsiaTheme="minorEastAsia"/>
          <w:noProof/>
          <w:lang w:eastAsia="zh-CN"/>
        </w:rPr>
        <w:t>37</w:t>
      </w:r>
      <w:r w:rsidRPr="0031323A">
        <w:rPr>
          <w:rFonts w:eastAsiaTheme="minorEastAsia"/>
          <w:lang w:eastAsia="zh-CN"/>
        </w:rPr>
        <w:fldChar w:fldCharType="end"/>
      </w:r>
      <w:r w:rsidRPr="0031323A">
        <w:rPr>
          <w:rFonts w:eastAsiaTheme="minorEastAsia"/>
          <w:lang w:eastAsia="zh-CN"/>
        </w:rPr>
        <w:t xml:space="preserve">: The BFRR </w:t>
      </w:r>
      <w:r w:rsidR="00E46317">
        <w:rPr>
          <w:rFonts w:eastAsiaTheme="minorEastAsia" w:hint="eastAsia"/>
          <w:lang w:eastAsia="zh-CN"/>
        </w:rPr>
        <w:t>is</w:t>
      </w:r>
      <w:r w:rsidRPr="0031323A">
        <w:rPr>
          <w:rFonts w:eastAsiaTheme="minorEastAsia"/>
          <w:lang w:eastAsia="zh-CN"/>
        </w:rPr>
        <w:t xml:space="preserve"> transmitted within a responding time window after the BFRQ reception.</w:t>
      </w:r>
      <w:bookmarkEnd w:id="58"/>
    </w:p>
    <w:p w14:paraId="1052962B" w14:textId="7D7B21DB" w:rsidR="00A6635B" w:rsidRDefault="00A6635B" w:rsidP="004D3642">
      <w:pPr>
        <w:pStyle w:val="a0"/>
        <w:spacing w:before="120"/>
      </w:pPr>
      <w:r>
        <w:rPr>
          <w:rFonts w:eastAsiaTheme="minorEastAsia"/>
          <w:lang w:eastAsia="zh-CN"/>
        </w:rPr>
        <w:t>Another approach to handle beam failure is</w:t>
      </w:r>
      <w:r w:rsidR="000D36AF">
        <w:rPr>
          <w:rFonts w:eastAsiaTheme="minorEastAsia"/>
          <w:lang w:eastAsia="zh-CN"/>
        </w:rPr>
        <w:t xml:space="preserve"> to</w:t>
      </w:r>
      <w:r>
        <w:rPr>
          <w:rFonts w:eastAsiaTheme="minorEastAsia"/>
          <w:lang w:eastAsia="zh-CN"/>
        </w:rPr>
        <w:t xml:space="preserve"> simply retrain the beam pair, e.g., using CSI report procedure. RAN1 can assume that the beam failure can be detected based on HARQ-ACK feedback similar </w:t>
      </w:r>
      <w:r w:rsidR="00C917A4">
        <w:rPr>
          <w:rFonts w:eastAsiaTheme="minorEastAsia"/>
          <w:lang w:eastAsia="zh-CN"/>
        </w:rPr>
        <w:t xml:space="preserve">to </w:t>
      </w:r>
      <w:r>
        <w:rPr>
          <w:rFonts w:eastAsiaTheme="minorEastAsia"/>
          <w:lang w:eastAsia="zh-CN"/>
        </w:rPr>
        <w:t>Rel-16 RLM procedure</w:t>
      </w:r>
      <w:r w:rsidR="008C39C4">
        <w:rPr>
          <w:rFonts w:eastAsiaTheme="minorEastAsia"/>
          <w:lang w:eastAsia="zh-CN"/>
        </w:rPr>
        <w:t>.</w:t>
      </w:r>
      <w:r>
        <w:rPr>
          <w:rFonts w:eastAsiaTheme="minorEastAsia"/>
          <w:lang w:eastAsia="zh-CN"/>
        </w:rPr>
        <w:t xml:space="preserve"> </w:t>
      </w:r>
      <w:r w:rsidR="008C39C4">
        <w:rPr>
          <w:rFonts w:eastAsiaTheme="minorEastAsia"/>
          <w:lang w:eastAsia="zh-CN"/>
        </w:rPr>
        <w:t>A</w:t>
      </w:r>
      <w:r>
        <w:rPr>
          <w:rFonts w:eastAsiaTheme="minorEastAsia"/>
          <w:lang w:eastAsia="zh-CN"/>
        </w:rPr>
        <w:t>fter beam failure is detected, the UE triggers beam training procedure to find new beam pair.</w:t>
      </w:r>
      <w:r w:rsidR="00653C2E">
        <w:rPr>
          <w:rFonts w:eastAsiaTheme="minorEastAsia"/>
          <w:lang w:eastAsia="zh-CN"/>
        </w:rPr>
        <w:t xml:space="preserve"> Compared with the Uu based BFR procedure, </w:t>
      </w:r>
      <w:r w:rsidR="004D3642">
        <w:rPr>
          <w:rFonts w:eastAsiaTheme="minorEastAsia"/>
          <w:lang w:eastAsia="zh-CN"/>
        </w:rPr>
        <w:t>retraining the beam pair may increase the beam training latency, thus not preferred.</w:t>
      </w:r>
    </w:p>
    <w:p w14:paraId="3E82FB55" w14:textId="77777777" w:rsidR="00A34181"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Beam indication </w:t>
      </w:r>
    </w:p>
    <w:p w14:paraId="2E686EB3" w14:textId="74E407EF" w:rsidR="002E12D9" w:rsidRPr="006E0009" w:rsidRDefault="00F86069" w:rsidP="002E12D9">
      <w:pPr>
        <w:pStyle w:val="2"/>
        <w:numPr>
          <w:ilvl w:val="1"/>
          <w:numId w:val="5"/>
        </w:numPr>
      </w:pPr>
      <w:bookmarkStart w:id="59" w:name="_Ref110849550"/>
      <w:r>
        <w:t>B</w:t>
      </w:r>
      <w:r w:rsidR="002E12D9">
        <w:t xml:space="preserve">eam indication framework </w:t>
      </w:r>
      <w:bookmarkEnd w:id="59"/>
    </w:p>
    <w:tbl>
      <w:tblPr>
        <w:tblStyle w:val="ab"/>
        <w:tblW w:w="0" w:type="auto"/>
        <w:tblLook w:val="04A0" w:firstRow="1" w:lastRow="0" w:firstColumn="1" w:lastColumn="0" w:noHBand="0" w:noVBand="1"/>
      </w:tblPr>
      <w:tblGrid>
        <w:gridCol w:w="9019"/>
      </w:tblGrid>
      <w:tr w:rsidR="00552DE1" w14:paraId="4125141E" w14:textId="77777777" w:rsidTr="002E12D9">
        <w:tc>
          <w:tcPr>
            <w:tcW w:w="9019" w:type="dxa"/>
          </w:tcPr>
          <w:p w14:paraId="0D775FF5" w14:textId="77777777" w:rsidR="00552DE1" w:rsidRPr="008008D8" w:rsidRDefault="00552DE1" w:rsidP="002E12D9">
            <w:pPr>
              <w:jc w:val="both"/>
              <w:rPr>
                <w:b/>
                <w:iCs/>
                <w:color w:val="000000"/>
                <w:sz w:val="20"/>
                <w:szCs w:val="20"/>
              </w:rPr>
            </w:pPr>
            <w:r w:rsidRPr="008008D8">
              <w:rPr>
                <w:b/>
                <w:iCs/>
                <w:color w:val="000000"/>
                <w:sz w:val="20"/>
                <w:szCs w:val="20"/>
                <w:highlight w:val="green"/>
              </w:rPr>
              <w:t>Agreement</w:t>
            </w:r>
          </w:p>
          <w:p w14:paraId="37A8E90F" w14:textId="77777777" w:rsidR="00552DE1" w:rsidRPr="003A4235" w:rsidRDefault="00552DE1" w:rsidP="002E12D9">
            <w:pPr>
              <w:rPr>
                <w:rFonts w:eastAsia="宋体" w:cs="宋体"/>
                <w:iCs/>
                <w:color w:val="000000"/>
                <w:sz w:val="20"/>
                <w:szCs w:val="20"/>
                <w:lang w:eastAsia="zh-CN"/>
              </w:rPr>
            </w:pPr>
            <w:r w:rsidRPr="003A4235">
              <w:rPr>
                <w:rFonts w:eastAsia="宋体" w:cs="宋体"/>
                <w:iCs/>
                <w:color w:val="000000"/>
                <w:sz w:val="20"/>
                <w:szCs w:val="20"/>
                <w:lang w:eastAsia="zh-CN"/>
              </w:rPr>
              <w:t xml:space="preserve">For beam indication in sidelink beam maintenance, study sidelink TCI state mechanism: </w:t>
            </w:r>
          </w:p>
          <w:p w14:paraId="6601C0FC" w14:textId="77777777" w:rsidR="00552DE1" w:rsidRPr="003A4235" w:rsidRDefault="00552DE1" w:rsidP="002E12D9">
            <w:pPr>
              <w:pStyle w:val="af9"/>
              <w:numPr>
                <w:ilvl w:val="0"/>
                <w:numId w:val="61"/>
              </w:numPr>
              <w:ind w:firstLineChars="0"/>
              <w:jc w:val="both"/>
              <w:rPr>
                <w:rFonts w:ascii="Times New Roman" w:hAnsi="Times New Roman"/>
                <w:iCs/>
                <w:color w:val="000000"/>
                <w:sz w:val="20"/>
                <w:szCs w:val="20"/>
              </w:rPr>
            </w:pPr>
            <w:r w:rsidRPr="003A4235">
              <w:rPr>
                <w:rFonts w:ascii="Times New Roman" w:hAnsi="Times New Roman"/>
                <w:iCs/>
                <w:color w:val="000000"/>
                <w:sz w:val="20"/>
                <w:szCs w:val="20"/>
              </w:rPr>
              <w:t>Details of sidelink TCI state at least including/indicating e.g. sidelink TCI state ID, sidelink CSI-RS resource and Tx/Rx spatial filter related information</w:t>
            </w:r>
          </w:p>
          <w:p w14:paraId="6C5569E6" w14:textId="77777777" w:rsidR="00552DE1" w:rsidRPr="003A4235" w:rsidRDefault="00552DE1" w:rsidP="002E12D9">
            <w:pPr>
              <w:pStyle w:val="af9"/>
              <w:numPr>
                <w:ilvl w:val="1"/>
                <w:numId w:val="61"/>
              </w:numPr>
              <w:ind w:firstLineChars="0"/>
              <w:jc w:val="both"/>
              <w:rPr>
                <w:rFonts w:ascii="Times New Roman" w:hAnsi="Times New Roman"/>
                <w:iCs/>
                <w:color w:val="000000"/>
                <w:sz w:val="20"/>
                <w:szCs w:val="20"/>
              </w:rPr>
            </w:pPr>
            <w:r w:rsidRPr="003A4235">
              <w:rPr>
                <w:rFonts w:ascii="Times New Roman" w:hAnsi="Times New Roman"/>
                <w:iCs/>
                <w:color w:val="000000"/>
                <w:sz w:val="20"/>
                <w:szCs w:val="20"/>
              </w:rPr>
              <w:t xml:space="preserve">FFS: QCL types for sidelink </w:t>
            </w:r>
          </w:p>
          <w:p w14:paraId="23CC7B0B" w14:textId="77777777" w:rsidR="00552DE1" w:rsidRPr="003A4235" w:rsidRDefault="00552DE1" w:rsidP="002E12D9">
            <w:pPr>
              <w:pStyle w:val="af9"/>
              <w:numPr>
                <w:ilvl w:val="1"/>
                <w:numId w:val="61"/>
              </w:numPr>
              <w:ind w:firstLineChars="0"/>
              <w:jc w:val="both"/>
              <w:rPr>
                <w:rFonts w:ascii="Times New Roman" w:hAnsi="Times New Roman"/>
                <w:iCs/>
                <w:color w:val="000000"/>
                <w:sz w:val="20"/>
                <w:szCs w:val="20"/>
              </w:rPr>
            </w:pPr>
            <w:r w:rsidRPr="003A4235">
              <w:rPr>
                <w:rFonts w:ascii="Times New Roman" w:hAnsi="Times New Roman"/>
                <w:iCs/>
                <w:color w:val="000000"/>
                <w:sz w:val="20"/>
                <w:szCs w:val="20"/>
              </w:rPr>
              <w:t xml:space="preserve">FFS: whether PSCCH and associated PSSCH always have the same TCI state </w:t>
            </w:r>
          </w:p>
          <w:p w14:paraId="76990A6B" w14:textId="77777777" w:rsidR="00552DE1" w:rsidRPr="003A4235" w:rsidRDefault="00552DE1" w:rsidP="002E12D9">
            <w:pPr>
              <w:pStyle w:val="af9"/>
              <w:numPr>
                <w:ilvl w:val="1"/>
                <w:numId w:val="61"/>
              </w:numPr>
              <w:ind w:firstLineChars="0"/>
              <w:jc w:val="both"/>
              <w:rPr>
                <w:rFonts w:ascii="Times New Roman" w:hAnsi="Times New Roman"/>
                <w:iCs/>
                <w:color w:val="000000"/>
                <w:sz w:val="20"/>
                <w:szCs w:val="20"/>
              </w:rPr>
            </w:pPr>
            <w:r w:rsidRPr="003A4235">
              <w:rPr>
                <w:rFonts w:ascii="Times New Roman" w:hAnsi="Times New Roman"/>
                <w:iCs/>
                <w:color w:val="000000"/>
                <w:sz w:val="20"/>
                <w:szCs w:val="20"/>
              </w:rPr>
              <w:t xml:space="preserve">FFS: whether the beam indication is via sidelink CSI-RS resource </w:t>
            </w:r>
          </w:p>
          <w:p w14:paraId="68319844" w14:textId="77777777" w:rsidR="00552DE1" w:rsidRPr="003A4235" w:rsidRDefault="00552DE1" w:rsidP="002E12D9">
            <w:pPr>
              <w:pStyle w:val="af9"/>
              <w:numPr>
                <w:ilvl w:val="0"/>
                <w:numId w:val="61"/>
              </w:numPr>
              <w:ind w:firstLineChars="0"/>
              <w:jc w:val="both"/>
              <w:rPr>
                <w:rFonts w:ascii="Times New Roman" w:hAnsi="Times New Roman"/>
                <w:iCs/>
                <w:color w:val="000000"/>
                <w:sz w:val="20"/>
                <w:szCs w:val="20"/>
              </w:rPr>
            </w:pPr>
            <w:r w:rsidRPr="003A4235">
              <w:rPr>
                <w:rFonts w:ascii="Times New Roman" w:hAnsi="Times New Roman"/>
                <w:iCs/>
                <w:color w:val="000000"/>
                <w:sz w:val="20"/>
                <w:szCs w:val="20"/>
              </w:rPr>
              <w:t xml:space="preserve">Study the following optional beam indication candidate container </w:t>
            </w:r>
          </w:p>
          <w:p w14:paraId="51AB4A09" w14:textId="77777777" w:rsidR="00552DE1" w:rsidRPr="003A4235" w:rsidRDefault="00552DE1" w:rsidP="002E12D9">
            <w:pPr>
              <w:pStyle w:val="af9"/>
              <w:numPr>
                <w:ilvl w:val="1"/>
                <w:numId w:val="61"/>
              </w:numPr>
              <w:ind w:firstLineChars="0"/>
              <w:jc w:val="both"/>
              <w:rPr>
                <w:rFonts w:ascii="Times New Roman" w:hAnsi="Times New Roman"/>
                <w:iCs/>
                <w:color w:val="000000"/>
                <w:sz w:val="20"/>
                <w:szCs w:val="20"/>
              </w:rPr>
            </w:pPr>
            <w:r w:rsidRPr="003A4235">
              <w:rPr>
                <w:rFonts w:ascii="Times New Roman" w:hAnsi="Times New Roman"/>
                <w:iCs/>
                <w:color w:val="000000"/>
                <w:sz w:val="20"/>
                <w:szCs w:val="20"/>
              </w:rPr>
              <w:t>SCI</w:t>
            </w:r>
          </w:p>
          <w:p w14:paraId="3344133D" w14:textId="77777777" w:rsidR="00552DE1" w:rsidRPr="003A4235" w:rsidRDefault="00552DE1" w:rsidP="002E12D9">
            <w:pPr>
              <w:pStyle w:val="af9"/>
              <w:numPr>
                <w:ilvl w:val="1"/>
                <w:numId w:val="61"/>
              </w:numPr>
              <w:ind w:firstLineChars="0"/>
              <w:jc w:val="both"/>
              <w:rPr>
                <w:rFonts w:ascii="Times New Roman" w:hAnsi="Times New Roman"/>
                <w:iCs/>
                <w:color w:val="000000"/>
                <w:sz w:val="20"/>
                <w:szCs w:val="20"/>
              </w:rPr>
            </w:pPr>
            <w:r w:rsidRPr="003A4235">
              <w:rPr>
                <w:rFonts w:ascii="Times New Roman" w:hAnsi="Times New Roman"/>
                <w:iCs/>
                <w:color w:val="000000"/>
                <w:sz w:val="20"/>
                <w:szCs w:val="20"/>
              </w:rPr>
              <w:t>sidelink MAC CE</w:t>
            </w:r>
          </w:p>
          <w:p w14:paraId="55A2C813" w14:textId="77777777" w:rsidR="00552DE1" w:rsidRPr="003A4235" w:rsidRDefault="00552DE1" w:rsidP="002E12D9">
            <w:pPr>
              <w:pStyle w:val="af9"/>
              <w:numPr>
                <w:ilvl w:val="1"/>
                <w:numId w:val="61"/>
              </w:numPr>
              <w:ind w:firstLineChars="0"/>
              <w:jc w:val="both"/>
              <w:rPr>
                <w:rFonts w:ascii="Times New Roman" w:hAnsi="Times New Roman"/>
                <w:iCs/>
                <w:color w:val="000000"/>
                <w:sz w:val="20"/>
                <w:szCs w:val="20"/>
              </w:rPr>
            </w:pPr>
            <w:r w:rsidRPr="003A4235">
              <w:rPr>
                <w:rFonts w:ascii="Times New Roman" w:hAnsi="Times New Roman"/>
                <w:iCs/>
                <w:color w:val="000000"/>
                <w:sz w:val="20"/>
                <w:szCs w:val="20"/>
              </w:rPr>
              <w:t>PC5-RRC</w:t>
            </w:r>
          </w:p>
          <w:p w14:paraId="60E27497" w14:textId="77777777" w:rsidR="00552DE1" w:rsidRPr="003A4235" w:rsidRDefault="00552DE1" w:rsidP="002E12D9">
            <w:pPr>
              <w:pStyle w:val="af9"/>
              <w:numPr>
                <w:ilvl w:val="1"/>
                <w:numId w:val="61"/>
              </w:numPr>
              <w:ind w:firstLineChars="0"/>
              <w:jc w:val="both"/>
              <w:rPr>
                <w:rFonts w:ascii="Times New Roman" w:hAnsi="Times New Roman"/>
                <w:iCs/>
                <w:color w:val="000000"/>
                <w:sz w:val="20"/>
                <w:szCs w:val="20"/>
              </w:rPr>
            </w:pPr>
            <w:r w:rsidRPr="003A4235">
              <w:rPr>
                <w:rFonts w:ascii="Times New Roman" w:hAnsi="Times New Roman"/>
                <w:iCs/>
                <w:color w:val="000000"/>
                <w:sz w:val="20"/>
                <w:szCs w:val="20"/>
              </w:rPr>
              <w:t>FFS: activation time of indicated beam</w:t>
            </w:r>
          </w:p>
          <w:p w14:paraId="6A9FB013" w14:textId="77777777" w:rsidR="00552DE1" w:rsidRPr="003A4235" w:rsidRDefault="00552DE1" w:rsidP="002E12D9">
            <w:pPr>
              <w:pStyle w:val="af9"/>
              <w:numPr>
                <w:ilvl w:val="0"/>
                <w:numId w:val="61"/>
              </w:numPr>
              <w:ind w:firstLineChars="0"/>
              <w:jc w:val="both"/>
              <w:rPr>
                <w:rFonts w:ascii="Times New Roman" w:hAnsi="Times New Roman"/>
                <w:iCs/>
                <w:color w:val="000000"/>
                <w:sz w:val="20"/>
                <w:szCs w:val="20"/>
              </w:rPr>
            </w:pPr>
            <w:r w:rsidRPr="003A4235">
              <w:rPr>
                <w:rFonts w:ascii="Times New Roman" w:hAnsi="Times New Roman"/>
                <w:iCs/>
                <w:color w:val="000000"/>
                <w:sz w:val="20"/>
                <w:szCs w:val="20"/>
              </w:rPr>
              <w:t>FFS: whether to reuse the Rel-17 unified TCI framework</w:t>
            </w:r>
          </w:p>
          <w:p w14:paraId="0B32C656" w14:textId="77777777" w:rsidR="00552DE1" w:rsidRPr="003A4235" w:rsidRDefault="00552DE1" w:rsidP="002E12D9">
            <w:pPr>
              <w:pStyle w:val="af9"/>
              <w:numPr>
                <w:ilvl w:val="0"/>
                <w:numId w:val="61"/>
              </w:numPr>
              <w:ind w:firstLineChars="0"/>
              <w:jc w:val="both"/>
              <w:rPr>
                <w:rFonts w:ascii="Times New Roman" w:hAnsi="Times New Roman"/>
                <w:iCs/>
                <w:color w:val="000000"/>
                <w:sz w:val="20"/>
                <w:szCs w:val="20"/>
              </w:rPr>
            </w:pPr>
            <w:r w:rsidRPr="003A4235">
              <w:rPr>
                <w:rFonts w:ascii="Times New Roman" w:hAnsi="Times New Roman"/>
                <w:iCs/>
                <w:color w:val="000000"/>
                <w:sz w:val="20"/>
                <w:szCs w:val="20"/>
              </w:rPr>
              <w:t>Study whether/how beam indication is sent by transmitter UE or receiver UE.</w:t>
            </w:r>
          </w:p>
          <w:p w14:paraId="35EF8744" w14:textId="77777777" w:rsidR="00552DE1" w:rsidRPr="003A4235" w:rsidRDefault="00552DE1" w:rsidP="002E12D9">
            <w:pPr>
              <w:pStyle w:val="af9"/>
              <w:numPr>
                <w:ilvl w:val="0"/>
                <w:numId w:val="61"/>
              </w:numPr>
              <w:ind w:firstLineChars="0"/>
              <w:jc w:val="both"/>
              <w:rPr>
                <w:rFonts w:ascii="Times New Roman" w:hAnsi="Times New Roman"/>
                <w:iCs/>
                <w:color w:val="000000"/>
                <w:sz w:val="20"/>
                <w:szCs w:val="20"/>
              </w:rPr>
            </w:pPr>
            <w:r w:rsidRPr="003A4235">
              <w:rPr>
                <w:rFonts w:ascii="Times New Roman" w:hAnsi="Times New Roman"/>
                <w:iCs/>
                <w:color w:val="000000"/>
                <w:sz w:val="20"/>
                <w:szCs w:val="20"/>
              </w:rPr>
              <w:t>FFS study beam indication in mode 1 on Uu interface</w:t>
            </w:r>
          </w:p>
        </w:tc>
      </w:tr>
    </w:tbl>
    <w:p w14:paraId="4681A9A0" w14:textId="77777777" w:rsidR="00552DE1" w:rsidRPr="003A4235" w:rsidRDefault="00552DE1" w:rsidP="00552DE1">
      <w:pPr>
        <w:pStyle w:val="14"/>
        <w:spacing w:after="120"/>
        <w:rPr>
          <w:rFonts w:eastAsiaTheme="minorEastAsia"/>
          <w:sz w:val="20"/>
        </w:rPr>
      </w:pPr>
    </w:p>
    <w:p w14:paraId="77553A16" w14:textId="4E03DBC5" w:rsidR="00552DE1" w:rsidRDefault="00F86069" w:rsidP="00552DE1">
      <w:pPr>
        <w:pStyle w:val="14"/>
        <w:spacing w:after="120"/>
        <w:rPr>
          <w:rFonts w:eastAsiaTheme="minorEastAsia"/>
          <w:sz w:val="20"/>
        </w:rPr>
      </w:pPr>
      <w:r>
        <w:rPr>
          <w:rFonts w:eastAsiaTheme="minorEastAsia"/>
          <w:sz w:val="20"/>
        </w:rPr>
        <w:t>I</w:t>
      </w:r>
      <w:r w:rsidR="00552DE1">
        <w:rPr>
          <w:rFonts w:eastAsiaTheme="minorEastAsia"/>
          <w:sz w:val="20"/>
        </w:rPr>
        <w:t>n NR Uu, the gNB indicates the DL TX or UL RX beam(s) to UE</w:t>
      </w:r>
      <w:r w:rsidR="00552DE1">
        <w:rPr>
          <w:rFonts w:eastAsiaTheme="minorEastAsia" w:hint="eastAsia"/>
          <w:sz w:val="20"/>
        </w:rPr>
        <w:t>.</w:t>
      </w:r>
      <w:r w:rsidR="00552DE1">
        <w:rPr>
          <w:rFonts w:eastAsiaTheme="minorEastAsia"/>
          <w:sz w:val="20"/>
        </w:rPr>
        <w:t xml:space="preserve"> Based on the beam indication, the UE can select its corresponding DL RX or UL TX beam(s).</w:t>
      </w:r>
    </w:p>
    <w:p w14:paraId="1BA24B77" w14:textId="43461E3F" w:rsidR="00552DE1" w:rsidRDefault="00552DE1" w:rsidP="00552DE1">
      <w:pPr>
        <w:pStyle w:val="14"/>
        <w:spacing w:after="120"/>
        <w:rPr>
          <w:rFonts w:eastAsiaTheme="minorEastAsia"/>
          <w:sz w:val="20"/>
        </w:rPr>
      </w:pPr>
      <w:r>
        <w:rPr>
          <w:rFonts w:eastAsiaTheme="minorEastAsia"/>
          <w:sz w:val="20"/>
        </w:rPr>
        <w:t>Regarding the beam indication</w:t>
      </w:r>
      <w:r w:rsidR="0031323A">
        <w:rPr>
          <w:rFonts w:eastAsiaTheme="minorEastAsia"/>
          <w:sz w:val="20"/>
        </w:rPr>
        <w:t xml:space="preserve"> in SL</w:t>
      </w:r>
      <w:r>
        <w:rPr>
          <w:rFonts w:eastAsiaTheme="minorEastAsia"/>
          <w:sz w:val="20"/>
        </w:rPr>
        <w:t xml:space="preserve">, one issue is that to which resource the beam indication is applied for sidelink reception. The solution for this issue can be discussed based on two approaches, one is based on the Rel-15 Uu beam indication, </w:t>
      </w:r>
      <w:r w:rsidR="00F921C0">
        <w:rPr>
          <w:rFonts w:eastAsiaTheme="minorEastAsia"/>
          <w:sz w:val="20"/>
        </w:rPr>
        <w:t xml:space="preserve">and </w:t>
      </w:r>
      <w:r>
        <w:rPr>
          <w:rFonts w:eastAsiaTheme="minorEastAsia"/>
          <w:sz w:val="20"/>
        </w:rPr>
        <w:t>the other is based on Rel-17 Uu beam indication.</w:t>
      </w:r>
    </w:p>
    <w:p w14:paraId="3C35D63E" w14:textId="417DD392" w:rsidR="00552DE1" w:rsidRPr="00CF2292" w:rsidRDefault="00552DE1" w:rsidP="00552DE1">
      <w:pPr>
        <w:pStyle w:val="a6"/>
        <w:jc w:val="both"/>
      </w:pPr>
      <w:bookmarkStart w:id="60" w:name="_Ref135070837"/>
      <w:r>
        <w:t xml:space="preserve">Proposal </w:t>
      </w:r>
      <w:r w:rsidR="00F00003">
        <w:fldChar w:fldCharType="begin"/>
      </w:r>
      <w:r w:rsidR="00F00003">
        <w:instrText xml:space="preserve"> SEQ Proposal \* ARABIC </w:instrText>
      </w:r>
      <w:r w:rsidR="00F00003">
        <w:fldChar w:fldCharType="separate"/>
      </w:r>
      <w:r w:rsidR="006E0009">
        <w:rPr>
          <w:noProof/>
        </w:rPr>
        <w:t>38</w:t>
      </w:r>
      <w:r w:rsidR="00F00003">
        <w:rPr>
          <w:noProof/>
        </w:rPr>
        <w:fldChar w:fldCharType="end"/>
      </w:r>
      <w:r>
        <w:t xml:space="preserve">: </w:t>
      </w:r>
      <w:r w:rsidR="00BC3FB2">
        <w:t>C</w:t>
      </w:r>
      <w:r w:rsidR="00BC3FB2" w:rsidRPr="00BC3FB2">
        <w:rPr>
          <w:rFonts w:hint="eastAsia"/>
        </w:rPr>
        <w:t>onclude</w:t>
      </w:r>
      <w:r w:rsidR="00BC3FB2">
        <w:t xml:space="preserve"> </w:t>
      </w:r>
      <w:r>
        <w:t>whether Rel-15 Uu beam indication framework or Rel-17 unified TCI framework is reused for SL beam indication.</w:t>
      </w:r>
      <w:bookmarkEnd w:id="60"/>
    </w:p>
    <w:p w14:paraId="3B80A5ED" w14:textId="38756291" w:rsidR="0031323A" w:rsidRDefault="0031323A" w:rsidP="00552DE1">
      <w:pPr>
        <w:pStyle w:val="14"/>
        <w:spacing w:after="120"/>
        <w:rPr>
          <w:rFonts w:eastAsiaTheme="minorEastAsia"/>
          <w:sz w:val="20"/>
        </w:rPr>
      </w:pPr>
      <w:r w:rsidRPr="0031323A">
        <w:rPr>
          <w:rFonts w:eastAsiaTheme="minorEastAsia"/>
          <w:sz w:val="20"/>
        </w:rPr>
        <w:t>If Rel-15 Uu beam indication framework is reused, the beam indication signaling indicate</w:t>
      </w:r>
      <w:r w:rsidR="002D3281">
        <w:rPr>
          <w:rFonts w:eastAsiaTheme="minorEastAsia"/>
          <w:sz w:val="20"/>
        </w:rPr>
        <w:t>s</w:t>
      </w:r>
      <w:r w:rsidRPr="0031323A">
        <w:rPr>
          <w:rFonts w:eastAsiaTheme="minorEastAsia"/>
          <w:sz w:val="20"/>
        </w:rPr>
        <w:t xml:space="preserve"> a TX beam that is used for a certain PSCCH/PSSCH transmission between the UE pair,</w:t>
      </w:r>
      <w:r w:rsidR="002D3281">
        <w:rPr>
          <w:rFonts w:eastAsiaTheme="minorEastAsia"/>
          <w:sz w:val="20"/>
        </w:rPr>
        <w:t xml:space="preserve"> e.g., use of SCI in a prior PSCCH/PSSCH transmission to indicate the TX beam for </w:t>
      </w:r>
      <w:r w:rsidR="00843E27">
        <w:rPr>
          <w:rFonts w:eastAsiaTheme="minorEastAsia"/>
          <w:sz w:val="20"/>
        </w:rPr>
        <w:t xml:space="preserve">the </w:t>
      </w:r>
      <w:r w:rsidR="002D3281">
        <w:rPr>
          <w:rFonts w:eastAsiaTheme="minorEastAsia"/>
          <w:sz w:val="20"/>
        </w:rPr>
        <w:t>reserved PSCCH/PSSCH transmission</w:t>
      </w:r>
      <w:r w:rsidR="00843E27">
        <w:rPr>
          <w:rFonts w:eastAsiaTheme="minorEastAsia"/>
          <w:sz w:val="20"/>
        </w:rPr>
        <w:t>(s)</w:t>
      </w:r>
      <w:r w:rsidR="002D3281">
        <w:rPr>
          <w:rFonts w:eastAsiaTheme="minorEastAsia"/>
          <w:sz w:val="20"/>
        </w:rPr>
        <w:t xml:space="preserve">. However, if </w:t>
      </w:r>
      <w:r w:rsidR="00843E27">
        <w:rPr>
          <w:rFonts w:eastAsiaTheme="minorEastAsia"/>
          <w:sz w:val="20"/>
        </w:rPr>
        <w:t xml:space="preserve">such mechanism is used, the RX UE has to monitor the beam indication signaling using the </w:t>
      </w:r>
      <w:r w:rsidR="004306E7">
        <w:rPr>
          <w:rFonts w:eastAsiaTheme="minorEastAsia"/>
          <w:sz w:val="20"/>
        </w:rPr>
        <w:t>suitable</w:t>
      </w:r>
      <w:r w:rsidR="004D4AB6">
        <w:rPr>
          <w:rFonts w:eastAsiaTheme="minorEastAsia"/>
          <w:sz w:val="20"/>
        </w:rPr>
        <w:t xml:space="preserve"> </w:t>
      </w:r>
      <w:r w:rsidR="00843E27">
        <w:rPr>
          <w:rFonts w:eastAsiaTheme="minorEastAsia"/>
          <w:sz w:val="20"/>
        </w:rPr>
        <w:t>corresponding RX beam</w:t>
      </w:r>
      <w:r w:rsidR="004D4AB6">
        <w:rPr>
          <w:rFonts w:eastAsiaTheme="minorEastAsia"/>
          <w:sz w:val="20"/>
        </w:rPr>
        <w:t>.</w:t>
      </w:r>
      <w:r w:rsidR="00843E27">
        <w:rPr>
          <w:rFonts w:eastAsiaTheme="minorEastAsia"/>
          <w:sz w:val="20"/>
        </w:rPr>
        <w:t xml:space="preserve"> </w:t>
      </w:r>
      <w:r w:rsidR="004D4AB6">
        <w:rPr>
          <w:rFonts w:eastAsiaTheme="minorEastAsia"/>
          <w:sz w:val="20"/>
        </w:rPr>
        <w:t>S</w:t>
      </w:r>
      <w:r w:rsidR="00843E27">
        <w:rPr>
          <w:rFonts w:eastAsiaTheme="minorEastAsia"/>
          <w:sz w:val="20"/>
        </w:rPr>
        <w:t xml:space="preserve">ince the time when receiving the </w:t>
      </w:r>
      <w:r w:rsidR="00207837">
        <w:rPr>
          <w:rFonts w:eastAsiaTheme="minorEastAsia"/>
          <w:sz w:val="20"/>
        </w:rPr>
        <w:t xml:space="preserve">prior PSCCH/PSSCH carrying the </w:t>
      </w:r>
      <w:r w:rsidR="00843E27">
        <w:rPr>
          <w:rFonts w:eastAsiaTheme="minorEastAsia"/>
          <w:sz w:val="20"/>
        </w:rPr>
        <w:t>beam indication signaling</w:t>
      </w:r>
      <w:r w:rsidR="00207837">
        <w:rPr>
          <w:rFonts w:eastAsiaTheme="minorEastAsia"/>
          <w:sz w:val="20"/>
        </w:rPr>
        <w:t xml:space="preserve"> </w:t>
      </w:r>
      <w:r w:rsidR="00843E27">
        <w:rPr>
          <w:rFonts w:eastAsiaTheme="minorEastAsia"/>
          <w:sz w:val="20"/>
        </w:rPr>
        <w:t>is not predictable by the RX UE, it is challenging to guarantee that RX UE can always detects the beam indication signaling with corresponding RX beam</w:t>
      </w:r>
      <w:r w:rsidRPr="0031323A">
        <w:rPr>
          <w:rFonts w:eastAsiaTheme="minorEastAsia"/>
          <w:sz w:val="20"/>
        </w:rPr>
        <w:t>.</w:t>
      </w:r>
      <w:r w:rsidR="002D3281">
        <w:rPr>
          <w:rFonts w:eastAsiaTheme="minorEastAsia"/>
          <w:sz w:val="20"/>
        </w:rPr>
        <w:t xml:space="preserve"> </w:t>
      </w:r>
    </w:p>
    <w:p w14:paraId="7868E355" w14:textId="501B3772" w:rsidR="00552DE1" w:rsidRDefault="0031323A" w:rsidP="00552DE1">
      <w:pPr>
        <w:pStyle w:val="14"/>
        <w:spacing w:after="120"/>
      </w:pPr>
      <w:r>
        <w:rPr>
          <w:rFonts w:eastAsiaTheme="minorEastAsia"/>
          <w:sz w:val="20"/>
        </w:rPr>
        <w:lastRenderedPageBreak/>
        <w:t>While i</w:t>
      </w:r>
      <w:r w:rsidR="00552DE1">
        <w:rPr>
          <w:rFonts w:eastAsiaTheme="minorEastAsia"/>
          <w:sz w:val="20"/>
        </w:rPr>
        <w:t xml:space="preserve">f Rel-17 unified beam indication framework is reused, it can be simply assumed that the beam indication signaling indicates a TX beam that is used for the PSCCH/PSSCH transmission between the UE pair </w:t>
      </w:r>
      <w:r w:rsidR="00B453C9">
        <w:rPr>
          <w:rFonts w:eastAsiaTheme="minorEastAsia"/>
          <w:sz w:val="20"/>
        </w:rPr>
        <w:t>in pre-determined time interval(s)</w:t>
      </w:r>
      <w:r w:rsidR="00CB2AA6">
        <w:rPr>
          <w:rFonts w:eastAsiaTheme="minorEastAsia"/>
          <w:sz w:val="20"/>
        </w:rPr>
        <w:t xml:space="preserve"> as shown in </w:t>
      </w:r>
      <w:r w:rsidR="00CB2AA6">
        <w:rPr>
          <w:rFonts w:eastAsiaTheme="minorEastAsia"/>
          <w:sz w:val="20"/>
        </w:rPr>
        <w:fldChar w:fldCharType="begin"/>
      </w:r>
      <w:r w:rsidR="00CB2AA6">
        <w:rPr>
          <w:rFonts w:eastAsiaTheme="minorEastAsia"/>
          <w:sz w:val="20"/>
        </w:rPr>
        <w:instrText xml:space="preserve"> REF _Ref142643085 \h </w:instrText>
      </w:r>
      <w:r w:rsidR="00CB2AA6">
        <w:rPr>
          <w:rFonts w:eastAsiaTheme="minorEastAsia"/>
          <w:sz w:val="20"/>
        </w:rPr>
      </w:r>
      <w:r w:rsidR="00CB2AA6">
        <w:rPr>
          <w:rFonts w:eastAsiaTheme="minorEastAsia"/>
          <w:sz w:val="20"/>
        </w:rPr>
        <w:fldChar w:fldCharType="separate"/>
      </w:r>
      <w:r w:rsidR="006E0009">
        <w:t xml:space="preserve">Figure </w:t>
      </w:r>
      <w:r w:rsidR="006E0009">
        <w:rPr>
          <w:noProof/>
        </w:rPr>
        <w:t>7</w:t>
      </w:r>
      <w:r w:rsidR="00CB2AA6">
        <w:rPr>
          <w:rFonts w:eastAsiaTheme="minorEastAsia"/>
          <w:sz w:val="20"/>
        </w:rPr>
        <w:fldChar w:fldCharType="end"/>
      </w:r>
      <w:r w:rsidR="00552DE1">
        <w:rPr>
          <w:rFonts w:eastAsiaTheme="minorEastAsia"/>
          <w:sz w:val="20"/>
        </w:rPr>
        <w:t xml:space="preserve">, and </w:t>
      </w:r>
      <w:r w:rsidR="00B453C9">
        <w:rPr>
          <w:rFonts w:eastAsiaTheme="minorEastAsia"/>
          <w:sz w:val="20"/>
        </w:rPr>
        <w:t>the RX UE can monitor the TX UE’s transmission using corresponding RX UE in the aligned time interval(s)</w:t>
      </w:r>
      <w:r w:rsidR="00552DE1">
        <w:rPr>
          <w:rFonts w:eastAsiaTheme="minorEastAsia"/>
          <w:sz w:val="20"/>
        </w:rPr>
        <w:t>.</w:t>
      </w:r>
      <w:r w:rsidR="00B453C9">
        <w:rPr>
          <w:rFonts w:eastAsiaTheme="minorEastAsia"/>
          <w:sz w:val="20"/>
        </w:rPr>
        <w:t xml:space="preserve"> Therefore, the </w:t>
      </w:r>
      <w:r w:rsidR="00B453C9">
        <w:t>Rel-17 Uu beam indication framework is preferred for SL beam indication.</w:t>
      </w:r>
    </w:p>
    <w:p w14:paraId="7669BBFA" w14:textId="77777777" w:rsidR="003270BF" w:rsidRDefault="003270BF" w:rsidP="005601D9">
      <w:pPr>
        <w:pStyle w:val="14"/>
        <w:keepNext/>
        <w:spacing w:after="120"/>
        <w:jc w:val="center"/>
      </w:pPr>
      <w:r>
        <w:rPr>
          <w:noProof/>
        </w:rPr>
        <w:drawing>
          <wp:inline distT="0" distB="0" distL="0" distR="0" wp14:anchorId="62A50610" wp14:editId="316C98D6">
            <wp:extent cx="3466714" cy="123825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49924" cy="1267971"/>
                    </a:xfrm>
                    <a:prstGeom prst="rect">
                      <a:avLst/>
                    </a:prstGeom>
                  </pic:spPr>
                </pic:pic>
              </a:graphicData>
            </a:graphic>
          </wp:inline>
        </w:drawing>
      </w:r>
    </w:p>
    <w:p w14:paraId="58FD238D" w14:textId="240DFECE" w:rsidR="003270BF" w:rsidRDefault="003270BF" w:rsidP="000F6961">
      <w:pPr>
        <w:pStyle w:val="a6"/>
        <w:jc w:val="center"/>
        <w:rPr>
          <w:rFonts w:eastAsiaTheme="minorEastAsia"/>
        </w:rPr>
      </w:pPr>
      <w:bookmarkStart w:id="61" w:name="_Ref142643085"/>
      <w:r>
        <w:t xml:space="preserve">Figure </w:t>
      </w:r>
      <w:r w:rsidR="00F00003">
        <w:fldChar w:fldCharType="begin"/>
      </w:r>
      <w:r w:rsidR="00F00003">
        <w:instrText xml:space="preserve"> SEQ Figure \* ARABIC </w:instrText>
      </w:r>
      <w:r w:rsidR="00F00003">
        <w:fldChar w:fldCharType="separate"/>
      </w:r>
      <w:r w:rsidR="006E0009">
        <w:rPr>
          <w:noProof/>
        </w:rPr>
        <w:t>7</w:t>
      </w:r>
      <w:r w:rsidR="00F00003">
        <w:rPr>
          <w:noProof/>
        </w:rPr>
        <w:fldChar w:fldCharType="end"/>
      </w:r>
      <w:bookmarkEnd w:id="61"/>
      <w:r>
        <w:t xml:space="preserve"> Reuse Rel-17 Uu beam indication framework for SL beam indication</w:t>
      </w:r>
    </w:p>
    <w:p w14:paraId="1A67716F" w14:textId="3F2AEBFA" w:rsidR="00552DE1" w:rsidRDefault="00552DE1" w:rsidP="00552DE1">
      <w:pPr>
        <w:pStyle w:val="a6"/>
        <w:jc w:val="both"/>
      </w:pPr>
      <w:bookmarkStart w:id="62" w:name="_Ref135070841"/>
      <w:r>
        <w:t xml:space="preserve">Proposal </w:t>
      </w:r>
      <w:r w:rsidR="00F00003">
        <w:fldChar w:fldCharType="begin"/>
      </w:r>
      <w:r w:rsidR="00F00003">
        <w:instrText xml:space="preserve"> SEQ Proposal \* ARABIC </w:instrText>
      </w:r>
      <w:r w:rsidR="00F00003">
        <w:fldChar w:fldCharType="separate"/>
      </w:r>
      <w:r w:rsidR="006E0009">
        <w:rPr>
          <w:noProof/>
        </w:rPr>
        <w:t>39</w:t>
      </w:r>
      <w:r w:rsidR="00F00003">
        <w:rPr>
          <w:noProof/>
        </w:rPr>
        <w:fldChar w:fldCharType="end"/>
      </w:r>
      <w:r>
        <w:t>: Rel-17 Uu beam indication framework is reused</w:t>
      </w:r>
      <w:r w:rsidR="00B453C9">
        <w:t xml:space="preserve"> for SL beam indication</w:t>
      </w:r>
      <w:r>
        <w:t xml:space="preserve">, the </w:t>
      </w:r>
      <w:r>
        <w:rPr>
          <w:rFonts w:eastAsiaTheme="minorEastAsia"/>
        </w:rPr>
        <w:t xml:space="preserve">beam indication signaling indicates TX beam over </w:t>
      </w:r>
      <w:r w:rsidR="00CB2AA6">
        <w:rPr>
          <w:rFonts w:eastAsiaTheme="minorEastAsia"/>
        </w:rPr>
        <w:t>multiple time interval(s)</w:t>
      </w:r>
      <w:r>
        <w:t>.</w:t>
      </w:r>
      <w:bookmarkEnd w:id="62"/>
    </w:p>
    <w:p w14:paraId="4542FBFA" w14:textId="77777777" w:rsidR="00C939A4" w:rsidRDefault="00AF281D" w:rsidP="000F6961">
      <w:pPr>
        <w:spacing w:after="240"/>
        <w:jc w:val="both"/>
        <w:rPr>
          <w:rFonts w:eastAsiaTheme="minorEastAsia"/>
          <w:sz w:val="20"/>
        </w:rPr>
      </w:pPr>
      <w:bookmarkStart w:id="63" w:name="OLE_LINK2"/>
      <w:r>
        <w:rPr>
          <w:rFonts w:eastAsiaTheme="minorEastAsia"/>
          <w:sz w:val="20"/>
        </w:rPr>
        <w:t xml:space="preserve">Regarding beam indication signaling, PC5-RRC, MAC CE and SCI can be considered depending on the type of beam indication. </w:t>
      </w:r>
    </w:p>
    <w:p w14:paraId="44E158A1" w14:textId="07B1A63C" w:rsidR="00AF281D" w:rsidRDefault="00AF281D" w:rsidP="000F6961">
      <w:pPr>
        <w:spacing w:after="240"/>
        <w:jc w:val="both"/>
        <w:rPr>
          <w:rFonts w:eastAsiaTheme="minorEastAsia"/>
          <w:sz w:val="20"/>
        </w:rPr>
      </w:pPr>
      <w:r>
        <w:rPr>
          <w:rFonts w:eastAsiaTheme="minorEastAsia"/>
          <w:sz w:val="20"/>
        </w:rPr>
        <w:t>As discussed in prior paragraph, for a given unicast UE pair, the UEs need to align the time intervals for the SL transmission and reception using the corresponding beam. This operation is similar as the alignment of DRX cycle between a UE pair. Hence, at least semi-static signaling (i.e., PC5-RRC) can be used for periodic time interval indication, and the beam alignment can be assumed between the UE pair on the periodic time interval.</w:t>
      </w:r>
    </w:p>
    <w:p w14:paraId="4BFC574E" w14:textId="6D2430D2" w:rsidR="00BC3FB2" w:rsidRPr="005601D9" w:rsidRDefault="009B73D3" w:rsidP="005601D9">
      <w:pPr>
        <w:spacing w:after="240"/>
        <w:jc w:val="both"/>
        <w:rPr>
          <w:rFonts w:eastAsiaTheme="minorEastAsia"/>
          <w:sz w:val="20"/>
        </w:rPr>
      </w:pPr>
      <w:r w:rsidRPr="005601D9">
        <w:rPr>
          <w:rFonts w:eastAsiaTheme="minorEastAsia"/>
          <w:sz w:val="20"/>
        </w:rPr>
        <w:t xml:space="preserve">Regarding </w:t>
      </w:r>
      <w:r w:rsidR="0031323A" w:rsidRPr="005601D9">
        <w:rPr>
          <w:rFonts w:eastAsiaTheme="minorEastAsia"/>
          <w:sz w:val="20"/>
        </w:rPr>
        <w:t>MAC CE and SCI</w:t>
      </w:r>
      <w:r w:rsidRPr="005601D9">
        <w:rPr>
          <w:rFonts w:eastAsiaTheme="minorEastAsia"/>
          <w:sz w:val="20"/>
        </w:rPr>
        <w:t xml:space="preserve">, </w:t>
      </w:r>
      <w:r w:rsidR="0031323A" w:rsidRPr="005601D9">
        <w:rPr>
          <w:rFonts w:eastAsiaTheme="minorEastAsia"/>
          <w:sz w:val="20"/>
        </w:rPr>
        <w:t>MAC CE offers moderate delay</w:t>
      </w:r>
      <w:r w:rsidRPr="005601D9">
        <w:rPr>
          <w:rFonts w:eastAsiaTheme="minorEastAsia"/>
          <w:sz w:val="20"/>
        </w:rPr>
        <w:t>,</w:t>
      </w:r>
      <w:r w:rsidR="0031323A" w:rsidRPr="005601D9">
        <w:rPr>
          <w:rFonts w:eastAsiaTheme="minorEastAsia"/>
          <w:sz w:val="20"/>
        </w:rPr>
        <w:t xml:space="preserve"> and thus is more suitable for semi-persistent beam indication. For example, beam indication can be configured using PC5-RRC and dynamically activate/deactivate by MAC CE. Meanwhile, SCI provides</w:t>
      </w:r>
      <w:r w:rsidR="003A3911" w:rsidRPr="005601D9">
        <w:rPr>
          <w:rFonts w:eastAsiaTheme="minorEastAsia"/>
          <w:sz w:val="20"/>
        </w:rPr>
        <w:t xml:space="preserve"> the</w:t>
      </w:r>
      <w:r w:rsidR="0031323A" w:rsidRPr="005601D9">
        <w:rPr>
          <w:rFonts w:eastAsiaTheme="minorEastAsia"/>
          <w:sz w:val="20"/>
        </w:rPr>
        <w:t xml:space="preserve"> lowe</w:t>
      </w:r>
      <w:r w:rsidR="003A3911" w:rsidRPr="005601D9">
        <w:rPr>
          <w:rFonts w:eastAsiaTheme="minorEastAsia"/>
          <w:sz w:val="20"/>
        </w:rPr>
        <w:t>st</w:t>
      </w:r>
      <w:r w:rsidR="0031323A" w:rsidRPr="005601D9">
        <w:rPr>
          <w:rFonts w:eastAsiaTheme="minorEastAsia"/>
          <w:sz w:val="20"/>
        </w:rPr>
        <w:t xml:space="preserve"> dela</w:t>
      </w:r>
      <w:r w:rsidRPr="005601D9">
        <w:rPr>
          <w:rFonts w:eastAsiaTheme="minorEastAsia"/>
          <w:sz w:val="20"/>
        </w:rPr>
        <w:t>y,</w:t>
      </w:r>
      <w:r w:rsidR="0031323A" w:rsidRPr="005601D9">
        <w:rPr>
          <w:rFonts w:eastAsiaTheme="minorEastAsia"/>
          <w:sz w:val="20"/>
        </w:rPr>
        <w:t xml:space="preserve"> </w:t>
      </w:r>
      <w:r w:rsidRPr="005601D9">
        <w:rPr>
          <w:rFonts w:eastAsiaTheme="minorEastAsia"/>
          <w:sz w:val="20"/>
        </w:rPr>
        <w:t>which is</w:t>
      </w:r>
      <w:r w:rsidR="0031323A" w:rsidRPr="005601D9">
        <w:rPr>
          <w:rFonts w:eastAsiaTheme="minorEastAsia"/>
          <w:sz w:val="20"/>
        </w:rPr>
        <w:t xml:space="preserve"> more </w:t>
      </w:r>
      <w:r w:rsidR="003A3911" w:rsidRPr="005601D9">
        <w:rPr>
          <w:rFonts w:eastAsiaTheme="minorEastAsia"/>
          <w:sz w:val="20"/>
        </w:rPr>
        <w:t>suitable</w:t>
      </w:r>
      <w:r w:rsidR="0031323A" w:rsidRPr="005601D9">
        <w:rPr>
          <w:rFonts w:eastAsiaTheme="minorEastAsia"/>
          <w:sz w:val="20"/>
        </w:rPr>
        <w:t xml:space="preserve"> for aperiodic beam indication.</w:t>
      </w:r>
      <w:bookmarkEnd w:id="63"/>
    </w:p>
    <w:p w14:paraId="78130F7E" w14:textId="43FAFC25" w:rsidR="00211CE8" w:rsidRPr="005601D9" w:rsidRDefault="00211CE8" w:rsidP="00211CE8">
      <w:pPr>
        <w:pStyle w:val="a6"/>
        <w:jc w:val="both"/>
      </w:pPr>
      <w:bookmarkStart w:id="64" w:name="_Ref142686539"/>
      <w:r w:rsidRPr="005601D9">
        <w:t xml:space="preserve">Proposal </w:t>
      </w:r>
      <w:r w:rsidR="00F00003">
        <w:fldChar w:fldCharType="begin"/>
      </w:r>
      <w:r w:rsidR="00F00003">
        <w:instrText xml:space="preserve"> SEQ Proposal \* ARABIC </w:instrText>
      </w:r>
      <w:r w:rsidR="00F00003">
        <w:fldChar w:fldCharType="separate"/>
      </w:r>
      <w:r w:rsidR="006E0009">
        <w:rPr>
          <w:noProof/>
        </w:rPr>
        <w:t>40</w:t>
      </w:r>
      <w:r w:rsidR="00F00003">
        <w:rPr>
          <w:noProof/>
        </w:rPr>
        <w:fldChar w:fldCharType="end"/>
      </w:r>
      <w:r w:rsidRPr="005601D9">
        <w:t xml:space="preserve">: </w:t>
      </w:r>
      <w:r w:rsidR="009B73D3" w:rsidRPr="005601D9">
        <w:t xml:space="preserve">Support </w:t>
      </w:r>
      <w:r w:rsidR="0031323A" w:rsidRPr="005601D9">
        <w:t xml:space="preserve">PC5-RRC for periodic </w:t>
      </w:r>
      <w:r w:rsidR="009B73D3" w:rsidRPr="005601D9">
        <w:t xml:space="preserve">SL </w:t>
      </w:r>
      <w:r w:rsidR="0031323A" w:rsidRPr="005601D9">
        <w:t>beam indication.</w:t>
      </w:r>
      <w:bookmarkEnd w:id="64"/>
    </w:p>
    <w:p w14:paraId="7D8B8A57" w14:textId="0EA7FCF9" w:rsidR="00211CE8" w:rsidRPr="005601D9" w:rsidRDefault="00211CE8" w:rsidP="00211CE8">
      <w:pPr>
        <w:pStyle w:val="a6"/>
        <w:jc w:val="both"/>
      </w:pPr>
      <w:bookmarkStart w:id="65" w:name="_Ref142686541"/>
      <w:r w:rsidRPr="005601D9">
        <w:t xml:space="preserve">Proposal </w:t>
      </w:r>
      <w:r w:rsidR="00F00003">
        <w:fldChar w:fldCharType="begin"/>
      </w:r>
      <w:r w:rsidR="00F00003">
        <w:instrText xml:space="preserve"> SEQ Proposal \* ARABIC </w:instrText>
      </w:r>
      <w:r w:rsidR="00F00003">
        <w:fldChar w:fldCharType="separate"/>
      </w:r>
      <w:r w:rsidR="006E0009">
        <w:rPr>
          <w:noProof/>
        </w:rPr>
        <w:t>41</w:t>
      </w:r>
      <w:r w:rsidR="00F00003">
        <w:rPr>
          <w:noProof/>
        </w:rPr>
        <w:fldChar w:fldCharType="end"/>
      </w:r>
      <w:r w:rsidRPr="005601D9">
        <w:t xml:space="preserve">: </w:t>
      </w:r>
      <w:r w:rsidR="00012230" w:rsidRPr="005601D9">
        <w:t xml:space="preserve">Support </w:t>
      </w:r>
      <w:r w:rsidR="0031323A" w:rsidRPr="005601D9">
        <w:t xml:space="preserve">MAC CE </w:t>
      </w:r>
      <w:r w:rsidR="00012230" w:rsidRPr="005601D9">
        <w:t>to</w:t>
      </w:r>
      <w:r w:rsidR="0031323A" w:rsidRPr="005601D9">
        <w:t xml:space="preserve"> </w:t>
      </w:r>
      <w:r w:rsidR="003A3911" w:rsidRPr="005601D9">
        <w:t>activat</w:t>
      </w:r>
      <w:r w:rsidR="00012230" w:rsidRPr="005601D9">
        <w:t>e/</w:t>
      </w:r>
      <w:r w:rsidR="003A3911" w:rsidRPr="005601D9">
        <w:t>deactivat</w:t>
      </w:r>
      <w:r w:rsidR="00012230" w:rsidRPr="005601D9">
        <w:t xml:space="preserve">e </w:t>
      </w:r>
      <w:r w:rsidR="003A3911" w:rsidRPr="005601D9">
        <w:t xml:space="preserve">of </w:t>
      </w:r>
      <w:r w:rsidR="00012230" w:rsidRPr="005601D9">
        <w:t xml:space="preserve">PC5-RRC configured </w:t>
      </w:r>
      <w:r w:rsidR="0031323A" w:rsidRPr="005601D9">
        <w:t>beam indication.</w:t>
      </w:r>
      <w:bookmarkEnd w:id="65"/>
    </w:p>
    <w:p w14:paraId="219F0C62" w14:textId="5DA094A7" w:rsidR="00211CE8" w:rsidRPr="005601D9" w:rsidRDefault="00211CE8" w:rsidP="0031323A">
      <w:pPr>
        <w:pStyle w:val="a6"/>
        <w:jc w:val="both"/>
        <w:rPr>
          <w:rFonts w:eastAsia="宋体"/>
          <w:lang w:eastAsia="zh-CN"/>
        </w:rPr>
      </w:pPr>
      <w:bookmarkStart w:id="66" w:name="_Ref142686543"/>
      <w:r w:rsidRPr="005601D9">
        <w:t xml:space="preserve">Proposal </w:t>
      </w:r>
      <w:r w:rsidRPr="005601D9">
        <w:rPr>
          <w:bCs w:val="0"/>
        </w:rPr>
        <w:fldChar w:fldCharType="begin"/>
      </w:r>
      <w:r w:rsidRPr="005601D9">
        <w:rPr>
          <w:bCs w:val="0"/>
        </w:rPr>
        <w:instrText xml:space="preserve"> SEQ Proposal \* ARABIC </w:instrText>
      </w:r>
      <w:r w:rsidRPr="005601D9">
        <w:rPr>
          <w:bCs w:val="0"/>
        </w:rPr>
        <w:fldChar w:fldCharType="separate"/>
      </w:r>
      <w:r w:rsidR="006E0009">
        <w:rPr>
          <w:bCs w:val="0"/>
          <w:noProof/>
        </w:rPr>
        <w:t>42</w:t>
      </w:r>
      <w:r w:rsidRPr="005601D9">
        <w:rPr>
          <w:bCs w:val="0"/>
          <w:noProof/>
        </w:rPr>
        <w:fldChar w:fldCharType="end"/>
      </w:r>
      <w:r w:rsidRPr="005601D9">
        <w:t xml:space="preserve">: </w:t>
      </w:r>
      <w:r w:rsidR="00012230" w:rsidRPr="005601D9">
        <w:t xml:space="preserve">Support </w:t>
      </w:r>
      <w:r w:rsidR="0031323A" w:rsidRPr="005601D9">
        <w:t>SCI for aperiodic beam indication.</w:t>
      </w:r>
      <w:bookmarkEnd w:id="66"/>
    </w:p>
    <w:p w14:paraId="01ABFCBA" w14:textId="175C3E4B" w:rsidR="002E12D9" w:rsidRDefault="002E12D9" w:rsidP="002E12D9">
      <w:pPr>
        <w:pStyle w:val="2"/>
        <w:numPr>
          <w:ilvl w:val="1"/>
          <w:numId w:val="5"/>
        </w:numPr>
      </w:pPr>
      <w:r>
        <w:t xml:space="preserve">Beam indication from TX UE or RX UE </w:t>
      </w:r>
    </w:p>
    <w:p w14:paraId="5538CA53" w14:textId="69C7956A" w:rsidR="00755A6D" w:rsidRPr="005047E5" w:rsidRDefault="0031323A" w:rsidP="00755A6D">
      <w:pPr>
        <w:pStyle w:val="14"/>
        <w:spacing w:after="120"/>
        <w:rPr>
          <w:rFonts w:eastAsiaTheme="minorEastAsia"/>
          <w:sz w:val="20"/>
        </w:rPr>
      </w:pPr>
      <w:r w:rsidRPr="005047E5">
        <w:rPr>
          <w:rFonts w:eastAsiaTheme="minorEastAsia"/>
          <w:sz w:val="20"/>
        </w:rPr>
        <w:t>Similar to the NR Uu DL beam indication, TX UE can indicate the TX beam(s) for sidelink transmission</w:t>
      </w:r>
      <w:r w:rsidR="005047E5" w:rsidRPr="005047E5">
        <w:rPr>
          <w:rFonts w:eastAsiaTheme="minorEastAsia"/>
          <w:sz w:val="20"/>
        </w:rPr>
        <w:t>,</w:t>
      </w:r>
      <w:r w:rsidRPr="005047E5">
        <w:rPr>
          <w:rFonts w:eastAsiaTheme="minorEastAsia"/>
          <w:sz w:val="20"/>
        </w:rPr>
        <w:t xml:space="preserve"> and the RX UE</w:t>
      </w:r>
      <w:r w:rsidR="005047E5" w:rsidRPr="005047E5">
        <w:rPr>
          <w:rFonts w:eastAsiaTheme="minorEastAsia"/>
          <w:sz w:val="20"/>
        </w:rPr>
        <w:t xml:space="preserve"> then</w:t>
      </w:r>
      <w:r w:rsidRPr="005047E5">
        <w:rPr>
          <w:rFonts w:eastAsiaTheme="minorEastAsia"/>
          <w:sz w:val="20"/>
        </w:rPr>
        <w:t xml:space="preserve"> adjusts the RX beam(s) based on the beam indication. </w:t>
      </w:r>
      <w:r w:rsidR="00755A6D" w:rsidRPr="005601D9">
        <w:rPr>
          <w:rFonts w:eastAsiaTheme="minorEastAsia"/>
          <w:sz w:val="20"/>
        </w:rPr>
        <w:t>However, if there are multiple TX UE for the RX UE, the reception beam</w:t>
      </w:r>
      <w:r w:rsidR="005047E5">
        <w:rPr>
          <w:rFonts w:eastAsiaTheme="minorEastAsia"/>
          <w:sz w:val="20"/>
        </w:rPr>
        <w:t>s</w:t>
      </w:r>
      <w:r w:rsidR="00755A6D" w:rsidRPr="005601D9">
        <w:rPr>
          <w:rFonts w:eastAsiaTheme="minorEastAsia"/>
          <w:sz w:val="20"/>
        </w:rPr>
        <w:t xml:space="preserve"> </w:t>
      </w:r>
      <w:r w:rsidR="005047E5">
        <w:rPr>
          <w:rFonts w:eastAsiaTheme="minorEastAsia"/>
          <w:sz w:val="20"/>
        </w:rPr>
        <w:t>may be</w:t>
      </w:r>
      <w:r w:rsidR="00755A6D" w:rsidRPr="005601D9">
        <w:rPr>
          <w:rFonts w:eastAsiaTheme="minorEastAsia"/>
          <w:sz w:val="20"/>
        </w:rPr>
        <w:t xml:space="preserve"> different for different TX UE</w:t>
      </w:r>
      <w:r w:rsidR="005047E5">
        <w:rPr>
          <w:rFonts w:eastAsiaTheme="minorEastAsia"/>
          <w:sz w:val="20"/>
        </w:rPr>
        <w:t>s</w:t>
      </w:r>
      <w:r w:rsidR="00E82C8B">
        <w:rPr>
          <w:rFonts w:eastAsiaTheme="minorEastAsia"/>
          <w:sz w:val="20"/>
        </w:rPr>
        <w:t>.</w:t>
      </w:r>
      <w:r w:rsidR="00755A6D" w:rsidRPr="005601D9">
        <w:rPr>
          <w:rFonts w:eastAsiaTheme="minorEastAsia"/>
          <w:sz w:val="20"/>
        </w:rPr>
        <w:t xml:space="preserve"> </w:t>
      </w:r>
      <w:r w:rsidR="00E82C8B">
        <w:rPr>
          <w:rFonts w:eastAsiaTheme="minorEastAsia"/>
          <w:sz w:val="20"/>
        </w:rPr>
        <w:t xml:space="preserve">The determination of Rx beam may be difficult at the RX UE, as the </w:t>
      </w:r>
      <w:r w:rsidR="00755A6D" w:rsidRPr="005601D9">
        <w:rPr>
          <w:rFonts w:eastAsiaTheme="minorEastAsia"/>
          <w:sz w:val="20"/>
        </w:rPr>
        <w:t xml:space="preserve">SL UE may not be able to perform directional receptions simultaneously using multiple beams. </w:t>
      </w:r>
      <w:r w:rsidR="00E82C8B">
        <w:rPr>
          <w:rFonts w:eastAsiaTheme="minorEastAsia"/>
          <w:sz w:val="20"/>
        </w:rPr>
        <w:t xml:space="preserve">Consequently, </w:t>
      </w:r>
      <w:r w:rsidR="00E82C8B" w:rsidRPr="00A06478">
        <w:rPr>
          <w:rFonts w:eastAsiaTheme="minorEastAsia"/>
          <w:sz w:val="20"/>
        </w:rPr>
        <w:t xml:space="preserve">some </w:t>
      </w:r>
      <w:r w:rsidR="00E82C8B" w:rsidRPr="00A06478">
        <w:rPr>
          <w:rFonts w:eastAsiaTheme="minorEastAsia"/>
        </w:rPr>
        <w:t>PSCCH/PSSCH</w:t>
      </w:r>
      <w:r w:rsidR="00E82C8B" w:rsidRPr="00A06478">
        <w:rPr>
          <w:rFonts w:eastAsiaTheme="minorEastAsia"/>
          <w:sz w:val="20"/>
        </w:rPr>
        <w:t xml:space="preserve"> transmission outside</w:t>
      </w:r>
      <w:r w:rsidR="00E82C8B">
        <w:rPr>
          <w:rFonts w:eastAsiaTheme="minorEastAsia"/>
          <w:sz w:val="20"/>
        </w:rPr>
        <w:t xml:space="preserve"> the coverage of</w:t>
      </w:r>
      <w:r w:rsidR="00E82C8B" w:rsidRPr="00A06478">
        <w:rPr>
          <w:rFonts w:eastAsiaTheme="minorEastAsia"/>
          <w:sz w:val="20"/>
        </w:rPr>
        <w:t xml:space="preserve"> the </w:t>
      </w:r>
      <w:r w:rsidR="00E82C8B">
        <w:rPr>
          <w:rFonts w:eastAsiaTheme="minorEastAsia"/>
          <w:sz w:val="20"/>
        </w:rPr>
        <w:t xml:space="preserve">determined </w:t>
      </w:r>
      <w:r w:rsidR="00E82C8B" w:rsidRPr="00A06478">
        <w:rPr>
          <w:rFonts w:eastAsiaTheme="minorEastAsia"/>
          <w:sz w:val="20"/>
        </w:rPr>
        <w:t xml:space="preserve">reception beam </w:t>
      </w:r>
      <w:r w:rsidR="00E82C8B">
        <w:rPr>
          <w:rFonts w:eastAsiaTheme="minorEastAsia"/>
          <w:sz w:val="20"/>
        </w:rPr>
        <w:t xml:space="preserve">may be lost. </w:t>
      </w:r>
      <w:r w:rsidR="00755A6D" w:rsidRPr="005047E5">
        <w:rPr>
          <w:rFonts w:eastAsiaTheme="minorEastAsia"/>
          <w:sz w:val="20"/>
        </w:rPr>
        <w:t xml:space="preserve">Therefore, RX UE should be supported to indicate the expected TX/RX beam to TX UE for beam coordination. </w:t>
      </w:r>
    </w:p>
    <w:p w14:paraId="0BBCEBD7" w14:textId="2D6D22E9" w:rsidR="00755A6D" w:rsidRPr="006F2C6B" w:rsidRDefault="004224C0" w:rsidP="006F18AE">
      <w:pPr>
        <w:pStyle w:val="a6"/>
        <w:rPr>
          <w:rFonts w:eastAsiaTheme="minorEastAsia"/>
          <w:kern w:val="2"/>
          <w:szCs w:val="21"/>
          <w:lang w:eastAsia="zh-CN"/>
        </w:rPr>
      </w:pPr>
      <w:bookmarkStart w:id="67" w:name="_Ref142686545"/>
      <w:r w:rsidRPr="005047E5">
        <w:t xml:space="preserve">Proposal </w:t>
      </w:r>
      <w:r w:rsidR="00F00003">
        <w:fldChar w:fldCharType="begin"/>
      </w:r>
      <w:r w:rsidR="00F00003">
        <w:instrText xml:space="preserve"> SEQ Proposal \* ARABIC </w:instrText>
      </w:r>
      <w:r w:rsidR="00F00003">
        <w:fldChar w:fldCharType="separate"/>
      </w:r>
      <w:r w:rsidR="006E0009">
        <w:rPr>
          <w:noProof/>
        </w:rPr>
        <w:t>43</w:t>
      </w:r>
      <w:r w:rsidR="00F00003">
        <w:rPr>
          <w:noProof/>
        </w:rPr>
        <w:fldChar w:fldCharType="end"/>
      </w:r>
      <w:r w:rsidRPr="005047E5">
        <w:t xml:space="preserve">: </w:t>
      </w:r>
      <w:r w:rsidR="00A437C6">
        <w:t xml:space="preserve">Support </w:t>
      </w:r>
      <w:r w:rsidR="0039494D">
        <w:t>SL</w:t>
      </w:r>
      <w:r w:rsidR="00A437C6">
        <w:t xml:space="preserve"> </w:t>
      </w:r>
      <w:r w:rsidR="00A437C6" w:rsidRPr="003A4235">
        <w:rPr>
          <w:iCs/>
          <w:color w:val="000000"/>
        </w:rPr>
        <w:t xml:space="preserve">UE </w:t>
      </w:r>
      <w:r w:rsidR="00A437C6">
        <w:rPr>
          <w:iCs/>
          <w:color w:val="000000"/>
        </w:rPr>
        <w:t xml:space="preserve">to send the SL </w:t>
      </w:r>
      <w:r w:rsidR="00A437C6" w:rsidRPr="003A4235">
        <w:rPr>
          <w:iCs/>
          <w:color w:val="000000"/>
        </w:rPr>
        <w:t>beam indication</w:t>
      </w:r>
      <w:r w:rsidR="0039494D">
        <w:rPr>
          <w:iCs/>
          <w:color w:val="000000"/>
        </w:rPr>
        <w:t xml:space="preserve"> to indicate the intended SL Tx beam and Rx beam </w:t>
      </w:r>
      <w:r w:rsidR="00755A6D" w:rsidRPr="006F2C6B">
        <w:rPr>
          <w:rFonts w:eastAsiaTheme="minorEastAsia"/>
        </w:rPr>
        <w:t>.</w:t>
      </w:r>
      <w:bookmarkEnd w:id="67"/>
    </w:p>
    <w:p w14:paraId="332F5707" w14:textId="266CB1B5" w:rsidR="00755A6D" w:rsidRPr="006F2C6B" w:rsidRDefault="00CD5A02" w:rsidP="00755A6D">
      <w:pPr>
        <w:pStyle w:val="14"/>
        <w:spacing w:after="120"/>
        <w:rPr>
          <w:rFonts w:eastAsiaTheme="minorEastAsia"/>
          <w:sz w:val="20"/>
        </w:rPr>
      </w:pPr>
      <w:r>
        <w:rPr>
          <w:rFonts w:eastAsiaTheme="minorEastAsia"/>
          <w:sz w:val="20"/>
        </w:rPr>
        <w:t>By supporting beam indication from RX UE, t</w:t>
      </w:r>
      <w:r w:rsidR="00755A6D" w:rsidRPr="006F2C6B">
        <w:rPr>
          <w:rFonts w:eastAsiaTheme="minorEastAsia"/>
          <w:sz w:val="20"/>
        </w:rPr>
        <w:t xml:space="preserve">he RX UE can coordinate the transmission beams </w:t>
      </w:r>
      <w:r w:rsidR="00C51996">
        <w:rPr>
          <w:rFonts w:eastAsiaTheme="minorEastAsia"/>
          <w:sz w:val="20"/>
        </w:rPr>
        <w:t>from</w:t>
      </w:r>
      <w:r w:rsidR="00755A6D" w:rsidRPr="006F2C6B">
        <w:rPr>
          <w:rFonts w:eastAsiaTheme="minorEastAsia"/>
          <w:sz w:val="20"/>
        </w:rPr>
        <w:t xml:space="preserve"> different TX UEs based on RX UE’s expected reception beam</w:t>
      </w:r>
      <w:r w:rsidR="00755A6D" w:rsidRPr="005047E5">
        <w:rPr>
          <w:rFonts w:eastAsiaTheme="minorEastAsia"/>
          <w:sz w:val="20"/>
        </w:rPr>
        <w:t xml:space="preserve">. As shown in </w:t>
      </w:r>
      <w:r w:rsidR="00755A6D" w:rsidRPr="005047E5">
        <w:rPr>
          <w:rFonts w:eastAsiaTheme="minorEastAsia"/>
          <w:sz w:val="20"/>
        </w:rPr>
        <w:fldChar w:fldCharType="begin"/>
      </w:r>
      <w:r w:rsidR="00755A6D" w:rsidRPr="005047E5">
        <w:rPr>
          <w:rFonts w:eastAsiaTheme="minorEastAsia"/>
          <w:sz w:val="20"/>
        </w:rPr>
        <w:instrText xml:space="preserve"> REF _Ref142493557 \h </w:instrText>
      </w:r>
      <w:r w:rsidR="00755A6D" w:rsidRPr="005047E5">
        <w:rPr>
          <w:rFonts w:eastAsiaTheme="minorEastAsia"/>
          <w:sz w:val="20"/>
        </w:rPr>
      </w:r>
      <w:r w:rsidR="00755A6D" w:rsidRPr="005047E5">
        <w:rPr>
          <w:rFonts w:eastAsiaTheme="minorEastAsia"/>
          <w:sz w:val="20"/>
        </w:rPr>
        <w:fldChar w:fldCharType="separate"/>
      </w:r>
      <w:r w:rsidR="006E0009">
        <w:t xml:space="preserve">Figure </w:t>
      </w:r>
      <w:r w:rsidR="006E0009">
        <w:rPr>
          <w:noProof/>
        </w:rPr>
        <w:t>8</w:t>
      </w:r>
      <w:r w:rsidR="00755A6D" w:rsidRPr="005047E5">
        <w:rPr>
          <w:rFonts w:eastAsiaTheme="minorEastAsia"/>
          <w:sz w:val="20"/>
        </w:rPr>
        <w:fldChar w:fldCharType="end"/>
      </w:r>
      <w:r w:rsidR="00755A6D" w:rsidRPr="005047E5">
        <w:rPr>
          <w:rFonts w:eastAsiaTheme="minorEastAsia"/>
          <w:sz w:val="20"/>
        </w:rPr>
        <w:t xml:space="preserve">, if </w:t>
      </w:r>
      <w:r w:rsidRPr="005047E5">
        <w:rPr>
          <w:rFonts w:eastAsiaTheme="minorEastAsia"/>
          <w:sz w:val="20"/>
        </w:rPr>
        <w:t>UE</w:t>
      </w:r>
      <w:r>
        <w:rPr>
          <w:rFonts w:eastAsiaTheme="minorEastAsia"/>
          <w:sz w:val="20"/>
        </w:rPr>
        <w:t>-</w:t>
      </w:r>
      <w:r w:rsidR="00755A6D" w:rsidRPr="005047E5">
        <w:rPr>
          <w:rFonts w:eastAsiaTheme="minorEastAsia"/>
          <w:sz w:val="20"/>
        </w:rPr>
        <w:t>A finds the RX beam corresponding to the transmission indicated by UE-B is different from the intended RX beam, UE A will</w:t>
      </w:r>
      <w:r w:rsidR="00755A6D" w:rsidRPr="006F2C6B">
        <w:rPr>
          <w:rFonts w:eastAsiaTheme="minorEastAsia"/>
          <w:sz w:val="20"/>
        </w:rPr>
        <w:t xml:space="preserve"> send a beam indication to recommend a new suitable beam to UE-B and UE-B will switch to the </w:t>
      </w:r>
      <w:r w:rsidR="00C51996">
        <w:rPr>
          <w:rFonts w:eastAsiaTheme="minorEastAsia"/>
          <w:sz w:val="20"/>
        </w:rPr>
        <w:t xml:space="preserve">indicated Tx </w:t>
      </w:r>
      <w:r w:rsidR="00755A6D" w:rsidRPr="006F2C6B">
        <w:rPr>
          <w:rFonts w:eastAsiaTheme="minorEastAsia"/>
          <w:sz w:val="20"/>
        </w:rPr>
        <w:t>beam.</w:t>
      </w:r>
    </w:p>
    <w:p w14:paraId="046DC00F" w14:textId="77777777" w:rsidR="00755A6D" w:rsidRPr="006C33CE" w:rsidRDefault="00755A6D" w:rsidP="00755A6D">
      <w:pPr>
        <w:keepNext/>
        <w:jc w:val="center"/>
        <w:rPr>
          <w:sz w:val="20"/>
          <w:szCs w:val="20"/>
        </w:rPr>
      </w:pPr>
      <w:r w:rsidRPr="006C33CE">
        <w:rPr>
          <w:rFonts w:eastAsiaTheme="minorEastAsia"/>
          <w:noProof/>
          <w:kern w:val="2"/>
          <w:sz w:val="20"/>
          <w:szCs w:val="20"/>
          <w:lang w:eastAsia="zh-CN"/>
        </w:rPr>
        <w:lastRenderedPageBreak/>
        <w:drawing>
          <wp:inline distT="0" distB="0" distL="0" distR="0" wp14:anchorId="691418A8" wp14:editId="4302C1F2">
            <wp:extent cx="2056078" cy="2156428"/>
            <wp:effectExtent l="0" t="0" r="0" b="0"/>
            <wp:docPr id="478447158" name="图片 478447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89714" cy="2191705"/>
                    </a:xfrm>
                    <a:prstGeom prst="rect">
                      <a:avLst/>
                    </a:prstGeom>
                    <a:noFill/>
                  </pic:spPr>
                </pic:pic>
              </a:graphicData>
            </a:graphic>
          </wp:inline>
        </w:drawing>
      </w:r>
    </w:p>
    <w:p w14:paraId="016DB70D" w14:textId="26175986" w:rsidR="00755A6D" w:rsidRDefault="00755A6D" w:rsidP="00755A6D">
      <w:pPr>
        <w:pStyle w:val="a6"/>
        <w:jc w:val="center"/>
      </w:pPr>
      <w:bookmarkStart w:id="68" w:name="_Ref142493557"/>
      <w:r>
        <w:t xml:space="preserve">Figure </w:t>
      </w:r>
      <w:r w:rsidR="00F00003">
        <w:fldChar w:fldCharType="begin"/>
      </w:r>
      <w:r w:rsidR="00F00003">
        <w:instrText xml:space="preserve"> SEQ Figure \* ARABIC </w:instrText>
      </w:r>
      <w:r w:rsidR="00F00003">
        <w:fldChar w:fldCharType="separate"/>
      </w:r>
      <w:r w:rsidR="006E0009">
        <w:rPr>
          <w:noProof/>
        </w:rPr>
        <w:t>8</w:t>
      </w:r>
      <w:r w:rsidR="00F00003">
        <w:rPr>
          <w:noProof/>
        </w:rPr>
        <w:fldChar w:fldCharType="end"/>
      </w:r>
      <w:bookmarkEnd w:id="68"/>
      <w:r>
        <w:t xml:space="preserve"> </w:t>
      </w:r>
      <w:r w:rsidRPr="006C33CE">
        <w:t>UE-A coordinates the transmission beams for UE-B</w:t>
      </w:r>
    </w:p>
    <w:p w14:paraId="4C08ECA5" w14:textId="61BC0B18" w:rsidR="00755A6D" w:rsidRDefault="00755A6D" w:rsidP="00755A6D">
      <w:pPr>
        <w:pStyle w:val="14"/>
        <w:spacing w:after="120"/>
        <w:rPr>
          <w:rFonts w:eastAsiaTheme="minorEastAsia"/>
          <w:sz w:val="20"/>
        </w:rPr>
      </w:pPr>
      <w:r>
        <w:rPr>
          <w:rFonts w:eastAsiaTheme="minorEastAsia"/>
          <w:sz w:val="20"/>
        </w:rPr>
        <w:t xml:space="preserve">In the other way around, the RX UE can also coordinate and recommends the transmission time resources (i.e., TDMed </w:t>
      </w:r>
      <w:r>
        <w:rPr>
          <w:rFonts w:eastAsiaTheme="minorEastAsia" w:hint="eastAsia"/>
          <w:sz w:val="20"/>
        </w:rPr>
        <w:t>resou</w:t>
      </w:r>
      <w:r>
        <w:rPr>
          <w:rFonts w:eastAsiaTheme="minorEastAsia"/>
          <w:sz w:val="20"/>
        </w:rPr>
        <w:t xml:space="preserve">rces) for different TX UEs based on </w:t>
      </w:r>
      <w:r>
        <w:rPr>
          <w:rFonts w:eastAsiaTheme="minorEastAsia" w:hint="eastAsia"/>
          <w:sz w:val="20"/>
        </w:rPr>
        <w:t>RX</w:t>
      </w:r>
      <w:r>
        <w:rPr>
          <w:rFonts w:eastAsiaTheme="minorEastAsia"/>
          <w:sz w:val="20"/>
        </w:rPr>
        <w:t xml:space="preserve"> </w:t>
      </w:r>
      <w:r>
        <w:rPr>
          <w:rFonts w:eastAsiaTheme="minorEastAsia" w:hint="eastAsia"/>
          <w:sz w:val="20"/>
        </w:rPr>
        <w:t>UE</w:t>
      </w:r>
      <w:r>
        <w:rPr>
          <w:rFonts w:eastAsiaTheme="minorEastAsia"/>
          <w:sz w:val="20"/>
        </w:rPr>
        <w:t xml:space="preserve">’s expected reception beams. </w:t>
      </w:r>
      <w:r w:rsidRPr="00173DF5">
        <w:rPr>
          <w:rFonts w:eastAsiaTheme="minorEastAsia"/>
          <w:sz w:val="20"/>
        </w:rPr>
        <w:t xml:space="preserve">In this case, the TX beam </w:t>
      </w:r>
      <w:r>
        <w:rPr>
          <w:rFonts w:eastAsiaTheme="minorEastAsia"/>
          <w:sz w:val="20"/>
        </w:rPr>
        <w:t xml:space="preserve">of TX UE </w:t>
      </w:r>
      <w:r w:rsidRPr="00173DF5">
        <w:rPr>
          <w:rFonts w:eastAsiaTheme="minorEastAsia"/>
          <w:sz w:val="20"/>
        </w:rPr>
        <w:t>is implicitly indicated by the transmission time resources recommended by the</w:t>
      </w:r>
      <w:r>
        <w:rPr>
          <w:rFonts w:eastAsiaTheme="minorEastAsia"/>
          <w:sz w:val="20"/>
        </w:rPr>
        <w:t xml:space="preserve"> RX</w:t>
      </w:r>
      <w:r w:rsidRPr="00173DF5">
        <w:rPr>
          <w:rFonts w:eastAsiaTheme="minorEastAsia"/>
          <w:sz w:val="20"/>
        </w:rPr>
        <w:t xml:space="preserve"> UE.</w:t>
      </w:r>
      <w:r>
        <w:rPr>
          <w:rFonts w:eastAsiaTheme="minorEastAsia"/>
          <w:sz w:val="20"/>
        </w:rPr>
        <w:t xml:space="preserve"> As shown in </w:t>
      </w:r>
      <w:r>
        <w:rPr>
          <w:rFonts w:eastAsiaTheme="minorEastAsia"/>
          <w:sz w:val="20"/>
        </w:rPr>
        <w:fldChar w:fldCharType="begin"/>
      </w:r>
      <w:r>
        <w:rPr>
          <w:rFonts w:eastAsiaTheme="minorEastAsia"/>
          <w:sz w:val="20"/>
        </w:rPr>
        <w:instrText xml:space="preserve"> REF _Ref142493577 \h </w:instrText>
      </w:r>
      <w:r>
        <w:rPr>
          <w:rFonts w:eastAsiaTheme="minorEastAsia"/>
          <w:sz w:val="20"/>
        </w:rPr>
      </w:r>
      <w:r>
        <w:rPr>
          <w:rFonts w:eastAsiaTheme="minorEastAsia"/>
          <w:sz w:val="20"/>
        </w:rPr>
        <w:fldChar w:fldCharType="separate"/>
      </w:r>
      <w:r w:rsidR="006E0009" w:rsidRPr="006C33CE">
        <w:t xml:space="preserve">Figure </w:t>
      </w:r>
      <w:r w:rsidR="006E0009">
        <w:rPr>
          <w:noProof/>
        </w:rPr>
        <w:t>9</w:t>
      </w:r>
      <w:r>
        <w:rPr>
          <w:rFonts w:eastAsiaTheme="minorEastAsia"/>
          <w:sz w:val="20"/>
        </w:rPr>
        <w:fldChar w:fldCharType="end"/>
      </w:r>
      <w:r>
        <w:rPr>
          <w:rFonts w:eastAsiaTheme="minorEastAsia"/>
          <w:sz w:val="20"/>
        </w:rPr>
        <w:t xml:space="preserve">, </w:t>
      </w:r>
      <w:r w:rsidRPr="002316B8">
        <w:rPr>
          <w:rFonts w:eastAsiaTheme="minorEastAsia"/>
          <w:sz w:val="20"/>
        </w:rPr>
        <w:t xml:space="preserve">UE-A </w:t>
      </w:r>
      <w:r>
        <w:rPr>
          <w:rFonts w:eastAsiaTheme="minorEastAsia"/>
          <w:sz w:val="20"/>
        </w:rPr>
        <w:t>recommends</w:t>
      </w:r>
      <w:r w:rsidRPr="002316B8">
        <w:rPr>
          <w:rFonts w:eastAsiaTheme="minorEastAsia"/>
          <w:sz w:val="20"/>
        </w:rPr>
        <w:t xml:space="preserve"> the </w:t>
      </w:r>
      <w:r>
        <w:rPr>
          <w:rFonts w:eastAsiaTheme="minorEastAsia"/>
          <w:sz w:val="20"/>
        </w:rPr>
        <w:t xml:space="preserve">different </w:t>
      </w:r>
      <w:r w:rsidRPr="002316B8">
        <w:rPr>
          <w:rFonts w:eastAsiaTheme="minorEastAsia"/>
          <w:sz w:val="20"/>
        </w:rPr>
        <w:t xml:space="preserve">time resources </w:t>
      </w:r>
      <w:r>
        <w:rPr>
          <w:rFonts w:eastAsiaTheme="minorEastAsia"/>
          <w:sz w:val="20"/>
        </w:rPr>
        <w:t>to</w:t>
      </w:r>
      <w:r w:rsidRPr="002316B8">
        <w:rPr>
          <w:rFonts w:eastAsiaTheme="minorEastAsia"/>
          <w:sz w:val="20"/>
        </w:rPr>
        <w:t xml:space="preserve"> UE-B and UE-B’ based on UE-A’s reception beam</w:t>
      </w:r>
      <w:r>
        <w:rPr>
          <w:rFonts w:eastAsiaTheme="minorEastAsia"/>
          <w:sz w:val="20"/>
        </w:rPr>
        <w:t>s.</w:t>
      </w:r>
    </w:p>
    <w:p w14:paraId="399E9FFB" w14:textId="77777777" w:rsidR="00755A6D" w:rsidRDefault="00755A6D" w:rsidP="00755A6D">
      <w:pPr>
        <w:pStyle w:val="14"/>
        <w:spacing w:after="120"/>
        <w:jc w:val="center"/>
        <w:rPr>
          <w:rFonts w:eastAsiaTheme="minorEastAsia"/>
          <w:sz w:val="20"/>
        </w:rPr>
      </w:pPr>
      <w:r>
        <w:rPr>
          <w:rFonts w:eastAsiaTheme="minorEastAsia"/>
          <w:noProof/>
          <w:sz w:val="20"/>
        </w:rPr>
        <w:drawing>
          <wp:inline distT="0" distB="0" distL="0" distR="0" wp14:anchorId="715FE7DA" wp14:editId="074E92F4">
            <wp:extent cx="2627194" cy="2282153"/>
            <wp:effectExtent l="0" t="0" r="0" b="0"/>
            <wp:docPr id="1952213650" name="图片 1952213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26342" cy="2368280"/>
                    </a:xfrm>
                    <a:prstGeom prst="rect">
                      <a:avLst/>
                    </a:prstGeom>
                    <a:noFill/>
                  </pic:spPr>
                </pic:pic>
              </a:graphicData>
            </a:graphic>
          </wp:inline>
        </w:drawing>
      </w:r>
    </w:p>
    <w:p w14:paraId="03556619" w14:textId="5C6B6443" w:rsidR="001304BE" w:rsidRDefault="00755A6D" w:rsidP="00755A6D">
      <w:pPr>
        <w:pStyle w:val="a6"/>
        <w:jc w:val="center"/>
        <w:rPr>
          <w:rFonts w:eastAsiaTheme="minorEastAsia"/>
          <w:lang w:val="fr-FR"/>
        </w:rPr>
      </w:pPr>
      <w:bookmarkStart w:id="69" w:name="_Ref142493577"/>
      <w:r w:rsidRPr="006C33CE">
        <w:t xml:space="preserve">Figure </w:t>
      </w:r>
      <w:r w:rsidR="00F00003">
        <w:fldChar w:fldCharType="begin"/>
      </w:r>
      <w:r w:rsidR="00F00003">
        <w:instrText xml:space="preserve"> SEQ Figure \* ARABIC </w:instrText>
      </w:r>
      <w:r w:rsidR="00F00003">
        <w:fldChar w:fldCharType="separate"/>
      </w:r>
      <w:r w:rsidR="006E0009">
        <w:rPr>
          <w:noProof/>
        </w:rPr>
        <w:t>9</w:t>
      </w:r>
      <w:r w:rsidR="00F00003">
        <w:rPr>
          <w:noProof/>
        </w:rPr>
        <w:fldChar w:fldCharType="end"/>
      </w:r>
      <w:bookmarkEnd w:id="69"/>
      <w:r w:rsidRPr="006C33CE">
        <w:t xml:space="preserve"> UE-A coordinates the transmission time resources for UE-B and UE-B’</w:t>
      </w:r>
    </w:p>
    <w:p w14:paraId="57E44BC4" w14:textId="13CD2C46" w:rsidR="00C058F2" w:rsidRDefault="00C058F2" w:rsidP="00527D4F">
      <w:pPr>
        <w:pStyle w:val="a6"/>
        <w:jc w:val="both"/>
        <w:rPr>
          <w:rFonts w:eastAsiaTheme="minorEastAsia"/>
          <w:b w:val="0"/>
          <w:bCs w:val="0"/>
          <w:kern w:val="2"/>
          <w:szCs w:val="21"/>
          <w:lang w:eastAsia="zh-CN"/>
        </w:rPr>
      </w:pPr>
      <w:bookmarkStart w:id="70" w:name="_Ref115356967"/>
      <w:r w:rsidRPr="00EA0162">
        <w:rPr>
          <w:rFonts w:eastAsiaTheme="minorEastAsia" w:hint="eastAsia"/>
          <w:b w:val="0"/>
          <w:bCs w:val="0"/>
          <w:kern w:val="2"/>
          <w:szCs w:val="21"/>
          <w:lang w:eastAsia="zh-CN"/>
        </w:rPr>
        <w:t>T</w:t>
      </w:r>
      <w:r w:rsidRPr="00EA0162">
        <w:rPr>
          <w:rFonts w:eastAsiaTheme="minorEastAsia"/>
          <w:b w:val="0"/>
          <w:bCs w:val="0"/>
          <w:kern w:val="2"/>
          <w:szCs w:val="21"/>
          <w:lang w:eastAsia="zh-CN"/>
        </w:rPr>
        <w:t>he solution</w:t>
      </w:r>
      <w:r>
        <w:rPr>
          <w:rFonts w:eastAsiaTheme="minorEastAsia"/>
          <w:b w:val="0"/>
          <w:bCs w:val="0"/>
          <w:kern w:val="2"/>
          <w:szCs w:val="21"/>
          <w:lang w:eastAsia="zh-CN"/>
        </w:rPr>
        <w:t xml:space="preserve"> for </w:t>
      </w:r>
      <w:r w:rsidR="00C46B32">
        <w:rPr>
          <w:rFonts w:eastAsiaTheme="minorEastAsia"/>
          <w:b w:val="0"/>
          <w:bCs w:val="0"/>
          <w:kern w:val="2"/>
          <w:szCs w:val="21"/>
          <w:lang w:eastAsia="zh-CN"/>
        </w:rPr>
        <w:t>RX UE based beam indication</w:t>
      </w:r>
      <w:r>
        <w:rPr>
          <w:rFonts w:eastAsiaTheme="minorEastAsia"/>
          <w:b w:val="0"/>
          <w:bCs w:val="0"/>
          <w:kern w:val="2"/>
          <w:szCs w:val="21"/>
          <w:lang w:eastAsia="zh-CN"/>
        </w:rPr>
        <w:t xml:space="preserve"> </w:t>
      </w:r>
      <w:r w:rsidR="00C46B32">
        <w:rPr>
          <w:rFonts w:eastAsiaTheme="minorEastAsia"/>
          <w:b w:val="0"/>
          <w:bCs w:val="0"/>
          <w:kern w:val="2"/>
          <w:szCs w:val="21"/>
          <w:lang w:eastAsia="zh-CN"/>
        </w:rPr>
        <w:t xml:space="preserve">is </w:t>
      </w:r>
      <w:r>
        <w:rPr>
          <w:rFonts w:eastAsiaTheme="minorEastAsia"/>
          <w:b w:val="0"/>
          <w:bCs w:val="0"/>
          <w:kern w:val="2"/>
          <w:szCs w:val="21"/>
          <w:lang w:eastAsia="zh-CN"/>
        </w:rPr>
        <w:t xml:space="preserve">simulated assuming the cluster-based UE deployment, where the baseline scheme is mode 2 resource selection scheme without beam/resource coordination by the RX UE. </w:t>
      </w:r>
      <w:r w:rsidR="00117124">
        <w:rPr>
          <w:rFonts w:eastAsiaTheme="minorEastAsia"/>
          <w:b w:val="0"/>
          <w:bCs w:val="0"/>
          <w:kern w:val="2"/>
          <w:szCs w:val="21"/>
          <w:lang w:eastAsia="zh-CN"/>
        </w:rPr>
        <w:t>T</w:t>
      </w:r>
      <w:r>
        <w:rPr>
          <w:rFonts w:eastAsiaTheme="minorEastAsia" w:hint="eastAsia"/>
          <w:b w:val="0"/>
          <w:bCs w:val="0"/>
          <w:kern w:val="2"/>
          <w:szCs w:val="21"/>
          <w:lang w:eastAsia="zh-CN"/>
        </w:rPr>
        <w:t>he</w:t>
      </w:r>
      <w:r>
        <w:rPr>
          <w:rFonts w:eastAsiaTheme="minorEastAsia"/>
          <w:b w:val="0"/>
          <w:bCs w:val="0"/>
          <w:kern w:val="2"/>
          <w:szCs w:val="21"/>
          <w:lang w:eastAsia="zh-CN"/>
        </w:rPr>
        <w:t xml:space="preserve"> simulation results are shown in</w:t>
      </w:r>
      <w:r w:rsidRPr="00DD515E">
        <w:rPr>
          <w:rFonts w:eastAsiaTheme="minorEastAsia"/>
          <w:b w:val="0"/>
          <w:bCs w:val="0"/>
          <w:kern w:val="2"/>
          <w:szCs w:val="21"/>
          <w:lang w:eastAsia="zh-CN"/>
        </w:rPr>
        <w:t xml:space="preserve"> </w:t>
      </w:r>
      <w:r w:rsidRPr="00DD515E">
        <w:rPr>
          <w:rFonts w:eastAsiaTheme="minorEastAsia"/>
          <w:kern w:val="2"/>
          <w:szCs w:val="21"/>
          <w:lang w:eastAsia="zh-CN"/>
        </w:rPr>
        <w:fldChar w:fldCharType="begin"/>
      </w:r>
      <w:r w:rsidRPr="00DD515E">
        <w:rPr>
          <w:rFonts w:eastAsiaTheme="minorEastAsia"/>
          <w:b w:val="0"/>
          <w:bCs w:val="0"/>
          <w:kern w:val="2"/>
          <w:szCs w:val="21"/>
          <w:lang w:eastAsia="zh-CN"/>
        </w:rPr>
        <w:instrText xml:space="preserve"> REF _Ref132015986 \h  \* MERGEFORMAT </w:instrText>
      </w:r>
      <w:r w:rsidRPr="00DD515E">
        <w:rPr>
          <w:rFonts w:eastAsiaTheme="minorEastAsia"/>
          <w:kern w:val="2"/>
          <w:szCs w:val="21"/>
          <w:lang w:eastAsia="zh-CN"/>
        </w:rPr>
      </w:r>
      <w:r w:rsidRPr="00DD515E">
        <w:rPr>
          <w:rFonts w:eastAsiaTheme="minorEastAsia"/>
          <w:kern w:val="2"/>
          <w:szCs w:val="21"/>
          <w:lang w:eastAsia="zh-CN"/>
        </w:rPr>
        <w:fldChar w:fldCharType="separate"/>
      </w:r>
      <w:r w:rsidR="006E0009" w:rsidRPr="006E0009">
        <w:rPr>
          <w:b w:val="0"/>
          <w:bCs w:val="0"/>
        </w:rPr>
        <w:t xml:space="preserve">Table </w:t>
      </w:r>
      <w:r w:rsidR="006E0009" w:rsidRPr="006E0009">
        <w:rPr>
          <w:b w:val="0"/>
          <w:bCs w:val="0"/>
          <w:noProof/>
        </w:rPr>
        <w:t>1</w:t>
      </w:r>
      <w:r w:rsidRPr="00DD515E">
        <w:rPr>
          <w:rFonts w:eastAsiaTheme="minorEastAsia"/>
          <w:kern w:val="2"/>
          <w:szCs w:val="21"/>
          <w:lang w:eastAsia="zh-CN"/>
        </w:rPr>
        <w:fldChar w:fldCharType="end"/>
      </w:r>
      <w:r>
        <w:rPr>
          <w:rFonts w:eastAsiaTheme="minorEastAsia"/>
          <w:b w:val="0"/>
          <w:bCs w:val="0"/>
          <w:kern w:val="2"/>
          <w:szCs w:val="21"/>
          <w:lang w:eastAsia="zh-CN"/>
        </w:rPr>
        <w:t xml:space="preserve">, and the detailed simulation assumptions are listed in </w:t>
      </w:r>
      <w:r w:rsidRPr="00DD515E">
        <w:rPr>
          <w:rFonts w:eastAsiaTheme="minorEastAsia"/>
          <w:kern w:val="2"/>
          <w:szCs w:val="21"/>
          <w:lang w:eastAsia="zh-CN"/>
        </w:rPr>
        <w:fldChar w:fldCharType="begin"/>
      </w:r>
      <w:r w:rsidRPr="00DD515E">
        <w:rPr>
          <w:rFonts w:eastAsiaTheme="minorEastAsia"/>
          <w:b w:val="0"/>
          <w:bCs w:val="0"/>
          <w:kern w:val="2"/>
          <w:szCs w:val="21"/>
          <w:lang w:eastAsia="zh-CN"/>
        </w:rPr>
        <w:instrText xml:space="preserve"> REF _Ref132016241 \h  \* MERGEFORMAT </w:instrText>
      </w:r>
      <w:r w:rsidRPr="00DD515E">
        <w:rPr>
          <w:rFonts w:eastAsiaTheme="minorEastAsia"/>
          <w:kern w:val="2"/>
          <w:szCs w:val="21"/>
          <w:lang w:eastAsia="zh-CN"/>
        </w:rPr>
      </w:r>
      <w:r w:rsidRPr="00DD515E">
        <w:rPr>
          <w:rFonts w:eastAsiaTheme="minorEastAsia"/>
          <w:kern w:val="2"/>
          <w:szCs w:val="21"/>
          <w:lang w:eastAsia="zh-CN"/>
        </w:rPr>
        <w:fldChar w:fldCharType="separate"/>
      </w:r>
      <w:r w:rsidR="006E0009" w:rsidRPr="006E0009">
        <w:rPr>
          <w:b w:val="0"/>
          <w:bCs w:val="0"/>
        </w:rPr>
        <w:t xml:space="preserve">Table </w:t>
      </w:r>
      <w:r w:rsidR="006E0009" w:rsidRPr="006E0009">
        <w:rPr>
          <w:b w:val="0"/>
          <w:bCs w:val="0"/>
          <w:noProof/>
        </w:rPr>
        <w:t>5</w:t>
      </w:r>
      <w:r w:rsidRPr="00DD515E">
        <w:rPr>
          <w:rFonts w:eastAsiaTheme="minorEastAsia"/>
          <w:kern w:val="2"/>
          <w:szCs w:val="21"/>
          <w:lang w:eastAsia="zh-CN"/>
        </w:rPr>
        <w:fldChar w:fldCharType="end"/>
      </w:r>
      <w:r w:rsidRPr="00DD515E">
        <w:rPr>
          <w:rFonts w:eastAsiaTheme="minorEastAsia"/>
          <w:b w:val="0"/>
          <w:bCs w:val="0"/>
          <w:kern w:val="2"/>
          <w:szCs w:val="21"/>
          <w:lang w:eastAsia="zh-CN"/>
        </w:rPr>
        <w:t xml:space="preserve"> </w:t>
      </w:r>
      <w:r>
        <w:rPr>
          <w:rFonts w:eastAsiaTheme="minorEastAsia"/>
          <w:b w:val="0"/>
          <w:bCs w:val="0"/>
          <w:kern w:val="2"/>
          <w:szCs w:val="21"/>
          <w:lang w:eastAsia="zh-CN"/>
        </w:rPr>
        <w:t xml:space="preserve">Annex I. From the simulation results, it can be observed that, compared with the baseline scheme the beam coordination and resource coordination based on RX UE’s reception beam can improve the average UPT by 4.6% and 14.7% respectively. </w:t>
      </w:r>
    </w:p>
    <w:p w14:paraId="6C3B8288" w14:textId="273CC0FF" w:rsidR="00C058F2" w:rsidRDefault="00C058F2" w:rsidP="00C058F2">
      <w:pPr>
        <w:pStyle w:val="a6"/>
        <w:keepNext/>
        <w:jc w:val="center"/>
      </w:pPr>
      <w:bookmarkStart w:id="71" w:name="_Ref132015986"/>
      <w:r>
        <w:t xml:space="preserve">Table </w:t>
      </w:r>
      <w:r w:rsidR="00F00003">
        <w:fldChar w:fldCharType="begin"/>
      </w:r>
      <w:r w:rsidR="00F00003">
        <w:instrText xml:space="preserve"> SEQ Table \* ARABIC </w:instrText>
      </w:r>
      <w:r w:rsidR="00F00003">
        <w:fldChar w:fldCharType="separate"/>
      </w:r>
      <w:r w:rsidR="006E0009">
        <w:rPr>
          <w:noProof/>
        </w:rPr>
        <w:t>1</w:t>
      </w:r>
      <w:r w:rsidR="00F00003">
        <w:rPr>
          <w:noProof/>
        </w:rPr>
        <w:fldChar w:fldCharType="end"/>
      </w:r>
      <w:bookmarkEnd w:id="71"/>
      <w:r>
        <w:t xml:space="preserve"> Average UPT for inter-UE beam/resource </w:t>
      </w:r>
      <w:r w:rsidR="00350D3A">
        <w:t>coordination</w:t>
      </w:r>
    </w:p>
    <w:tbl>
      <w:tblPr>
        <w:tblStyle w:val="ab"/>
        <w:tblW w:w="0" w:type="auto"/>
        <w:tblLook w:val="04A0" w:firstRow="1" w:lastRow="0" w:firstColumn="1" w:lastColumn="0" w:noHBand="0" w:noVBand="1"/>
      </w:tblPr>
      <w:tblGrid>
        <w:gridCol w:w="1828"/>
        <w:gridCol w:w="1840"/>
        <w:gridCol w:w="2541"/>
        <w:gridCol w:w="2810"/>
      </w:tblGrid>
      <w:tr w:rsidR="00C058F2" w14:paraId="3D91627F" w14:textId="77777777" w:rsidTr="00207A8F">
        <w:tc>
          <w:tcPr>
            <w:tcW w:w="1828" w:type="dxa"/>
          </w:tcPr>
          <w:p w14:paraId="420B7D90" w14:textId="77777777" w:rsidR="00C058F2" w:rsidRDefault="00C058F2" w:rsidP="00207A8F">
            <w:pPr>
              <w:pStyle w:val="a0"/>
              <w:spacing w:before="120"/>
              <w:rPr>
                <w:rFonts w:eastAsiaTheme="minorEastAsia"/>
                <w:lang w:val="en-GB" w:eastAsia="zh-CN"/>
              </w:rPr>
            </w:pPr>
          </w:p>
        </w:tc>
        <w:tc>
          <w:tcPr>
            <w:tcW w:w="1840" w:type="dxa"/>
          </w:tcPr>
          <w:p w14:paraId="4DDCD55A" w14:textId="77777777" w:rsidR="00C058F2" w:rsidRDefault="00C058F2" w:rsidP="00207A8F">
            <w:pPr>
              <w:pStyle w:val="a0"/>
              <w:spacing w:before="120"/>
              <w:rPr>
                <w:rFonts w:eastAsiaTheme="minorEastAsia"/>
                <w:lang w:val="en-GB" w:eastAsia="zh-CN"/>
              </w:rPr>
            </w:pPr>
            <w:r>
              <w:rPr>
                <w:rFonts w:eastAsiaTheme="minorEastAsia"/>
                <w:lang w:val="en-GB" w:eastAsia="zh-CN"/>
              </w:rPr>
              <w:t>Baseline scheme without beam/resource coordination</w:t>
            </w:r>
          </w:p>
        </w:tc>
        <w:tc>
          <w:tcPr>
            <w:tcW w:w="2541" w:type="dxa"/>
          </w:tcPr>
          <w:p w14:paraId="2BF1C7F2" w14:textId="77777777" w:rsidR="00C058F2" w:rsidRDefault="00C058F2" w:rsidP="00207A8F">
            <w:pPr>
              <w:pStyle w:val="a0"/>
              <w:spacing w:before="120"/>
              <w:rPr>
                <w:rFonts w:eastAsiaTheme="minorEastAsia"/>
                <w:lang w:val="en-GB" w:eastAsia="zh-CN"/>
              </w:rPr>
            </w:pPr>
            <w:r>
              <w:rPr>
                <w:rFonts w:eastAsiaTheme="minorEastAsia"/>
                <w:lang w:val="en-GB" w:eastAsia="zh-CN"/>
              </w:rPr>
              <w:t>RX UE coordinates the transmission beams of different TX UEs</w:t>
            </w:r>
          </w:p>
        </w:tc>
        <w:tc>
          <w:tcPr>
            <w:tcW w:w="2810" w:type="dxa"/>
          </w:tcPr>
          <w:p w14:paraId="7590581E" w14:textId="77777777" w:rsidR="00C058F2" w:rsidRDefault="00C058F2" w:rsidP="00207A8F">
            <w:pPr>
              <w:pStyle w:val="a0"/>
              <w:spacing w:before="120"/>
              <w:rPr>
                <w:rFonts w:eastAsiaTheme="minorEastAsia"/>
                <w:lang w:val="en-GB" w:eastAsia="zh-CN"/>
              </w:rPr>
            </w:pPr>
            <w:r>
              <w:rPr>
                <w:rFonts w:eastAsiaTheme="minorEastAsia"/>
                <w:lang w:val="en-GB" w:eastAsia="zh-CN"/>
              </w:rPr>
              <w:t>RX UE coordinates the transmission time resources of different TX UEs</w:t>
            </w:r>
          </w:p>
        </w:tc>
      </w:tr>
      <w:tr w:rsidR="00C058F2" w14:paraId="785350AC" w14:textId="77777777" w:rsidTr="00207A8F">
        <w:tc>
          <w:tcPr>
            <w:tcW w:w="1828" w:type="dxa"/>
          </w:tcPr>
          <w:p w14:paraId="0D7C75AF" w14:textId="77777777" w:rsidR="00C058F2" w:rsidRPr="00F85901" w:rsidRDefault="00C058F2" w:rsidP="00207A8F">
            <w:pPr>
              <w:pStyle w:val="a0"/>
              <w:spacing w:before="120"/>
              <w:rPr>
                <w:rFonts w:eastAsiaTheme="minorEastAsia"/>
                <w:lang w:val="en-GB" w:eastAsia="zh-CN"/>
              </w:rPr>
            </w:pPr>
            <w:r w:rsidRPr="00F85901">
              <w:rPr>
                <w:rFonts w:eastAsiaTheme="minorEastAsia" w:hint="eastAsia"/>
                <w:lang w:val="en-GB" w:eastAsia="zh-CN"/>
              </w:rPr>
              <w:t>A</w:t>
            </w:r>
            <w:r w:rsidRPr="00F85901">
              <w:rPr>
                <w:rFonts w:eastAsiaTheme="minorEastAsia"/>
                <w:lang w:val="en-GB" w:eastAsia="zh-CN"/>
              </w:rPr>
              <w:t>verage UPT</w:t>
            </w:r>
          </w:p>
        </w:tc>
        <w:tc>
          <w:tcPr>
            <w:tcW w:w="1840" w:type="dxa"/>
          </w:tcPr>
          <w:p w14:paraId="7ABB825A" w14:textId="77777777" w:rsidR="00C058F2" w:rsidRPr="00F85901" w:rsidRDefault="00C058F2" w:rsidP="00207A8F">
            <w:pPr>
              <w:pStyle w:val="a0"/>
              <w:spacing w:before="120"/>
              <w:rPr>
                <w:rFonts w:eastAsiaTheme="minorEastAsia"/>
                <w:lang w:val="en-GB" w:eastAsia="zh-CN"/>
              </w:rPr>
            </w:pPr>
            <w:r>
              <w:rPr>
                <w:rFonts w:eastAsiaTheme="minorEastAsia"/>
                <w:lang w:val="en-GB" w:eastAsia="zh-CN"/>
              </w:rPr>
              <w:t>15.2</w:t>
            </w:r>
            <w:r w:rsidRPr="00F85901">
              <w:rPr>
                <w:rFonts w:eastAsiaTheme="minorEastAsia"/>
                <w:lang w:val="en-GB" w:eastAsia="zh-CN"/>
              </w:rPr>
              <w:t xml:space="preserve"> Mbps</w:t>
            </w:r>
          </w:p>
        </w:tc>
        <w:tc>
          <w:tcPr>
            <w:tcW w:w="2541" w:type="dxa"/>
          </w:tcPr>
          <w:p w14:paraId="0684B75A" w14:textId="77777777" w:rsidR="00C058F2" w:rsidRPr="00F85901" w:rsidRDefault="00C058F2" w:rsidP="00207A8F">
            <w:pPr>
              <w:pStyle w:val="a0"/>
              <w:spacing w:before="120"/>
              <w:rPr>
                <w:rFonts w:eastAsiaTheme="minorEastAsia"/>
                <w:lang w:val="en-GB" w:eastAsia="zh-CN"/>
              </w:rPr>
            </w:pPr>
            <w:r>
              <w:rPr>
                <w:rFonts w:eastAsiaTheme="minorEastAsia" w:hint="eastAsia"/>
                <w:lang w:val="en-GB" w:eastAsia="zh-CN"/>
              </w:rPr>
              <w:t>1</w:t>
            </w:r>
            <w:r>
              <w:rPr>
                <w:rFonts w:eastAsiaTheme="minorEastAsia"/>
                <w:lang w:val="en-GB" w:eastAsia="zh-CN"/>
              </w:rPr>
              <w:t>5.9 Mbps</w:t>
            </w:r>
          </w:p>
        </w:tc>
        <w:tc>
          <w:tcPr>
            <w:tcW w:w="2810" w:type="dxa"/>
          </w:tcPr>
          <w:p w14:paraId="2C7AA687" w14:textId="77777777" w:rsidR="00C058F2" w:rsidRPr="00F85901" w:rsidRDefault="00C058F2" w:rsidP="00207A8F">
            <w:pPr>
              <w:pStyle w:val="a0"/>
              <w:spacing w:before="120"/>
              <w:rPr>
                <w:rFonts w:eastAsiaTheme="minorEastAsia"/>
                <w:lang w:val="en-GB" w:eastAsia="zh-CN"/>
              </w:rPr>
            </w:pPr>
            <w:r>
              <w:rPr>
                <w:rFonts w:eastAsiaTheme="minorEastAsia"/>
                <w:lang w:val="en-GB" w:eastAsia="zh-CN"/>
              </w:rPr>
              <w:t xml:space="preserve">17.44 </w:t>
            </w:r>
            <w:r w:rsidRPr="00F85901">
              <w:rPr>
                <w:rFonts w:eastAsiaTheme="minorEastAsia"/>
                <w:lang w:val="en-GB" w:eastAsia="zh-CN"/>
              </w:rPr>
              <w:t>Mbps</w:t>
            </w:r>
          </w:p>
        </w:tc>
      </w:tr>
    </w:tbl>
    <w:p w14:paraId="1E2654B7" w14:textId="5D596040" w:rsidR="000D379E" w:rsidRDefault="000D379E" w:rsidP="000D379E">
      <w:pPr>
        <w:pStyle w:val="a6"/>
        <w:rPr>
          <w:rFonts w:eastAsiaTheme="minorEastAsia"/>
        </w:rPr>
      </w:pPr>
      <w:bookmarkStart w:id="72" w:name="_Ref127451491"/>
      <w:bookmarkEnd w:id="70"/>
      <w:r>
        <w:t xml:space="preserve">Proposal </w:t>
      </w:r>
      <w:r w:rsidR="00F00003">
        <w:fldChar w:fldCharType="begin"/>
      </w:r>
      <w:r w:rsidR="00F00003">
        <w:instrText xml:space="preserve"> SEQ Proposal \* ARABIC </w:instrText>
      </w:r>
      <w:r w:rsidR="00F00003">
        <w:fldChar w:fldCharType="separate"/>
      </w:r>
      <w:r w:rsidR="006E0009">
        <w:rPr>
          <w:noProof/>
        </w:rPr>
        <w:t>44</w:t>
      </w:r>
      <w:r w:rsidR="00F00003">
        <w:rPr>
          <w:noProof/>
        </w:rPr>
        <w:fldChar w:fldCharType="end"/>
      </w:r>
      <w:r>
        <w:t xml:space="preserve">: </w:t>
      </w:r>
      <w:r w:rsidR="00C46B32">
        <w:rPr>
          <w:rFonts w:eastAsiaTheme="minorEastAsia"/>
        </w:rPr>
        <w:t>S</w:t>
      </w:r>
      <w:r w:rsidR="00C46B32">
        <w:t>upport</w:t>
      </w:r>
      <w:r w:rsidR="004A5C32">
        <w:rPr>
          <w:rFonts w:eastAsiaTheme="minorEastAsia"/>
        </w:rPr>
        <w:t xml:space="preserve"> RX UE </w:t>
      </w:r>
      <w:r w:rsidR="00C46B32">
        <w:rPr>
          <w:rFonts w:eastAsiaTheme="minorEastAsia"/>
        </w:rPr>
        <w:t xml:space="preserve">to indicate </w:t>
      </w:r>
      <w:r w:rsidR="004A5C32">
        <w:rPr>
          <w:rFonts w:eastAsiaTheme="minorEastAsia"/>
        </w:rPr>
        <w:t xml:space="preserve">the </w:t>
      </w:r>
      <w:r w:rsidR="00C46B32">
        <w:rPr>
          <w:rFonts w:eastAsiaTheme="minorEastAsia"/>
        </w:rPr>
        <w:t xml:space="preserve">expected transmission beam and the corresponding </w:t>
      </w:r>
      <w:r w:rsidR="004A5C32">
        <w:rPr>
          <w:rFonts w:eastAsiaTheme="minorEastAsia"/>
        </w:rPr>
        <w:t xml:space="preserve">time resources </w:t>
      </w:r>
      <w:r w:rsidR="00C46B32">
        <w:rPr>
          <w:rFonts w:eastAsiaTheme="minorEastAsia"/>
        </w:rPr>
        <w:t xml:space="preserve">to </w:t>
      </w:r>
      <w:r w:rsidR="004A5C32">
        <w:rPr>
          <w:rFonts w:eastAsiaTheme="minorEastAsia"/>
        </w:rPr>
        <w:t>different TX UEs</w:t>
      </w:r>
      <w:r w:rsidR="00C46B32">
        <w:rPr>
          <w:rFonts w:eastAsiaTheme="minorEastAsia"/>
        </w:rPr>
        <w:t>, in order</w:t>
      </w:r>
      <w:r w:rsidR="004A5C32">
        <w:rPr>
          <w:rFonts w:eastAsiaTheme="minorEastAsia"/>
        </w:rPr>
        <w:t xml:space="preserve"> </w:t>
      </w:r>
      <w:r w:rsidR="00C46B32">
        <w:rPr>
          <w:rFonts w:eastAsiaTheme="minorEastAsia"/>
        </w:rPr>
        <w:t>to coordinate the transmission of different UEs</w:t>
      </w:r>
      <w:r w:rsidR="004A5C32">
        <w:rPr>
          <w:rFonts w:eastAsiaTheme="minorEastAsia"/>
        </w:rPr>
        <w:t>.</w:t>
      </w:r>
      <w:bookmarkEnd w:id="72"/>
    </w:p>
    <w:p w14:paraId="31DC9C6C" w14:textId="5CF7870C" w:rsidR="00D12528" w:rsidRPr="00830387" w:rsidRDefault="00D12528" w:rsidP="00D12528">
      <w:pPr>
        <w:pStyle w:val="2"/>
        <w:numPr>
          <w:ilvl w:val="1"/>
          <w:numId w:val="5"/>
        </w:numPr>
      </w:pPr>
      <w:r>
        <w:lastRenderedPageBreak/>
        <w:t xml:space="preserve">Beam indication from gNB </w:t>
      </w:r>
    </w:p>
    <w:p w14:paraId="7A4AD91E" w14:textId="59FC2764" w:rsidR="00830387" w:rsidRPr="00FF6762" w:rsidRDefault="00830387" w:rsidP="00830387">
      <w:pPr>
        <w:pStyle w:val="a6"/>
        <w:jc w:val="both"/>
        <w:rPr>
          <w:rFonts w:ascii="Times" w:eastAsiaTheme="minorEastAsia" w:hAnsi="Times"/>
          <w:b w:val="0"/>
          <w:bCs w:val="0"/>
          <w:szCs w:val="24"/>
          <w:lang w:eastAsia="zh-CN"/>
        </w:rPr>
      </w:pPr>
      <w:r w:rsidRPr="006F2C6B">
        <w:rPr>
          <w:rFonts w:eastAsiaTheme="minorEastAsia"/>
          <w:b w:val="0"/>
          <w:bCs w:val="0"/>
          <w:kern w:val="2"/>
          <w:szCs w:val="21"/>
          <w:lang w:eastAsia="zh-CN"/>
        </w:rPr>
        <w:t>For the SL operation on licensed spectrum, the SL transmission may interfer</w:t>
      </w:r>
      <w:r w:rsidR="004224C0" w:rsidRPr="006F2C6B">
        <w:rPr>
          <w:rFonts w:eastAsiaTheme="minorEastAsia"/>
          <w:b w:val="0"/>
          <w:bCs w:val="0"/>
          <w:kern w:val="2"/>
          <w:szCs w:val="21"/>
          <w:lang w:eastAsia="zh-CN"/>
        </w:rPr>
        <w:t>e</w:t>
      </w:r>
      <w:r w:rsidRPr="006F2C6B">
        <w:rPr>
          <w:rFonts w:eastAsiaTheme="minorEastAsia"/>
          <w:b w:val="0"/>
          <w:bCs w:val="0"/>
          <w:kern w:val="2"/>
          <w:szCs w:val="21"/>
          <w:lang w:eastAsia="zh-CN"/>
        </w:rPr>
        <w:t xml:space="preserve"> the gNB’s reception</w:t>
      </w:r>
      <w:r w:rsidR="006F2C6B" w:rsidRPr="006F2C6B">
        <w:rPr>
          <w:rFonts w:eastAsiaTheme="minorEastAsia"/>
          <w:b w:val="0"/>
          <w:bCs w:val="0"/>
          <w:kern w:val="2"/>
          <w:szCs w:val="21"/>
          <w:lang w:eastAsia="zh-CN"/>
        </w:rPr>
        <w:t>.</w:t>
      </w:r>
      <w:r w:rsidRPr="006F2C6B">
        <w:rPr>
          <w:rFonts w:eastAsiaTheme="minorEastAsia"/>
          <w:b w:val="0"/>
          <w:bCs w:val="0"/>
          <w:kern w:val="2"/>
          <w:szCs w:val="21"/>
          <w:lang w:eastAsia="zh-CN"/>
        </w:rPr>
        <w:t xml:space="preserve"> </w:t>
      </w:r>
      <w:r w:rsidR="006F2C6B" w:rsidRPr="006F2C6B">
        <w:rPr>
          <w:rFonts w:eastAsiaTheme="minorEastAsia"/>
          <w:b w:val="0"/>
          <w:bCs w:val="0"/>
          <w:kern w:val="2"/>
          <w:szCs w:val="21"/>
          <w:lang w:eastAsia="zh-CN"/>
        </w:rPr>
        <w:t>T</w:t>
      </w:r>
      <w:r w:rsidRPr="006F2C6B">
        <w:rPr>
          <w:rFonts w:eastAsiaTheme="minorEastAsia"/>
          <w:b w:val="0"/>
          <w:bCs w:val="0"/>
          <w:kern w:val="2"/>
          <w:szCs w:val="21"/>
          <w:lang w:eastAsia="zh-CN"/>
        </w:rPr>
        <w:t>hus</w:t>
      </w:r>
      <w:r w:rsidR="006F2C6B" w:rsidRPr="006F2C6B">
        <w:rPr>
          <w:rFonts w:eastAsiaTheme="minorEastAsia"/>
          <w:b w:val="0"/>
          <w:bCs w:val="0"/>
          <w:kern w:val="2"/>
          <w:szCs w:val="21"/>
          <w:lang w:eastAsia="zh-CN"/>
        </w:rPr>
        <w:t>,</w:t>
      </w:r>
      <w:r w:rsidRPr="006F2C6B">
        <w:rPr>
          <w:rFonts w:eastAsiaTheme="minorEastAsia"/>
          <w:b w:val="0"/>
          <w:bCs w:val="0"/>
          <w:kern w:val="2"/>
          <w:szCs w:val="21"/>
          <w:lang w:eastAsia="zh-CN"/>
        </w:rPr>
        <w:t xml:space="preserve"> </w:t>
      </w:r>
      <w:r w:rsidR="006F2C6B" w:rsidRPr="006F2C6B">
        <w:rPr>
          <w:rFonts w:eastAsiaTheme="minorEastAsia"/>
          <w:b w:val="0"/>
          <w:bCs w:val="0"/>
          <w:kern w:val="2"/>
          <w:szCs w:val="21"/>
          <w:lang w:eastAsia="zh-CN"/>
        </w:rPr>
        <w:t>the corresponding</w:t>
      </w:r>
      <w:r w:rsidRPr="006F2C6B">
        <w:rPr>
          <w:rFonts w:eastAsiaTheme="minorEastAsia"/>
          <w:b w:val="0"/>
          <w:bCs w:val="0"/>
          <w:kern w:val="2"/>
          <w:szCs w:val="21"/>
          <w:lang w:eastAsia="zh-CN"/>
        </w:rPr>
        <w:t xml:space="preserve"> interference control mechanism should be </w:t>
      </w:r>
      <w:r w:rsidR="006F2C6B" w:rsidRPr="006F2C6B">
        <w:rPr>
          <w:rFonts w:eastAsiaTheme="minorEastAsia"/>
          <w:b w:val="0"/>
          <w:bCs w:val="0"/>
          <w:kern w:val="2"/>
          <w:szCs w:val="21"/>
          <w:lang w:eastAsia="zh-CN"/>
        </w:rPr>
        <w:t>introduced</w:t>
      </w:r>
      <w:r w:rsidRPr="006F2C6B">
        <w:rPr>
          <w:rFonts w:eastAsiaTheme="minorEastAsia"/>
          <w:b w:val="0"/>
          <w:bCs w:val="0"/>
          <w:kern w:val="2"/>
          <w:szCs w:val="21"/>
          <w:lang w:eastAsia="zh-CN"/>
        </w:rPr>
        <w:t xml:space="preserve">. In Rel-16 NR SL, DL pathloss based SL power control was supported to mitigate the interference to </w:t>
      </w:r>
      <w:r w:rsidR="006F2C6B" w:rsidRPr="006F2C6B">
        <w:rPr>
          <w:rFonts w:eastAsiaTheme="minorEastAsia"/>
          <w:b w:val="0"/>
          <w:bCs w:val="0"/>
          <w:kern w:val="2"/>
          <w:szCs w:val="21"/>
          <w:lang w:eastAsia="zh-CN"/>
        </w:rPr>
        <w:t xml:space="preserve">the </w:t>
      </w:r>
      <w:r w:rsidRPr="006F2C6B">
        <w:rPr>
          <w:rFonts w:eastAsiaTheme="minorEastAsia"/>
          <w:b w:val="0"/>
          <w:bCs w:val="0"/>
          <w:kern w:val="2"/>
          <w:szCs w:val="21"/>
          <w:lang w:eastAsia="zh-CN"/>
        </w:rPr>
        <w:t>gNB</w:t>
      </w:r>
      <w:r w:rsidR="004224C0" w:rsidRPr="006F2C6B">
        <w:rPr>
          <w:rFonts w:eastAsiaTheme="minorEastAsia"/>
          <w:b w:val="0"/>
          <w:bCs w:val="0"/>
          <w:kern w:val="2"/>
          <w:szCs w:val="21"/>
          <w:lang w:eastAsia="zh-CN"/>
        </w:rPr>
        <w:t>’s</w:t>
      </w:r>
      <w:r w:rsidRPr="006F2C6B">
        <w:rPr>
          <w:rFonts w:eastAsiaTheme="minorEastAsia"/>
          <w:b w:val="0"/>
          <w:bCs w:val="0"/>
          <w:kern w:val="2"/>
          <w:szCs w:val="21"/>
          <w:lang w:eastAsia="zh-CN"/>
        </w:rPr>
        <w:t xml:space="preserve"> </w:t>
      </w:r>
      <w:r w:rsidR="006F2C6B" w:rsidRPr="006F2C6B">
        <w:rPr>
          <w:rFonts w:eastAsiaTheme="minorEastAsia"/>
          <w:b w:val="0"/>
          <w:bCs w:val="0"/>
          <w:kern w:val="2"/>
          <w:szCs w:val="21"/>
          <w:lang w:eastAsia="zh-CN"/>
        </w:rPr>
        <w:t>reception</w:t>
      </w:r>
      <w:r w:rsidRPr="006F2C6B">
        <w:rPr>
          <w:rFonts w:eastAsiaTheme="minorEastAsia"/>
          <w:b w:val="0"/>
          <w:bCs w:val="0"/>
          <w:kern w:val="2"/>
          <w:szCs w:val="21"/>
          <w:lang w:eastAsia="zh-CN"/>
        </w:rPr>
        <w:t xml:space="preserve">. However, for SL operation on FR2, beam based SL transmission is usually assumed, for the SL transmission using the beam not towards gNB, it is better not to </w:t>
      </w:r>
      <w:r w:rsidRPr="00FF6762">
        <w:rPr>
          <w:rFonts w:ascii="Times" w:eastAsiaTheme="minorEastAsia" w:hAnsi="Times"/>
          <w:b w:val="0"/>
          <w:bCs w:val="0"/>
          <w:szCs w:val="24"/>
          <w:lang w:eastAsia="zh-CN"/>
        </w:rPr>
        <w:t xml:space="preserve">restrict the transmission power by the DL pathloss based power control, </w:t>
      </w:r>
      <w:r w:rsidR="006F2C6B" w:rsidRPr="00FF6762">
        <w:rPr>
          <w:rFonts w:ascii="Times" w:eastAsiaTheme="minorEastAsia" w:hAnsi="Times"/>
          <w:b w:val="0"/>
          <w:bCs w:val="0"/>
          <w:szCs w:val="24"/>
          <w:lang w:eastAsia="zh-CN"/>
        </w:rPr>
        <w:t xml:space="preserve">because </w:t>
      </w:r>
      <w:r w:rsidRPr="00FF6762">
        <w:rPr>
          <w:rFonts w:ascii="Times" w:eastAsiaTheme="minorEastAsia" w:hAnsi="Times"/>
          <w:b w:val="0"/>
          <w:bCs w:val="0"/>
          <w:szCs w:val="24"/>
          <w:lang w:eastAsia="zh-CN"/>
        </w:rPr>
        <w:t>higher transmission power should be allowed for the UE for more efficient SL transmission.</w:t>
      </w:r>
    </w:p>
    <w:p w14:paraId="24783E73" w14:textId="77777777" w:rsidR="00830387" w:rsidRPr="006E0009" w:rsidRDefault="00830387" w:rsidP="00830387">
      <w:pPr>
        <w:pStyle w:val="a6"/>
        <w:jc w:val="both"/>
        <w:rPr>
          <w:rFonts w:eastAsiaTheme="minorEastAsia"/>
          <w:lang w:eastAsia="zh-CN"/>
        </w:rPr>
      </w:pPr>
      <w:r w:rsidRPr="006F2C6B">
        <w:rPr>
          <w:rFonts w:eastAsiaTheme="minorEastAsia"/>
          <w:b w:val="0"/>
          <w:bCs w:val="0"/>
          <w:kern w:val="2"/>
          <w:szCs w:val="21"/>
          <w:lang w:eastAsia="zh-CN"/>
        </w:rPr>
        <w:t>One straightforward method to mitigate the gNB’s reception interference in FR2 is that, gNB indicates a set of non-preferred SL beams to SL UE, the non-preferred beams are the SL beams which incur the gNB’s reception interference. Then, SL UE deprioritizes to use the non-preferred beams for SL transmission to mitigate interference to gNB</w:t>
      </w:r>
      <w:r w:rsidRPr="006E0009">
        <w:rPr>
          <w:rFonts w:ascii="Times" w:eastAsiaTheme="minorEastAsia" w:hAnsi="Times"/>
          <w:b w:val="0"/>
          <w:bCs w:val="0"/>
          <w:szCs w:val="24"/>
          <w:lang w:eastAsia="zh-CN"/>
        </w:rPr>
        <w:t xml:space="preserve">. </w:t>
      </w:r>
    </w:p>
    <w:p w14:paraId="27F0B0A1" w14:textId="694930D1" w:rsidR="00D060B8" w:rsidRDefault="00830387" w:rsidP="00830387">
      <w:pPr>
        <w:pStyle w:val="a6"/>
        <w:rPr>
          <w:rFonts w:eastAsiaTheme="minorEastAsia"/>
        </w:rPr>
      </w:pPr>
      <w:bookmarkStart w:id="73" w:name="_Ref142686557"/>
      <w:r>
        <w:t xml:space="preserve">Proposal </w:t>
      </w:r>
      <w:r w:rsidR="00F00003">
        <w:fldChar w:fldCharType="begin"/>
      </w:r>
      <w:r w:rsidR="00F00003">
        <w:instrText xml:space="preserve"> SEQ Proposal \* ARABIC </w:instrText>
      </w:r>
      <w:r w:rsidR="00F00003">
        <w:fldChar w:fldCharType="separate"/>
      </w:r>
      <w:r w:rsidR="006E0009">
        <w:rPr>
          <w:noProof/>
        </w:rPr>
        <w:t>45</w:t>
      </w:r>
      <w:r w:rsidR="00F00003">
        <w:rPr>
          <w:noProof/>
        </w:rPr>
        <w:fldChar w:fldCharType="end"/>
      </w:r>
      <w:r>
        <w:t>: Support</w:t>
      </w:r>
      <w:r w:rsidRPr="009E03EA">
        <w:rPr>
          <w:rFonts w:eastAsiaTheme="minorEastAsia"/>
        </w:rPr>
        <w:t xml:space="preserve"> </w:t>
      </w:r>
      <w:r>
        <w:rPr>
          <w:rFonts w:eastAsiaTheme="minorEastAsia"/>
        </w:rPr>
        <w:t>gNB to indicate non-preferred beams for SL transmission of a UE, to mitigate interference to gNB’s reception.</w:t>
      </w:r>
      <w:bookmarkEnd w:id="73"/>
    </w:p>
    <w:p w14:paraId="3417AEFD" w14:textId="77777777" w:rsidR="00830387" w:rsidRDefault="00830387" w:rsidP="00830387">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Beam for PSFCH</w:t>
      </w:r>
    </w:p>
    <w:p w14:paraId="0BA0F39C" w14:textId="6EDAB53E" w:rsidR="00830387" w:rsidRPr="006843C0" w:rsidRDefault="00830387" w:rsidP="00830387">
      <w:pPr>
        <w:pStyle w:val="a6"/>
        <w:jc w:val="both"/>
        <w:rPr>
          <w:rFonts w:eastAsiaTheme="minorEastAsia"/>
          <w:b w:val="0"/>
          <w:bCs w:val="0"/>
          <w:lang w:eastAsia="zh-CN"/>
        </w:rPr>
      </w:pPr>
      <w:r w:rsidRPr="002A0C9C">
        <w:rPr>
          <w:rFonts w:eastAsiaTheme="minorEastAsia"/>
          <w:b w:val="0"/>
          <w:bCs w:val="0"/>
          <w:lang w:eastAsia="zh-CN"/>
        </w:rPr>
        <w:t xml:space="preserve">When UE maintains different beams to communicate with different UEs, only one beam could be selected in a PSFCH occasion to </w:t>
      </w:r>
      <w:r w:rsidR="002A0C9C">
        <w:rPr>
          <w:rFonts w:eastAsiaTheme="minorEastAsia"/>
          <w:b w:val="0"/>
          <w:bCs w:val="0"/>
          <w:lang w:eastAsia="zh-CN"/>
        </w:rPr>
        <w:t xml:space="preserve">transmit or </w:t>
      </w:r>
      <w:r w:rsidRPr="002A0C9C">
        <w:rPr>
          <w:rFonts w:eastAsiaTheme="minorEastAsia"/>
          <w:b w:val="0"/>
          <w:bCs w:val="0"/>
          <w:lang w:eastAsia="zh-CN"/>
        </w:rPr>
        <w:t>receive the PSFCH under the capability restriction. Thus</w:t>
      </w:r>
      <w:r w:rsidR="00FF6762">
        <w:rPr>
          <w:rFonts w:eastAsiaTheme="minorEastAsia"/>
          <w:b w:val="0"/>
          <w:bCs w:val="0"/>
          <w:lang w:eastAsia="zh-CN"/>
        </w:rPr>
        <w:t>,</w:t>
      </w:r>
      <w:r w:rsidRPr="002A0C9C">
        <w:rPr>
          <w:rFonts w:eastAsiaTheme="minorEastAsia"/>
          <w:b w:val="0"/>
          <w:bCs w:val="0"/>
          <w:lang w:eastAsia="zh-CN"/>
        </w:rPr>
        <w:t xml:space="preserve"> the PSFCH on the other beams cannot be </w:t>
      </w:r>
      <w:r w:rsidR="002A0C9C">
        <w:rPr>
          <w:rFonts w:eastAsiaTheme="minorEastAsia"/>
          <w:b w:val="0"/>
          <w:bCs w:val="0"/>
          <w:lang w:eastAsia="zh-CN"/>
        </w:rPr>
        <w:t xml:space="preserve">transmitted or </w:t>
      </w:r>
      <w:r w:rsidRPr="002A0C9C">
        <w:rPr>
          <w:rFonts w:eastAsiaTheme="minorEastAsia"/>
          <w:b w:val="0"/>
          <w:bCs w:val="0"/>
          <w:lang w:eastAsia="zh-CN"/>
        </w:rPr>
        <w:t xml:space="preserve">received if there are PSFCHs </w:t>
      </w:r>
      <w:r w:rsidR="002A0C9C">
        <w:rPr>
          <w:rFonts w:eastAsiaTheme="minorEastAsia"/>
          <w:b w:val="0"/>
          <w:bCs w:val="0"/>
          <w:lang w:eastAsia="zh-CN"/>
        </w:rPr>
        <w:t xml:space="preserve">corresponding to </w:t>
      </w:r>
      <w:r w:rsidRPr="002A0C9C">
        <w:rPr>
          <w:rFonts w:eastAsiaTheme="minorEastAsia"/>
          <w:b w:val="0"/>
          <w:bCs w:val="0"/>
          <w:lang w:eastAsia="zh-CN"/>
        </w:rPr>
        <w:t xml:space="preserve">multiple </w:t>
      </w:r>
      <w:r w:rsidR="000E607A">
        <w:rPr>
          <w:rFonts w:eastAsiaTheme="minorEastAsia"/>
          <w:b w:val="0"/>
          <w:bCs w:val="0"/>
          <w:lang w:eastAsia="zh-CN"/>
        </w:rPr>
        <w:t xml:space="preserve">different </w:t>
      </w:r>
      <w:r w:rsidRPr="002A0C9C">
        <w:rPr>
          <w:rFonts w:eastAsiaTheme="minorEastAsia"/>
          <w:b w:val="0"/>
          <w:bCs w:val="0"/>
          <w:lang w:eastAsia="zh-CN"/>
        </w:rPr>
        <w:t xml:space="preserve">beams. </w:t>
      </w:r>
      <w:r w:rsidR="008C1E1A">
        <w:rPr>
          <w:rFonts w:eastAsiaTheme="minorEastAsia"/>
          <w:b w:val="0"/>
          <w:bCs w:val="0"/>
          <w:lang w:eastAsia="zh-CN"/>
        </w:rPr>
        <w:t>Consequently</w:t>
      </w:r>
      <w:r w:rsidRPr="002A0C9C">
        <w:rPr>
          <w:rFonts w:eastAsiaTheme="minorEastAsia"/>
          <w:b w:val="0"/>
          <w:bCs w:val="0"/>
          <w:lang w:eastAsia="zh-CN"/>
        </w:rPr>
        <w:t xml:space="preserve">, the </w:t>
      </w:r>
      <w:r w:rsidR="008C1E1A">
        <w:rPr>
          <w:rFonts w:eastAsiaTheme="minorEastAsia"/>
          <w:b w:val="0"/>
          <w:bCs w:val="0"/>
          <w:lang w:eastAsia="zh-CN"/>
        </w:rPr>
        <w:t xml:space="preserve">PSFCH failure rate would be significantly </w:t>
      </w:r>
      <w:r w:rsidRPr="002A0C9C">
        <w:rPr>
          <w:rFonts w:eastAsiaTheme="minorEastAsia"/>
          <w:b w:val="0"/>
          <w:bCs w:val="0"/>
          <w:lang w:eastAsia="zh-CN"/>
        </w:rPr>
        <w:t>increase</w:t>
      </w:r>
      <w:r w:rsidR="008C1E1A">
        <w:rPr>
          <w:rFonts w:eastAsiaTheme="minorEastAsia"/>
          <w:b w:val="0"/>
          <w:bCs w:val="0"/>
          <w:lang w:eastAsia="zh-CN"/>
        </w:rPr>
        <w:t>d</w:t>
      </w:r>
      <w:r w:rsidRPr="002A0C9C">
        <w:rPr>
          <w:rFonts w:eastAsiaTheme="minorEastAsia"/>
          <w:b w:val="0"/>
          <w:bCs w:val="0"/>
          <w:lang w:eastAsia="zh-CN"/>
        </w:rPr>
        <w:t xml:space="preserve"> </w:t>
      </w:r>
      <w:r w:rsidR="008C1E1A">
        <w:rPr>
          <w:rFonts w:eastAsiaTheme="minorEastAsia"/>
          <w:b w:val="0"/>
          <w:bCs w:val="0"/>
          <w:lang w:eastAsia="zh-CN"/>
        </w:rPr>
        <w:t>compared that in FR1</w:t>
      </w:r>
      <w:r w:rsidRPr="002A0C9C">
        <w:rPr>
          <w:rFonts w:eastAsiaTheme="minorEastAsia"/>
          <w:b w:val="0"/>
          <w:bCs w:val="0"/>
          <w:lang w:eastAsia="zh-CN"/>
        </w:rPr>
        <w:t xml:space="preserve">. Hence, how to </w:t>
      </w:r>
      <w:r w:rsidRPr="006843C0">
        <w:rPr>
          <w:rFonts w:eastAsiaTheme="minorEastAsia"/>
          <w:b w:val="0"/>
          <w:bCs w:val="0"/>
          <w:lang w:eastAsia="zh-CN"/>
        </w:rPr>
        <w:t xml:space="preserve">enhance the PSFCH </w:t>
      </w:r>
      <w:r w:rsidR="002A0C9C" w:rsidRPr="006843C0">
        <w:rPr>
          <w:rFonts w:eastAsiaTheme="minorEastAsia"/>
          <w:b w:val="0"/>
          <w:bCs w:val="0"/>
          <w:lang w:eastAsia="zh-CN"/>
        </w:rPr>
        <w:t xml:space="preserve">transmission and </w:t>
      </w:r>
      <w:r w:rsidRPr="006843C0">
        <w:rPr>
          <w:rFonts w:eastAsiaTheme="minorEastAsia"/>
          <w:b w:val="0"/>
          <w:bCs w:val="0"/>
          <w:lang w:eastAsia="zh-CN"/>
        </w:rPr>
        <w:t xml:space="preserve">reception when UE has multiple beam pairs should be studied. </w:t>
      </w:r>
    </w:p>
    <w:p w14:paraId="5B58262F" w14:textId="0EB7398F" w:rsidR="002A0C9C" w:rsidRPr="006E0009" w:rsidRDefault="002A0C9C" w:rsidP="002A0C9C">
      <w:pPr>
        <w:pStyle w:val="a6"/>
        <w:jc w:val="both"/>
        <w:rPr>
          <w:rFonts w:eastAsiaTheme="minorEastAsia"/>
          <w:b w:val="0"/>
          <w:bCs w:val="0"/>
          <w:lang w:eastAsia="zh-CN"/>
        </w:rPr>
      </w:pPr>
      <w:r w:rsidRPr="006E0009">
        <w:rPr>
          <w:rFonts w:eastAsiaTheme="minorEastAsia"/>
          <w:b w:val="0"/>
          <w:bCs w:val="0"/>
          <w:lang w:eastAsia="zh-CN"/>
        </w:rPr>
        <w:t>One method is</w:t>
      </w:r>
      <w:r w:rsidR="00FF6762" w:rsidRPr="006E0009">
        <w:rPr>
          <w:rFonts w:eastAsiaTheme="minorEastAsia"/>
          <w:b w:val="0"/>
          <w:bCs w:val="0"/>
          <w:lang w:eastAsia="zh-CN"/>
        </w:rPr>
        <w:t xml:space="preserve"> to </w:t>
      </w:r>
      <w:r w:rsidRPr="006E0009">
        <w:rPr>
          <w:rFonts w:eastAsiaTheme="minorEastAsia"/>
          <w:b w:val="0"/>
          <w:bCs w:val="0"/>
          <w:lang w:eastAsia="zh-CN"/>
        </w:rPr>
        <w:t xml:space="preserve">introduce the </w:t>
      </w:r>
      <w:bookmarkStart w:id="74" w:name="_Hlk142662709"/>
      <w:r w:rsidRPr="006E0009">
        <w:rPr>
          <w:rFonts w:eastAsiaTheme="minorEastAsia"/>
          <w:b w:val="0"/>
          <w:bCs w:val="0"/>
          <w:lang w:eastAsia="zh-CN"/>
        </w:rPr>
        <w:t>mechanism that</w:t>
      </w:r>
      <w:r w:rsidR="00FF6762" w:rsidRPr="006E0009">
        <w:rPr>
          <w:rFonts w:eastAsiaTheme="minorEastAsia"/>
          <w:b w:val="0"/>
          <w:bCs w:val="0"/>
          <w:lang w:eastAsia="zh-CN"/>
        </w:rPr>
        <w:t>,</w:t>
      </w:r>
      <w:r w:rsidRPr="006E0009">
        <w:rPr>
          <w:rFonts w:eastAsiaTheme="minorEastAsia"/>
          <w:b w:val="0"/>
          <w:bCs w:val="0"/>
          <w:lang w:eastAsia="zh-CN"/>
        </w:rPr>
        <w:t xml:space="preserve"> one PSSCH </w:t>
      </w:r>
      <w:r w:rsidR="00FF6762" w:rsidRPr="006E0009">
        <w:rPr>
          <w:rFonts w:eastAsiaTheme="minorEastAsia"/>
          <w:b w:val="0"/>
          <w:bCs w:val="0"/>
          <w:lang w:eastAsia="zh-CN"/>
        </w:rPr>
        <w:t xml:space="preserve">is </w:t>
      </w:r>
      <w:r w:rsidRPr="006E0009">
        <w:rPr>
          <w:rFonts w:eastAsiaTheme="minorEastAsia"/>
          <w:b w:val="0"/>
          <w:bCs w:val="0"/>
          <w:lang w:eastAsia="zh-CN"/>
        </w:rPr>
        <w:t>associate</w:t>
      </w:r>
      <w:r w:rsidR="00FF6762" w:rsidRPr="006E0009">
        <w:rPr>
          <w:rFonts w:eastAsiaTheme="minorEastAsia"/>
          <w:b w:val="0"/>
          <w:bCs w:val="0"/>
          <w:lang w:eastAsia="zh-CN"/>
        </w:rPr>
        <w:t>d</w:t>
      </w:r>
      <w:r w:rsidRPr="006E0009">
        <w:rPr>
          <w:rFonts w:eastAsiaTheme="minorEastAsia"/>
          <w:b w:val="0"/>
          <w:bCs w:val="0"/>
          <w:lang w:eastAsia="zh-CN"/>
        </w:rPr>
        <w:t xml:space="preserve"> with multiple PSFCH occasions</w:t>
      </w:r>
      <w:bookmarkEnd w:id="74"/>
      <w:r w:rsidR="00FF6762" w:rsidRPr="006E0009">
        <w:rPr>
          <w:rFonts w:eastAsiaTheme="minorEastAsia"/>
          <w:b w:val="0"/>
          <w:bCs w:val="0"/>
          <w:lang w:eastAsia="zh-CN"/>
        </w:rPr>
        <w:t xml:space="preserve"> as in Rel-18 SLU</w:t>
      </w:r>
      <w:r w:rsidRPr="006E0009">
        <w:rPr>
          <w:rFonts w:eastAsiaTheme="minorEastAsia"/>
          <w:b w:val="0"/>
          <w:bCs w:val="0"/>
          <w:lang w:eastAsia="zh-CN"/>
        </w:rPr>
        <w:t>.</w:t>
      </w:r>
      <w:r w:rsidR="006843C0" w:rsidRPr="006E0009">
        <w:rPr>
          <w:rFonts w:eastAsiaTheme="minorEastAsia"/>
          <w:b w:val="0"/>
          <w:bCs w:val="0"/>
          <w:lang w:eastAsia="zh-CN"/>
        </w:rPr>
        <w:t xml:space="preserve"> Then, </w:t>
      </w:r>
      <w:r w:rsidR="006843C0">
        <w:rPr>
          <w:rFonts w:eastAsiaTheme="minorEastAsia"/>
          <w:b w:val="0"/>
          <w:bCs w:val="0"/>
          <w:lang w:eastAsia="zh-CN"/>
        </w:rPr>
        <w:t>one PSFCH fails to transmit in one occasion can retransmit in a later occasion, similar to that in SLU</w:t>
      </w:r>
      <w:r w:rsidRPr="006E0009">
        <w:rPr>
          <w:rFonts w:eastAsiaTheme="minorEastAsia"/>
          <w:b w:val="0"/>
          <w:bCs w:val="0"/>
          <w:lang w:eastAsia="zh-CN"/>
        </w:rPr>
        <w:t xml:space="preserve">. </w:t>
      </w:r>
    </w:p>
    <w:p w14:paraId="38AE5707" w14:textId="2627EA48" w:rsidR="00830387" w:rsidRPr="000E607A" w:rsidRDefault="00830387" w:rsidP="00830387">
      <w:pPr>
        <w:pStyle w:val="a6"/>
      </w:pPr>
      <w:bookmarkStart w:id="75" w:name="_Ref142686188"/>
      <w:r w:rsidRPr="000E607A">
        <w:t xml:space="preserve">Observation </w:t>
      </w:r>
      <w:r w:rsidR="00F00003">
        <w:fldChar w:fldCharType="begin"/>
      </w:r>
      <w:r w:rsidR="00F00003">
        <w:instrText xml:space="preserve"> SEQ Observation \* ARABIC </w:instrText>
      </w:r>
      <w:r w:rsidR="00F00003">
        <w:fldChar w:fldCharType="separate"/>
      </w:r>
      <w:r w:rsidR="006E0009">
        <w:rPr>
          <w:noProof/>
        </w:rPr>
        <w:t>1</w:t>
      </w:r>
      <w:r w:rsidR="00F00003">
        <w:rPr>
          <w:noProof/>
        </w:rPr>
        <w:fldChar w:fldCharType="end"/>
      </w:r>
      <w:r w:rsidRPr="000E607A">
        <w:t>: Beam-based PSFCH reception degrades the transmission reliability</w:t>
      </w:r>
      <w:r w:rsidR="00D942DB">
        <w:t xml:space="preserve">, and </w:t>
      </w:r>
      <w:r w:rsidR="00D942DB">
        <w:rPr>
          <w:rFonts w:eastAsiaTheme="minorEastAsia"/>
          <w:lang w:eastAsia="zh-CN"/>
        </w:rPr>
        <w:t>h</w:t>
      </w:r>
      <w:r w:rsidR="00D942DB" w:rsidRPr="00FF6762">
        <w:rPr>
          <w:rFonts w:eastAsiaTheme="minorEastAsia"/>
          <w:lang w:eastAsia="zh-CN"/>
        </w:rPr>
        <w:t>ow to enhance the PSFCH reception when UE has multiple beam pairs should be studied</w:t>
      </w:r>
      <w:r w:rsidRPr="000E607A">
        <w:t>.</w:t>
      </w:r>
      <w:bookmarkEnd w:id="75"/>
    </w:p>
    <w:p w14:paraId="608618CA" w14:textId="6453A2FF" w:rsidR="002A0C9C" w:rsidRPr="00FF6762" w:rsidRDefault="002A0C9C" w:rsidP="002A0C9C">
      <w:pPr>
        <w:pStyle w:val="a6"/>
        <w:rPr>
          <w:rFonts w:eastAsiaTheme="minorEastAsia"/>
          <w:lang w:eastAsia="zh-CN"/>
        </w:rPr>
      </w:pPr>
      <w:bookmarkStart w:id="76" w:name="_Ref142686559"/>
      <w:r>
        <w:t xml:space="preserve">Proposal </w:t>
      </w:r>
      <w:r w:rsidR="00F00003">
        <w:fldChar w:fldCharType="begin"/>
      </w:r>
      <w:r w:rsidR="00F00003">
        <w:instrText xml:space="preserve"> SEQ Proposal \* ARABIC </w:instrText>
      </w:r>
      <w:r w:rsidR="00F00003">
        <w:fldChar w:fldCharType="separate"/>
      </w:r>
      <w:r w:rsidR="006E0009">
        <w:rPr>
          <w:noProof/>
        </w:rPr>
        <w:t>46</w:t>
      </w:r>
      <w:r w:rsidR="00F00003">
        <w:rPr>
          <w:noProof/>
        </w:rPr>
        <w:fldChar w:fldCharType="end"/>
      </w:r>
      <w:r>
        <w:rPr>
          <w:rFonts w:ascii="宋体" w:eastAsia="宋体" w:hAnsi="宋体" w:cs="宋体" w:hint="eastAsia"/>
          <w:lang w:eastAsia="zh-CN"/>
        </w:rPr>
        <w:t>：</w:t>
      </w:r>
      <w:r w:rsidRPr="00FF6762">
        <w:rPr>
          <w:rFonts w:eastAsia="宋体"/>
          <w:lang w:eastAsia="zh-CN"/>
        </w:rPr>
        <w:t>Introduce the mechanism that one PSSCH associates with multiple PSFCH occasions</w:t>
      </w:r>
      <w:r w:rsidRPr="00FF6762">
        <w:rPr>
          <w:rFonts w:eastAsiaTheme="minorEastAsia"/>
          <w:lang w:val="fr-FR" w:eastAsia="zh-CN"/>
        </w:rPr>
        <w:t>.</w:t>
      </w:r>
      <w:bookmarkEnd w:id="76"/>
    </w:p>
    <w:p w14:paraId="7CBF5E66" w14:textId="0C23900D"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Beam based resource reservation and selection     </w:t>
      </w:r>
    </w:p>
    <w:bookmarkEnd w:id="8"/>
    <w:bookmarkEnd w:id="9"/>
    <w:p w14:paraId="0DDFC765" w14:textId="46BE7A31" w:rsidR="004A5C32" w:rsidRPr="003A2D42" w:rsidRDefault="00901BCC" w:rsidP="004A5C32">
      <w:pPr>
        <w:pStyle w:val="a0"/>
        <w:spacing w:before="120"/>
        <w:rPr>
          <w:rFonts w:eastAsiaTheme="minorEastAsia"/>
          <w:lang w:eastAsia="zh-CN"/>
        </w:rPr>
      </w:pPr>
      <w:r>
        <w:rPr>
          <w:rFonts w:eastAsiaTheme="minorEastAsia"/>
          <w:lang w:val="fr-FR" w:eastAsia="zh-CN"/>
        </w:rPr>
        <w:t>B</w:t>
      </w:r>
      <w:r w:rsidR="004A5C32" w:rsidRPr="00901BCC">
        <w:rPr>
          <w:rFonts w:eastAsiaTheme="minorEastAsia"/>
          <w:lang w:val="fr-FR" w:eastAsia="zh-CN"/>
        </w:rPr>
        <w:t xml:space="preserve">eam based transmission and reception is beneficial for spatial resource reuse, </w:t>
      </w:r>
      <w:r w:rsidR="00213DE2" w:rsidRPr="00901BCC">
        <w:rPr>
          <w:rFonts w:eastAsiaTheme="minorEastAsia"/>
          <w:lang w:val="fr-FR" w:eastAsia="zh-CN"/>
        </w:rPr>
        <w:t>which enable</w:t>
      </w:r>
      <w:r w:rsidR="000D1A12">
        <w:rPr>
          <w:rFonts w:eastAsiaTheme="minorEastAsia" w:hint="eastAsia"/>
          <w:lang w:val="fr-FR" w:eastAsia="zh-CN"/>
        </w:rPr>
        <w:t>s</w:t>
      </w:r>
      <w:r w:rsidR="004A5C32" w:rsidRPr="00901BCC">
        <w:rPr>
          <w:rFonts w:eastAsiaTheme="minorEastAsia"/>
          <w:lang w:val="fr-FR" w:eastAsia="zh-CN"/>
        </w:rPr>
        <w:t xml:space="preserve"> two proximity UEs </w:t>
      </w:r>
      <w:r w:rsidR="00213DE2" w:rsidRPr="00901BCC">
        <w:rPr>
          <w:rFonts w:eastAsiaTheme="minorEastAsia"/>
          <w:lang w:val="fr-FR" w:eastAsia="zh-CN"/>
        </w:rPr>
        <w:t xml:space="preserve">to </w:t>
      </w:r>
      <w:r w:rsidR="004A5C32" w:rsidRPr="00901BCC">
        <w:rPr>
          <w:rFonts w:eastAsiaTheme="minorEastAsia"/>
          <w:lang w:val="fr-FR" w:eastAsia="zh-CN"/>
        </w:rPr>
        <w:t xml:space="preserve">use the same resource to transmit two dedicated </w:t>
      </w:r>
      <w:r w:rsidR="00213DE2" w:rsidRPr="00901BCC">
        <w:rPr>
          <w:rFonts w:eastAsiaTheme="minorEastAsia"/>
          <w:lang w:val="fr-FR" w:eastAsia="zh-CN"/>
        </w:rPr>
        <w:t>TBs</w:t>
      </w:r>
      <w:r w:rsidR="000D1A12">
        <w:rPr>
          <w:rFonts w:eastAsiaTheme="minorEastAsia"/>
          <w:lang w:val="fr-FR" w:eastAsia="zh-CN"/>
        </w:rPr>
        <w:t xml:space="preserve"> as long as there is no interference on reception</w:t>
      </w:r>
      <w:r w:rsidR="004A5C32" w:rsidRPr="00901BCC">
        <w:rPr>
          <w:rFonts w:eastAsiaTheme="minorEastAsia"/>
          <w:lang w:val="fr-FR" w:eastAsia="zh-CN"/>
        </w:rPr>
        <w:t xml:space="preserve">. </w:t>
      </w:r>
      <w:r w:rsidR="004A5C32" w:rsidRPr="003A2D42">
        <w:rPr>
          <w:rFonts w:eastAsiaTheme="minorEastAsia"/>
          <w:lang w:eastAsia="zh-CN"/>
        </w:rPr>
        <w:t xml:space="preserve">However, the principle of legacy mode 2 resource selection aims to avoid the proximity UEs from using the same resource. </w:t>
      </w:r>
      <w:r w:rsidR="000D1A12">
        <w:rPr>
          <w:rFonts w:eastAsiaTheme="minorEastAsia"/>
          <w:lang w:eastAsia="zh-CN"/>
        </w:rPr>
        <w:t>Because the</w:t>
      </w:r>
      <w:r w:rsidR="00E97178">
        <w:rPr>
          <w:rFonts w:eastAsiaTheme="minorEastAsia"/>
          <w:lang w:eastAsia="zh-CN"/>
        </w:rPr>
        <w:t xml:space="preserve"> </w:t>
      </w:r>
      <w:r w:rsidR="00E97178">
        <w:rPr>
          <w:rFonts w:eastAsiaTheme="minorEastAsia" w:hint="eastAsia"/>
          <w:lang w:eastAsia="zh-CN"/>
        </w:rPr>
        <w:t>Rel-16</w:t>
      </w:r>
      <w:r w:rsidR="000D1A12">
        <w:rPr>
          <w:rFonts w:eastAsiaTheme="minorEastAsia"/>
          <w:lang w:eastAsia="zh-CN"/>
        </w:rPr>
        <w:t xml:space="preserve"> resource exclusion mechanism is based on all the detected sensing information, </w:t>
      </w:r>
      <w:r w:rsidR="00E97178">
        <w:rPr>
          <w:rFonts w:eastAsiaTheme="minorEastAsia"/>
          <w:lang w:eastAsia="zh-CN"/>
        </w:rPr>
        <w:t xml:space="preserve">regardless of </w:t>
      </w:r>
      <w:r w:rsidR="000D1A12">
        <w:rPr>
          <w:rFonts w:eastAsiaTheme="minorEastAsia"/>
          <w:lang w:eastAsia="zh-CN"/>
        </w:rPr>
        <w:t xml:space="preserve">whether the sensed reservation will </w:t>
      </w:r>
      <w:r w:rsidR="00E97178">
        <w:rPr>
          <w:rFonts w:eastAsiaTheme="minorEastAsia"/>
          <w:lang w:eastAsia="zh-CN"/>
        </w:rPr>
        <w:t>really</w:t>
      </w:r>
      <w:r w:rsidR="000F6961">
        <w:rPr>
          <w:rFonts w:eastAsiaTheme="minorEastAsia"/>
          <w:lang w:eastAsia="zh-CN"/>
        </w:rPr>
        <w:t xml:space="preserve"> </w:t>
      </w:r>
      <w:r w:rsidR="000D1A12">
        <w:rPr>
          <w:rFonts w:eastAsiaTheme="minorEastAsia"/>
          <w:lang w:eastAsia="zh-CN"/>
        </w:rPr>
        <w:t xml:space="preserve">impact the reception of Rx UE. </w:t>
      </w:r>
      <w:r w:rsidR="004A5C32" w:rsidRPr="003A2D42">
        <w:rPr>
          <w:rFonts w:eastAsiaTheme="minorEastAsia"/>
          <w:lang w:eastAsia="zh-CN"/>
        </w:rPr>
        <w:t xml:space="preserve">As a consequence, mode 2 resource selection mechanism will degrade the </w:t>
      </w:r>
      <w:r w:rsidR="00213DE2">
        <w:rPr>
          <w:rFonts w:eastAsiaTheme="minorEastAsia"/>
          <w:lang w:eastAsia="zh-CN"/>
        </w:rPr>
        <w:t xml:space="preserve">potential </w:t>
      </w:r>
      <w:r w:rsidR="004A5C32" w:rsidRPr="003A2D42">
        <w:rPr>
          <w:rFonts w:eastAsiaTheme="minorEastAsia"/>
          <w:lang w:eastAsia="zh-CN"/>
        </w:rPr>
        <w:t>spatial reuse</w:t>
      </w:r>
      <w:r w:rsidR="00213DE2">
        <w:rPr>
          <w:rFonts w:eastAsiaTheme="minorEastAsia"/>
          <w:lang w:eastAsia="zh-CN"/>
        </w:rPr>
        <w:t xml:space="preserve"> gain</w:t>
      </w:r>
      <w:r w:rsidR="004A5C32" w:rsidRPr="003A2D42">
        <w:rPr>
          <w:rFonts w:eastAsiaTheme="minorEastAsia"/>
          <w:lang w:eastAsia="zh-CN"/>
        </w:rPr>
        <w:t>.</w:t>
      </w:r>
    </w:p>
    <w:p w14:paraId="5CF12570" w14:textId="66DDDA3B" w:rsidR="004A5C32" w:rsidRPr="005821D3" w:rsidRDefault="004A5C32" w:rsidP="004A5C32">
      <w:pPr>
        <w:pStyle w:val="a6"/>
        <w:jc w:val="both"/>
        <w:rPr>
          <w:rFonts w:ascii="Times" w:eastAsiaTheme="minorEastAsia" w:hAnsi="Times"/>
          <w:b w:val="0"/>
          <w:bCs w:val="0"/>
          <w:szCs w:val="24"/>
          <w:lang w:eastAsia="zh-CN"/>
        </w:rPr>
      </w:pPr>
      <w:r w:rsidRPr="003A2D42">
        <w:rPr>
          <w:rFonts w:ascii="Times" w:eastAsiaTheme="minorEastAsia" w:hAnsi="Times"/>
          <w:b w:val="0"/>
          <w:bCs w:val="0"/>
          <w:szCs w:val="24"/>
          <w:lang w:eastAsia="zh-CN"/>
        </w:rPr>
        <w:t xml:space="preserve">In order to check the </w:t>
      </w:r>
      <w:r w:rsidR="00213DE2">
        <w:rPr>
          <w:rFonts w:ascii="Times" w:eastAsiaTheme="minorEastAsia" w:hAnsi="Times"/>
          <w:b w:val="0"/>
          <w:bCs w:val="0"/>
          <w:szCs w:val="24"/>
          <w:lang w:eastAsia="zh-CN"/>
        </w:rPr>
        <w:t>potential performance degradation</w:t>
      </w:r>
      <w:r w:rsidRPr="003A2D42">
        <w:rPr>
          <w:rFonts w:ascii="Times" w:eastAsiaTheme="minorEastAsia" w:hAnsi="Times"/>
          <w:b w:val="0"/>
          <w:bCs w:val="0"/>
          <w:szCs w:val="24"/>
          <w:lang w:eastAsia="zh-CN"/>
        </w:rPr>
        <w:t>, mode 2 resource selection and</w:t>
      </w:r>
      <w:r>
        <w:rPr>
          <w:rFonts w:ascii="Times" w:eastAsiaTheme="minorEastAsia" w:hAnsi="Times"/>
          <w:b w:val="0"/>
          <w:bCs w:val="0"/>
          <w:szCs w:val="24"/>
          <w:lang w:eastAsia="zh-CN"/>
        </w:rPr>
        <w:t xml:space="preserve"> random selection are simulated assuming that the PSCCH/PSSCH transmission beam and reception beam are directional. The simulation result</w:t>
      </w:r>
      <w:r w:rsidR="00213DE2">
        <w:rPr>
          <w:rFonts w:ascii="Times" w:eastAsiaTheme="minorEastAsia" w:hAnsi="Times"/>
          <w:b w:val="0"/>
          <w:bCs w:val="0"/>
          <w:szCs w:val="24"/>
          <w:lang w:eastAsia="zh-CN"/>
        </w:rPr>
        <w:t>s</w:t>
      </w:r>
      <w:r>
        <w:rPr>
          <w:rFonts w:ascii="Times" w:eastAsiaTheme="minorEastAsia" w:hAnsi="Times"/>
          <w:b w:val="0"/>
          <w:bCs w:val="0"/>
          <w:szCs w:val="24"/>
          <w:lang w:eastAsia="zh-CN"/>
        </w:rPr>
        <w:t xml:space="preserve"> </w:t>
      </w:r>
      <w:r w:rsidR="00213DE2">
        <w:rPr>
          <w:rFonts w:ascii="Times" w:eastAsiaTheme="minorEastAsia" w:hAnsi="Times"/>
          <w:b w:val="0"/>
          <w:bCs w:val="0"/>
          <w:szCs w:val="24"/>
          <w:lang w:eastAsia="zh-CN"/>
        </w:rPr>
        <w:t>are</w:t>
      </w:r>
      <w:r>
        <w:rPr>
          <w:rFonts w:ascii="Times" w:eastAsiaTheme="minorEastAsia" w:hAnsi="Times"/>
          <w:b w:val="0"/>
          <w:bCs w:val="0"/>
          <w:szCs w:val="24"/>
          <w:lang w:eastAsia="zh-CN"/>
        </w:rPr>
        <w:t xml:space="preserve"> show</w:t>
      </w:r>
      <w:r w:rsidRPr="00772D43">
        <w:rPr>
          <w:rFonts w:ascii="Times" w:eastAsiaTheme="minorEastAsia" w:hAnsi="Times"/>
          <w:b w:val="0"/>
          <w:bCs w:val="0"/>
          <w:szCs w:val="24"/>
          <w:lang w:eastAsia="zh-CN"/>
        </w:rPr>
        <w:t xml:space="preserve">n in </w:t>
      </w:r>
      <w:r w:rsidRPr="00772D43">
        <w:rPr>
          <w:rFonts w:ascii="Times" w:eastAsiaTheme="minorEastAsia" w:hAnsi="Times"/>
          <w:b w:val="0"/>
          <w:bCs w:val="0"/>
          <w:szCs w:val="24"/>
          <w:lang w:eastAsia="zh-CN"/>
        </w:rPr>
        <w:fldChar w:fldCharType="begin"/>
      </w:r>
      <w:r w:rsidRPr="00772D43">
        <w:rPr>
          <w:rFonts w:ascii="Times" w:eastAsiaTheme="minorEastAsia" w:hAnsi="Times"/>
          <w:b w:val="0"/>
          <w:bCs w:val="0"/>
          <w:szCs w:val="24"/>
          <w:lang w:eastAsia="zh-CN"/>
        </w:rPr>
        <w:instrText xml:space="preserve"> REF _Ref127437779 \h  \* MERGEFORMAT </w:instrText>
      </w:r>
      <w:r w:rsidRPr="00772D43">
        <w:rPr>
          <w:rFonts w:ascii="Times" w:eastAsiaTheme="minorEastAsia" w:hAnsi="Times"/>
          <w:b w:val="0"/>
          <w:bCs w:val="0"/>
          <w:szCs w:val="24"/>
          <w:lang w:eastAsia="zh-CN"/>
        </w:rPr>
      </w:r>
      <w:r w:rsidRPr="00772D43">
        <w:rPr>
          <w:rFonts w:ascii="Times" w:eastAsiaTheme="minorEastAsia" w:hAnsi="Times"/>
          <w:b w:val="0"/>
          <w:bCs w:val="0"/>
          <w:szCs w:val="24"/>
          <w:lang w:eastAsia="zh-CN"/>
        </w:rPr>
        <w:fldChar w:fldCharType="separate"/>
      </w:r>
      <w:r w:rsidR="006E0009" w:rsidRPr="006E0009">
        <w:rPr>
          <w:b w:val="0"/>
        </w:rPr>
        <w:t xml:space="preserve">Table </w:t>
      </w:r>
      <w:r w:rsidR="006E0009" w:rsidRPr="006E0009">
        <w:rPr>
          <w:b w:val="0"/>
          <w:noProof/>
        </w:rPr>
        <w:t>2</w:t>
      </w:r>
      <w:r w:rsidRPr="00772D43">
        <w:rPr>
          <w:rFonts w:ascii="Times" w:eastAsiaTheme="minorEastAsia" w:hAnsi="Times"/>
          <w:b w:val="0"/>
          <w:bCs w:val="0"/>
          <w:szCs w:val="24"/>
          <w:lang w:eastAsia="zh-CN"/>
        </w:rPr>
        <w:fldChar w:fldCharType="end"/>
      </w:r>
      <w:r w:rsidR="005B3D01">
        <w:rPr>
          <w:rFonts w:ascii="Times" w:eastAsiaTheme="minorEastAsia" w:hAnsi="Times"/>
          <w:b w:val="0"/>
          <w:bCs w:val="0"/>
          <w:szCs w:val="24"/>
          <w:lang w:eastAsia="zh-CN"/>
        </w:rPr>
        <w:t xml:space="preserve"> </w:t>
      </w:r>
      <w:r w:rsidR="005B3D01" w:rsidRPr="005B3D01">
        <w:rPr>
          <w:rFonts w:eastAsiaTheme="minorEastAsia"/>
          <w:b w:val="0"/>
          <w:lang w:val="en-GB" w:eastAsia="zh-CN"/>
        </w:rPr>
        <w:t xml:space="preserve">and corresponding evaluation parameters are provided in </w:t>
      </w:r>
      <w:r w:rsidR="005B3D01" w:rsidRPr="005B3D01">
        <w:rPr>
          <w:rFonts w:eastAsiaTheme="minorEastAsia"/>
          <w:b w:val="0"/>
          <w:lang w:val="en-GB" w:eastAsia="zh-CN"/>
        </w:rPr>
        <w:fldChar w:fldCharType="begin"/>
      </w:r>
      <w:r w:rsidR="005B3D01" w:rsidRPr="005B3D01">
        <w:rPr>
          <w:rFonts w:eastAsiaTheme="minorEastAsia"/>
          <w:b w:val="0"/>
          <w:lang w:val="en-GB" w:eastAsia="zh-CN"/>
        </w:rPr>
        <w:instrText xml:space="preserve"> REF _Ref131780883 \h </w:instrText>
      </w:r>
      <w:r w:rsidR="005B3D01">
        <w:rPr>
          <w:rFonts w:eastAsiaTheme="minorEastAsia"/>
          <w:b w:val="0"/>
          <w:lang w:val="en-GB" w:eastAsia="zh-CN"/>
        </w:rPr>
        <w:instrText xml:space="preserve"> \* MERGEFORMAT </w:instrText>
      </w:r>
      <w:r w:rsidR="005B3D01" w:rsidRPr="005B3D01">
        <w:rPr>
          <w:rFonts w:eastAsiaTheme="minorEastAsia"/>
          <w:b w:val="0"/>
          <w:lang w:val="en-GB" w:eastAsia="zh-CN"/>
        </w:rPr>
      </w:r>
      <w:r w:rsidR="005B3D01" w:rsidRPr="005B3D01">
        <w:rPr>
          <w:rFonts w:eastAsiaTheme="minorEastAsia"/>
          <w:b w:val="0"/>
          <w:lang w:val="en-GB" w:eastAsia="zh-CN"/>
        </w:rPr>
        <w:fldChar w:fldCharType="separate"/>
      </w:r>
      <w:r w:rsidR="006E0009" w:rsidRPr="006E0009">
        <w:rPr>
          <w:b w:val="0"/>
        </w:rPr>
        <w:t xml:space="preserve">Table </w:t>
      </w:r>
      <w:r w:rsidR="006E0009" w:rsidRPr="006E0009">
        <w:rPr>
          <w:b w:val="0"/>
          <w:noProof/>
        </w:rPr>
        <w:t>3</w:t>
      </w:r>
      <w:r w:rsidR="005B3D01" w:rsidRPr="005B3D01">
        <w:rPr>
          <w:rFonts w:eastAsiaTheme="minorEastAsia"/>
          <w:b w:val="0"/>
          <w:lang w:val="en-GB" w:eastAsia="zh-CN"/>
        </w:rPr>
        <w:fldChar w:fldCharType="end"/>
      </w:r>
      <w:r w:rsidR="005B3D01" w:rsidRPr="005B3D01">
        <w:rPr>
          <w:rFonts w:eastAsiaTheme="minorEastAsia"/>
          <w:b w:val="0"/>
          <w:lang w:val="en-GB" w:eastAsia="zh-CN"/>
        </w:rPr>
        <w:t xml:space="preserve"> of Annex I</w:t>
      </w:r>
      <w:r w:rsidRPr="00772D43">
        <w:rPr>
          <w:rFonts w:ascii="Times" w:eastAsiaTheme="minorEastAsia" w:hAnsi="Times"/>
          <w:b w:val="0"/>
          <w:bCs w:val="0"/>
          <w:szCs w:val="24"/>
          <w:lang w:eastAsia="zh-CN"/>
        </w:rPr>
        <w:t>. It</w:t>
      </w:r>
      <w:r>
        <w:rPr>
          <w:rFonts w:ascii="Times" w:eastAsiaTheme="minorEastAsia" w:hAnsi="Times"/>
          <w:b w:val="0"/>
          <w:bCs w:val="0"/>
          <w:szCs w:val="24"/>
          <w:lang w:eastAsia="zh-CN"/>
        </w:rPr>
        <w:t xml:space="preserve"> is observed that random selection provides more average </w:t>
      </w:r>
      <w:r w:rsidR="00537FA4">
        <w:rPr>
          <w:rFonts w:ascii="Times" w:eastAsiaTheme="minorEastAsia" w:hAnsi="Times"/>
          <w:b w:val="0"/>
          <w:bCs w:val="0"/>
          <w:szCs w:val="24"/>
          <w:lang w:eastAsia="zh-CN"/>
        </w:rPr>
        <w:t xml:space="preserve">UPT </w:t>
      </w:r>
      <w:r>
        <w:rPr>
          <w:rFonts w:ascii="Times" w:eastAsiaTheme="minorEastAsia" w:hAnsi="Times"/>
          <w:b w:val="0"/>
          <w:bCs w:val="0"/>
          <w:szCs w:val="24"/>
          <w:lang w:eastAsia="zh-CN"/>
        </w:rPr>
        <w:t>than mode 2 resource selection.</w:t>
      </w:r>
    </w:p>
    <w:p w14:paraId="2A3618EC" w14:textId="77381E6D" w:rsidR="004A5C32" w:rsidRDefault="004A5C32" w:rsidP="004A5C32">
      <w:pPr>
        <w:pStyle w:val="a6"/>
        <w:keepNext/>
        <w:jc w:val="center"/>
      </w:pPr>
      <w:bookmarkStart w:id="77" w:name="_Ref127437779"/>
      <w:bookmarkStart w:id="78" w:name="_Hlk127544756"/>
      <w:r>
        <w:t xml:space="preserve">Table </w:t>
      </w:r>
      <w:r w:rsidR="00F00003">
        <w:fldChar w:fldCharType="begin"/>
      </w:r>
      <w:r w:rsidR="00F00003">
        <w:instrText xml:space="preserve"> SEQ Table \* ARABIC </w:instrText>
      </w:r>
      <w:r w:rsidR="00F00003">
        <w:fldChar w:fldCharType="separate"/>
      </w:r>
      <w:r w:rsidR="006E0009">
        <w:rPr>
          <w:noProof/>
        </w:rPr>
        <w:t>2</w:t>
      </w:r>
      <w:r w:rsidR="00F00003">
        <w:rPr>
          <w:noProof/>
        </w:rPr>
        <w:fldChar w:fldCharType="end"/>
      </w:r>
      <w:bookmarkEnd w:id="77"/>
      <w:r>
        <w:t xml:space="preserve"> Average </w:t>
      </w:r>
      <w:r w:rsidR="00073A99">
        <w:t>U</w:t>
      </w:r>
      <w:r w:rsidR="000948DD">
        <w:t>P</w:t>
      </w:r>
      <w:bookmarkEnd w:id="78"/>
      <w:r w:rsidR="00537FA4">
        <w:t>T</w:t>
      </w:r>
      <w:r w:rsidR="00C058F2">
        <w:t xml:space="preserve"> for resource selection</w:t>
      </w:r>
    </w:p>
    <w:tbl>
      <w:tblPr>
        <w:tblStyle w:val="ab"/>
        <w:tblW w:w="0" w:type="auto"/>
        <w:tblLook w:val="04A0" w:firstRow="1" w:lastRow="0" w:firstColumn="1" w:lastColumn="0" w:noHBand="0" w:noVBand="1"/>
      </w:tblPr>
      <w:tblGrid>
        <w:gridCol w:w="2405"/>
        <w:gridCol w:w="2552"/>
        <w:gridCol w:w="3969"/>
      </w:tblGrid>
      <w:tr w:rsidR="004A5C32" w14:paraId="11F5035B" w14:textId="77777777" w:rsidTr="003D79F4">
        <w:tc>
          <w:tcPr>
            <w:tcW w:w="2405" w:type="dxa"/>
          </w:tcPr>
          <w:p w14:paraId="7866EA66" w14:textId="77777777" w:rsidR="004A5C32" w:rsidRDefault="004A5C32" w:rsidP="003D79F4">
            <w:pPr>
              <w:pStyle w:val="a0"/>
              <w:spacing w:before="120"/>
              <w:rPr>
                <w:rFonts w:eastAsiaTheme="minorEastAsia"/>
                <w:lang w:val="en-GB" w:eastAsia="zh-CN"/>
              </w:rPr>
            </w:pPr>
          </w:p>
        </w:tc>
        <w:tc>
          <w:tcPr>
            <w:tcW w:w="2552" w:type="dxa"/>
          </w:tcPr>
          <w:p w14:paraId="1F3B5500" w14:textId="77777777" w:rsidR="004A5C32" w:rsidRDefault="004A5C32" w:rsidP="003D79F4">
            <w:pPr>
              <w:pStyle w:val="a0"/>
              <w:spacing w:before="120"/>
              <w:rPr>
                <w:rFonts w:eastAsiaTheme="minorEastAsia"/>
                <w:lang w:val="en-GB" w:eastAsia="zh-CN"/>
              </w:rPr>
            </w:pPr>
            <w:r>
              <w:rPr>
                <w:rFonts w:eastAsiaTheme="minorEastAsia"/>
                <w:lang w:val="en-GB" w:eastAsia="zh-CN"/>
              </w:rPr>
              <w:t>Mode 2</w:t>
            </w:r>
          </w:p>
        </w:tc>
        <w:tc>
          <w:tcPr>
            <w:tcW w:w="3969" w:type="dxa"/>
          </w:tcPr>
          <w:p w14:paraId="4238A3E9" w14:textId="77777777" w:rsidR="004A5C32" w:rsidRDefault="004A5C32" w:rsidP="003D79F4">
            <w:pPr>
              <w:pStyle w:val="a0"/>
              <w:spacing w:before="120"/>
              <w:rPr>
                <w:rFonts w:eastAsiaTheme="minorEastAsia"/>
                <w:lang w:val="en-GB" w:eastAsia="zh-CN"/>
              </w:rPr>
            </w:pPr>
            <w:r>
              <w:rPr>
                <w:rFonts w:eastAsiaTheme="minorEastAsia"/>
                <w:lang w:val="en-GB" w:eastAsia="zh-CN"/>
              </w:rPr>
              <w:t>Random selection</w:t>
            </w:r>
          </w:p>
        </w:tc>
      </w:tr>
      <w:tr w:rsidR="004A5C32" w14:paraId="6E505411" w14:textId="77777777" w:rsidTr="003D79F4">
        <w:tc>
          <w:tcPr>
            <w:tcW w:w="2405" w:type="dxa"/>
          </w:tcPr>
          <w:p w14:paraId="5E9E1BC2" w14:textId="59B91771" w:rsidR="004A5C32" w:rsidRPr="00F85901" w:rsidRDefault="004A5C32" w:rsidP="003D79F4">
            <w:pPr>
              <w:pStyle w:val="a0"/>
              <w:spacing w:before="120"/>
              <w:rPr>
                <w:rFonts w:eastAsiaTheme="minorEastAsia"/>
                <w:lang w:val="en-GB" w:eastAsia="zh-CN"/>
              </w:rPr>
            </w:pPr>
            <w:r w:rsidRPr="00F85901">
              <w:rPr>
                <w:rFonts w:eastAsiaTheme="minorEastAsia" w:hint="eastAsia"/>
                <w:lang w:val="en-GB" w:eastAsia="zh-CN"/>
              </w:rPr>
              <w:t>A</w:t>
            </w:r>
            <w:r w:rsidRPr="00F85901">
              <w:rPr>
                <w:rFonts w:eastAsiaTheme="minorEastAsia"/>
                <w:lang w:val="en-GB" w:eastAsia="zh-CN"/>
              </w:rPr>
              <w:t xml:space="preserve">verage </w:t>
            </w:r>
            <w:r w:rsidR="00537FA4" w:rsidRPr="00F85901">
              <w:rPr>
                <w:rFonts w:eastAsiaTheme="minorEastAsia"/>
                <w:lang w:val="en-GB" w:eastAsia="zh-CN"/>
              </w:rPr>
              <w:t>UPT</w:t>
            </w:r>
          </w:p>
        </w:tc>
        <w:tc>
          <w:tcPr>
            <w:tcW w:w="2552" w:type="dxa"/>
          </w:tcPr>
          <w:p w14:paraId="729BC7FA" w14:textId="6FA2EC9C" w:rsidR="004A5C32" w:rsidRPr="00F85901" w:rsidRDefault="00FC33CB" w:rsidP="003D79F4">
            <w:pPr>
              <w:pStyle w:val="a0"/>
              <w:spacing w:before="120"/>
              <w:rPr>
                <w:rFonts w:eastAsiaTheme="minorEastAsia"/>
                <w:lang w:val="en-GB" w:eastAsia="zh-CN"/>
              </w:rPr>
            </w:pPr>
            <w:r w:rsidRPr="00F85901">
              <w:rPr>
                <w:rFonts w:eastAsiaTheme="minorEastAsia"/>
                <w:lang w:val="en-GB" w:eastAsia="zh-CN"/>
              </w:rPr>
              <w:t>6.52</w:t>
            </w:r>
            <w:r w:rsidR="004A5C32" w:rsidRPr="00F85901">
              <w:rPr>
                <w:rFonts w:eastAsiaTheme="minorEastAsia"/>
                <w:lang w:val="en-GB" w:eastAsia="zh-CN"/>
              </w:rPr>
              <w:t xml:space="preserve"> Mbps</w:t>
            </w:r>
          </w:p>
        </w:tc>
        <w:tc>
          <w:tcPr>
            <w:tcW w:w="3969" w:type="dxa"/>
          </w:tcPr>
          <w:p w14:paraId="5D53AE3D" w14:textId="114BB025" w:rsidR="004A5C32" w:rsidRPr="00F85901" w:rsidRDefault="00FC33CB" w:rsidP="003D79F4">
            <w:pPr>
              <w:pStyle w:val="a0"/>
              <w:spacing w:before="120"/>
              <w:rPr>
                <w:rFonts w:eastAsiaTheme="minorEastAsia"/>
                <w:lang w:val="en-GB" w:eastAsia="zh-CN"/>
              </w:rPr>
            </w:pPr>
            <w:r w:rsidRPr="00F85901">
              <w:rPr>
                <w:rFonts w:eastAsiaTheme="minorEastAsia"/>
                <w:lang w:val="en-GB" w:eastAsia="zh-CN"/>
              </w:rPr>
              <w:t>6.66</w:t>
            </w:r>
            <w:r w:rsidR="004A5C32" w:rsidRPr="00F85901">
              <w:rPr>
                <w:rFonts w:eastAsiaTheme="minorEastAsia"/>
                <w:lang w:val="en-GB" w:eastAsia="zh-CN"/>
              </w:rPr>
              <w:t xml:space="preserve"> Mbps</w:t>
            </w:r>
          </w:p>
        </w:tc>
      </w:tr>
    </w:tbl>
    <w:p w14:paraId="1AB5FE53" w14:textId="6809F242" w:rsidR="004A5C32" w:rsidRDefault="006C33CE" w:rsidP="004A5C32">
      <w:pPr>
        <w:pStyle w:val="a6"/>
        <w:jc w:val="both"/>
        <w:rPr>
          <w:rFonts w:ascii="Times" w:eastAsiaTheme="minorEastAsia" w:hAnsi="Times"/>
          <w:bCs w:val="0"/>
          <w:szCs w:val="24"/>
          <w:lang w:eastAsia="zh-CN"/>
        </w:rPr>
      </w:pPr>
      <w:bookmarkStart w:id="79" w:name="_Ref127451465"/>
      <w:r>
        <w:t xml:space="preserve">Observation </w:t>
      </w:r>
      <w:r w:rsidR="00F00003">
        <w:fldChar w:fldCharType="begin"/>
      </w:r>
      <w:r w:rsidR="00F00003">
        <w:instrText xml:space="preserve"> SEQ Observation \* ARABIC </w:instrText>
      </w:r>
      <w:r w:rsidR="00F00003">
        <w:fldChar w:fldCharType="separate"/>
      </w:r>
      <w:r w:rsidR="006E0009">
        <w:rPr>
          <w:noProof/>
        </w:rPr>
        <w:t>2</w:t>
      </w:r>
      <w:r w:rsidR="00F00003">
        <w:rPr>
          <w:noProof/>
        </w:rPr>
        <w:fldChar w:fldCharType="end"/>
      </w:r>
      <w:r w:rsidRPr="00D17B28">
        <w:rPr>
          <w:rFonts w:ascii="Times" w:eastAsiaTheme="minorEastAsia" w:hAnsi="Times"/>
          <w:bCs w:val="0"/>
          <w:szCs w:val="24"/>
          <w:lang w:eastAsia="zh-CN"/>
        </w:rPr>
        <w:t>:</w:t>
      </w:r>
      <w:r>
        <w:rPr>
          <w:rFonts w:ascii="Times" w:eastAsiaTheme="minorEastAsia" w:hAnsi="Times"/>
          <w:bCs w:val="0"/>
          <w:szCs w:val="24"/>
          <w:lang w:eastAsia="zh-CN"/>
        </w:rPr>
        <w:t xml:space="preserve"> </w:t>
      </w:r>
      <w:r w:rsidR="004A5C32">
        <w:rPr>
          <w:rFonts w:ascii="Times" w:eastAsiaTheme="minorEastAsia" w:hAnsi="Times"/>
          <w:bCs w:val="0"/>
          <w:szCs w:val="24"/>
          <w:lang w:eastAsia="zh-CN"/>
        </w:rPr>
        <w:t>When adopting beam-based transmission and reception in FR2</w:t>
      </w:r>
      <w:r w:rsidR="00D73484">
        <w:rPr>
          <w:rFonts w:ascii="Times" w:eastAsiaTheme="minorEastAsia" w:hAnsi="Times"/>
          <w:bCs w:val="0"/>
          <w:szCs w:val="24"/>
          <w:lang w:eastAsia="zh-CN"/>
        </w:rPr>
        <w:t xml:space="preserve"> directly</w:t>
      </w:r>
      <w:r w:rsidR="00D73484" w:rsidRPr="00D73484">
        <w:rPr>
          <w:rFonts w:ascii="Times" w:eastAsiaTheme="minorEastAsia" w:hAnsi="Times"/>
          <w:bCs w:val="0"/>
          <w:szCs w:val="24"/>
          <w:lang w:eastAsia="zh-CN"/>
        </w:rPr>
        <w:t xml:space="preserve"> </w:t>
      </w:r>
      <w:r w:rsidR="00D73484">
        <w:rPr>
          <w:rFonts w:ascii="Times" w:eastAsiaTheme="minorEastAsia" w:hAnsi="Times"/>
          <w:bCs w:val="0"/>
          <w:szCs w:val="24"/>
          <w:lang w:eastAsia="zh-CN"/>
        </w:rPr>
        <w:t xml:space="preserve">for the </w:t>
      </w:r>
      <w:r w:rsidR="00D73484">
        <w:rPr>
          <w:rFonts w:eastAsiaTheme="minorEastAsia"/>
          <w:lang w:val="en-GB" w:eastAsia="zh-CN"/>
        </w:rPr>
        <w:t>R</w:t>
      </w:r>
      <w:r w:rsidR="00D73484">
        <w:rPr>
          <w:rFonts w:eastAsiaTheme="minorEastAsia" w:hint="eastAsia"/>
          <w:lang w:val="en-GB" w:eastAsia="zh-CN"/>
        </w:rPr>
        <w:t>el</w:t>
      </w:r>
      <w:r w:rsidR="00D73484">
        <w:rPr>
          <w:rFonts w:eastAsiaTheme="minorEastAsia"/>
          <w:lang w:val="en-GB" w:eastAsia="zh-CN"/>
        </w:rPr>
        <w:t>-16 NR SL mode 2 resource selection</w:t>
      </w:r>
      <w:r w:rsidR="004A5C32">
        <w:rPr>
          <w:rFonts w:ascii="Times" w:eastAsiaTheme="minorEastAsia" w:hAnsi="Times"/>
          <w:bCs w:val="0"/>
          <w:szCs w:val="24"/>
          <w:lang w:eastAsia="zh-CN"/>
        </w:rPr>
        <w:t xml:space="preserve">, </w:t>
      </w:r>
      <w:r w:rsidR="00D73484">
        <w:rPr>
          <w:rFonts w:ascii="Times" w:eastAsiaTheme="minorEastAsia" w:hAnsi="Times"/>
          <w:bCs w:val="0"/>
          <w:szCs w:val="24"/>
          <w:lang w:eastAsia="zh-CN"/>
        </w:rPr>
        <w:t xml:space="preserve">notable performance loss is observed </w:t>
      </w:r>
      <w:r w:rsidR="004A5C32">
        <w:rPr>
          <w:rFonts w:eastAsiaTheme="minorEastAsia"/>
          <w:lang w:val="en-GB" w:eastAsia="zh-CN"/>
        </w:rPr>
        <w:t>compared with random resource selection</w:t>
      </w:r>
      <w:r w:rsidR="004A5C32">
        <w:rPr>
          <w:rFonts w:ascii="Times" w:eastAsiaTheme="minorEastAsia" w:hAnsi="Times"/>
          <w:bCs w:val="0"/>
          <w:szCs w:val="24"/>
          <w:lang w:eastAsia="zh-CN"/>
        </w:rPr>
        <w:t>.</w:t>
      </w:r>
      <w:bookmarkEnd w:id="79"/>
      <w:r w:rsidR="004A5C32" w:rsidRPr="00D17B28" w:rsidDel="00F56F39">
        <w:rPr>
          <w:rFonts w:ascii="Times" w:eastAsiaTheme="minorEastAsia" w:hAnsi="Times"/>
          <w:bCs w:val="0"/>
          <w:szCs w:val="24"/>
          <w:lang w:eastAsia="zh-CN"/>
        </w:rPr>
        <w:t xml:space="preserve"> </w:t>
      </w:r>
    </w:p>
    <w:p w14:paraId="6957E16E" w14:textId="21E50853" w:rsidR="002A0C9C" w:rsidRDefault="00705FB2" w:rsidP="002A0C9C">
      <w:pPr>
        <w:pStyle w:val="a0"/>
        <w:spacing w:before="120"/>
        <w:rPr>
          <w:rFonts w:eastAsiaTheme="minorEastAsia"/>
          <w:lang w:eastAsia="zh-CN"/>
        </w:rPr>
      </w:pPr>
      <w:r>
        <w:rPr>
          <w:rFonts w:eastAsiaTheme="minorEastAsia"/>
          <w:lang w:eastAsia="zh-CN"/>
        </w:rPr>
        <w:t>As discussed above,</w:t>
      </w:r>
      <w:r w:rsidR="000D1A12">
        <w:rPr>
          <w:rFonts w:eastAsiaTheme="minorEastAsia"/>
          <w:lang w:eastAsia="zh-CN"/>
        </w:rPr>
        <w:t xml:space="preserve"> it’s difficult for TX UE to determine the </w:t>
      </w:r>
      <w:r>
        <w:rPr>
          <w:rFonts w:eastAsiaTheme="minorEastAsia"/>
          <w:lang w:eastAsia="zh-CN"/>
        </w:rPr>
        <w:t xml:space="preserve">accurate </w:t>
      </w:r>
      <w:r w:rsidR="000D1A12">
        <w:rPr>
          <w:rFonts w:eastAsiaTheme="minorEastAsia"/>
          <w:lang w:eastAsia="zh-CN"/>
        </w:rPr>
        <w:t>interference information at RX UE side.</w:t>
      </w:r>
      <w:r w:rsidR="00BF1BBB">
        <w:rPr>
          <w:rFonts w:eastAsiaTheme="minorEastAsia"/>
          <w:lang w:eastAsia="zh-CN"/>
        </w:rPr>
        <w:t xml:space="preserve"> Therefore, it is suggested not to use TX UE based sensing, and adopt RX UE based sensing.</w:t>
      </w:r>
      <w:r w:rsidR="000D1A12">
        <w:rPr>
          <w:rFonts w:eastAsiaTheme="minorEastAsia"/>
          <w:lang w:eastAsia="zh-CN"/>
        </w:rPr>
        <w:t xml:space="preserve"> </w:t>
      </w:r>
      <w:r w:rsidR="002A0C9C">
        <w:rPr>
          <w:rFonts w:eastAsiaTheme="minorEastAsia"/>
          <w:lang w:eastAsia="zh-CN"/>
        </w:rPr>
        <w:t xml:space="preserve">One potential enhancement is to adopt the similar principle/mechanism as Rel-17 inter-UE coordination (IUC) scheme 1, </w:t>
      </w:r>
      <w:r w:rsidR="002A0C9C" w:rsidRPr="00721068">
        <w:rPr>
          <w:rFonts w:eastAsiaTheme="minorEastAsia"/>
          <w:lang w:eastAsia="zh-CN"/>
        </w:rPr>
        <w:t xml:space="preserve">where </w:t>
      </w:r>
      <w:r w:rsidR="002A0C9C" w:rsidRPr="00721068">
        <w:rPr>
          <w:rFonts w:eastAsiaTheme="minorEastAsia"/>
          <w:lang w:eastAsia="zh-CN"/>
        </w:rPr>
        <w:lastRenderedPageBreak/>
        <w:t>the non-preferred resource can be determined based on</w:t>
      </w:r>
      <w:r w:rsidR="00BF1BBB">
        <w:rPr>
          <w:rFonts w:eastAsiaTheme="minorEastAsia"/>
          <w:lang w:eastAsia="zh-CN"/>
        </w:rPr>
        <w:t>:</w:t>
      </w:r>
      <w:r w:rsidR="002A0C9C" w:rsidRPr="00721068">
        <w:rPr>
          <w:rFonts w:eastAsiaTheme="minorEastAsia"/>
          <w:lang w:eastAsia="zh-CN"/>
        </w:rPr>
        <w:t xml:space="preserve"> </w:t>
      </w:r>
      <w:r w:rsidR="00BF1BBB" w:rsidRPr="00CF57D4">
        <w:rPr>
          <w:rFonts w:eastAsiaTheme="minorEastAsia"/>
          <w:i/>
          <w:lang w:eastAsia="zh-CN"/>
        </w:rPr>
        <w:t>Option 1)</w:t>
      </w:r>
      <w:r w:rsidR="00BF1BBB">
        <w:rPr>
          <w:rFonts w:eastAsiaTheme="minorEastAsia"/>
          <w:lang w:eastAsia="zh-CN"/>
        </w:rPr>
        <w:t xml:space="preserve"> </w:t>
      </w:r>
      <w:r w:rsidR="002A0C9C" w:rsidRPr="00721068">
        <w:rPr>
          <w:rFonts w:eastAsiaTheme="minorEastAsia"/>
          <w:lang w:eastAsia="zh-CN"/>
        </w:rPr>
        <w:t>high interference resource sensed by RX UE</w:t>
      </w:r>
      <w:r w:rsidR="00BF1BBB">
        <w:rPr>
          <w:rFonts w:eastAsiaTheme="minorEastAsia"/>
          <w:lang w:eastAsia="zh-CN"/>
        </w:rPr>
        <w:t>,</w:t>
      </w:r>
      <w:r w:rsidR="002A0C9C" w:rsidRPr="00721068">
        <w:rPr>
          <w:rFonts w:eastAsiaTheme="minorEastAsia"/>
          <w:lang w:eastAsia="zh-CN"/>
        </w:rPr>
        <w:t xml:space="preserve"> or </w:t>
      </w:r>
      <w:r w:rsidR="00BF1BBB" w:rsidRPr="00CF57D4">
        <w:rPr>
          <w:rFonts w:eastAsiaTheme="minorEastAsia"/>
          <w:i/>
          <w:lang w:eastAsia="zh-CN"/>
        </w:rPr>
        <w:t>Option 2)</w:t>
      </w:r>
      <w:r w:rsidR="00BF1BBB">
        <w:rPr>
          <w:rFonts w:eastAsiaTheme="minorEastAsia"/>
          <w:lang w:eastAsia="zh-CN"/>
        </w:rPr>
        <w:t xml:space="preserve"> </w:t>
      </w:r>
      <w:r w:rsidR="002A0C9C" w:rsidRPr="00721068">
        <w:rPr>
          <w:rFonts w:eastAsiaTheme="minorEastAsia"/>
          <w:lang w:eastAsia="zh-CN"/>
        </w:rPr>
        <w:t>reception resource of RX UE.</w:t>
      </w:r>
      <w:r w:rsidR="002A0C9C">
        <w:rPr>
          <w:rFonts w:eastAsiaTheme="minorEastAsia"/>
          <w:lang w:eastAsia="zh-CN"/>
        </w:rPr>
        <w:t xml:space="preserve"> </w:t>
      </w:r>
    </w:p>
    <w:p w14:paraId="5A4FE6A8" w14:textId="0673C0FF" w:rsidR="00BF1BBB" w:rsidRDefault="00BF1BBB" w:rsidP="004A5C32">
      <w:pPr>
        <w:pStyle w:val="a0"/>
        <w:spacing w:before="120"/>
        <w:rPr>
          <w:rFonts w:eastAsiaTheme="minorEastAsia"/>
          <w:lang w:eastAsia="zh-CN"/>
        </w:rPr>
      </w:pPr>
      <w:r>
        <w:rPr>
          <w:rFonts w:eastAsiaTheme="minorEastAsia"/>
          <w:lang w:eastAsia="zh-CN"/>
        </w:rPr>
        <w:t>For option 1, RX UE can determine high interference resources from reception perspective, and indicate the high interference resources as non-preferred resource. If</w:t>
      </w:r>
      <w:r w:rsidR="002A0C9C">
        <w:rPr>
          <w:rFonts w:eastAsiaTheme="minorEastAsia"/>
          <w:lang w:eastAsia="zh-CN"/>
        </w:rPr>
        <w:t xml:space="preserve"> RX UE provides the determined non-preferred resources to the corresponding TX UE, TX UE could avoid to select the non-preferred resources when performing resource selection or trigger re-evaluation or pre-emption to re-select the resources. In this case, TX UE </w:t>
      </w:r>
      <w:r>
        <w:rPr>
          <w:rFonts w:eastAsiaTheme="minorEastAsia"/>
          <w:lang w:eastAsia="zh-CN"/>
        </w:rPr>
        <w:t>can only</w:t>
      </w:r>
      <w:r w:rsidR="002A0C9C">
        <w:rPr>
          <w:rFonts w:eastAsiaTheme="minorEastAsia"/>
          <w:lang w:eastAsia="zh-CN"/>
        </w:rPr>
        <w:t xml:space="preserve"> rely on the non-preferred resources to perform resource selection, </w:t>
      </w:r>
      <w:r>
        <w:rPr>
          <w:rFonts w:eastAsiaTheme="minorEastAsia"/>
          <w:lang w:eastAsia="zh-CN"/>
        </w:rPr>
        <w:t>and ignore its own sensing result</w:t>
      </w:r>
      <w:r w:rsidR="002A0C9C">
        <w:rPr>
          <w:rFonts w:eastAsiaTheme="minorEastAsia"/>
          <w:lang w:eastAsia="zh-CN"/>
        </w:rPr>
        <w:t>.</w:t>
      </w:r>
      <w:r w:rsidR="001A22BB">
        <w:rPr>
          <w:rFonts w:eastAsiaTheme="minorEastAsia"/>
          <w:lang w:eastAsia="zh-CN"/>
        </w:rPr>
        <w:t xml:space="preserve"> </w:t>
      </w:r>
    </w:p>
    <w:p w14:paraId="3A60FFEA" w14:textId="6F9B2EDC" w:rsidR="000B7E17" w:rsidRDefault="00BF1BBB" w:rsidP="000B7E17">
      <w:pPr>
        <w:pStyle w:val="a0"/>
        <w:spacing w:before="120"/>
        <w:rPr>
          <w:rFonts w:eastAsiaTheme="minorEastAsia"/>
          <w:lang w:eastAsia="zh-CN"/>
        </w:rPr>
      </w:pPr>
      <w:r>
        <w:rPr>
          <w:rFonts w:eastAsiaTheme="minorEastAsia"/>
          <w:lang w:eastAsia="zh-CN"/>
        </w:rPr>
        <w:t>For option 2</w:t>
      </w:r>
      <w:r w:rsidR="002A0C9C">
        <w:rPr>
          <w:rFonts w:eastAsiaTheme="minorEastAsia"/>
          <w:lang w:eastAsia="zh-CN"/>
        </w:rPr>
        <w:t xml:space="preserve">, </w:t>
      </w:r>
      <w:r w:rsidR="00FB1996">
        <w:rPr>
          <w:rFonts w:eastAsiaTheme="minorEastAsia"/>
          <w:lang w:eastAsia="zh-CN"/>
        </w:rPr>
        <w:t xml:space="preserve">RX UE can determine the </w:t>
      </w:r>
      <w:r w:rsidR="002A0C9C" w:rsidRPr="008C0234">
        <w:rPr>
          <w:rFonts w:eastAsiaTheme="minorEastAsia"/>
          <w:lang w:eastAsia="zh-CN"/>
        </w:rPr>
        <w:t>non-preferred resource</w:t>
      </w:r>
      <w:r w:rsidR="00FB1996">
        <w:rPr>
          <w:rFonts w:eastAsiaTheme="minorEastAsia"/>
          <w:lang w:eastAsia="zh-CN"/>
        </w:rPr>
        <w:t>s</w:t>
      </w:r>
      <w:r w:rsidR="002A0C9C" w:rsidRPr="008C0234">
        <w:rPr>
          <w:rFonts w:eastAsiaTheme="minorEastAsia"/>
          <w:lang w:eastAsia="zh-CN"/>
        </w:rPr>
        <w:t xml:space="preserve"> based on </w:t>
      </w:r>
      <w:r w:rsidR="00FB1996">
        <w:rPr>
          <w:rFonts w:eastAsiaTheme="minorEastAsia"/>
          <w:lang w:eastAsia="zh-CN"/>
        </w:rPr>
        <w:t xml:space="preserve">its </w:t>
      </w:r>
      <w:r w:rsidR="002A0C9C" w:rsidRPr="008C0234">
        <w:rPr>
          <w:rFonts w:eastAsiaTheme="minorEastAsia"/>
          <w:lang w:eastAsia="zh-CN"/>
        </w:rPr>
        <w:t>reception resources.</w:t>
      </w:r>
      <w:r w:rsidR="002A0C9C">
        <w:rPr>
          <w:rFonts w:eastAsiaTheme="minorEastAsia"/>
          <w:lang w:eastAsia="zh-CN"/>
        </w:rPr>
        <w:t xml:space="preserve"> Thus</w:t>
      </w:r>
      <w:r w:rsidR="000B7E17">
        <w:rPr>
          <w:rFonts w:eastAsiaTheme="minorEastAsia"/>
          <w:lang w:eastAsia="zh-CN"/>
        </w:rPr>
        <w:t>,</w:t>
      </w:r>
      <w:r w:rsidR="002A0C9C">
        <w:rPr>
          <w:rFonts w:eastAsiaTheme="minorEastAsia"/>
          <w:lang w:eastAsia="zh-CN"/>
        </w:rPr>
        <w:t xml:space="preserve"> any TX UE that can detect such message excludes the non-preferred resource in their resource selection procedure.</w:t>
      </w:r>
      <w:r w:rsidR="000B7E17">
        <w:rPr>
          <w:rFonts w:eastAsiaTheme="minorEastAsia"/>
          <w:lang w:eastAsia="zh-CN"/>
        </w:rPr>
        <w:t xml:space="preserve"> Then, </w:t>
      </w:r>
      <w:r w:rsidR="002A0C9C">
        <w:rPr>
          <w:rFonts w:eastAsiaTheme="minorEastAsia"/>
          <w:lang w:eastAsia="zh-CN"/>
        </w:rPr>
        <w:t>the transmission</w:t>
      </w:r>
      <w:r w:rsidR="000B7E17">
        <w:rPr>
          <w:rFonts w:eastAsiaTheme="minorEastAsia"/>
          <w:lang w:eastAsia="zh-CN"/>
        </w:rPr>
        <w:t>s</w:t>
      </w:r>
      <w:r w:rsidR="002A0C9C">
        <w:rPr>
          <w:rFonts w:eastAsiaTheme="minorEastAsia"/>
          <w:lang w:eastAsia="zh-CN"/>
        </w:rPr>
        <w:t xml:space="preserve"> from the </w:t>
      </w:r>
      <w:r w:rsidR="000B7E17">
        <w:rPr>
          <w:rFonts w:eastAsiaTheme="minorEastAsia"/>
          <w:lang w:eastAsia="zh-CN"/>
        </w:rPr>
        <w:t xml:space="preserve">proximity </w:t>
      </w:r>
      <w:r w:rsidR="002A0C9C">
        <w:rPr>
          <w:rFonts w:eastAsiaTheme="minorEastAsia"/>
          <w:lang w:eastAsia="zh-CN"/>
        </w:rPr>
        <w:t>TX UE</w:t>
      </w:r>
      <w:r w:rsidR="000B7E17">
        <w:rPr>
          <w:rFonts w:eastAsiaTheme="minorEastAsia"/>
          <w:lang w:eastAsia="zh-CN"/>
        </w:rPr>
        <w:t>s will not interfere the</w:t>
      </w:r>
      <w:r w:rsidR="002A0C9C">
        <w:rPr>
          <w:rFonts w:eastAsiaTheme="minorEastAsia"/>
          <w:lang w:eastAsia="zh-CN"/>
        </w:rPr>
        <w:t xml:space="preserve"> RX UE</w:t>
      </w:r>
      <w:r w:rsidR="000B7E17">
        <w:rPr>
          <w:rFonts w:eastAsiaTheme="minorEastAsia"/>
          <w:lang w:eastAsia="zh-CN"/>
        </w:rPr>
        <w:t xml:space="preserve"> reception</w:t>
      </w:r>
      <w:r w:rsidR="002A0C9C">
        <w:rPr>
          <w:rFonts w:eastAsiaTheme="minorEastAsia"/>
          <w:lang w:eastAsia="zh-CN"/>
        </w:rPr>
        <w:t xml:space="preserve">. </w:t>
      </w:r>
      <w:r w:rsidR="000B7E17">
        <w:rPr>
          <w:rFonts w:eastAsiaTheme="minorEastAsia"/>
          <w:lang w:eastAsia="zh-CN"/>
        </w:rPr>
        <w:t>The detailed procedure to combine resource coordination and beam management is elaborated as following and illustrated in</w:t>
      </w:r>
      <w:r w:rsidR="006E0009">
        <w:rPr>
          <w:rFonts w:eastAsiaTheme="minorEastAsia"/>
          <w:lang w:eastAsia="zh-CN"/>
        </w:rPr>
        <w:t xml:space="preserve"> </w:t>
      </w:r>
      <w:r w:rsidR="006E0009">
        <w:rPr>
          <w:rFonts w:eastAsiaTheme="minorEastAsia"/>
          <w:lang w:eastAsia="zh-CN"/>
        </w:rPr>
        <w:fldChar w:fldCharType="begin"/>
      </w:r>
      <w:r w:rsidR="006E0009">
        <w:rPr>
          <w:rFonts w:eastAsiaTheme="minorEastAsia"/>
          <w:lang w:eastAsia="zh-CN"/>
        </w:rPr>
        <w:instrText xml:space="preserve"> REF _Ref142685975 \h </w:instrText>
      </w:r>
      <w:r w:rsidR="006E0009">
        <w:rPr>
          <w:rFonts w:eastAsiaTheme="minorEastAsia"/>
          <w:lang w:eastAsia="zh-CN"/>
        </w:rPr>
      </w:r>
      <w:r w:rsidR="006E0009">
        <w:rPr>
          <w:rFonts w:eastAsiaTheme="minorEastAsia"/>
          <w:lang w:eastAsia="zh-CN"/>
        </w:rPr>
        <w:fldChar w:fldCharType="separate"/>
      </w:r>
      <w:r w:rsidR="006E0009">
        <w:t xml:space="preserve">Figure </w:t>
      </w:r>
      <w:r w:rsidR="006E0009">
        <w:rPr>
          <w:noProof/>
        </w:rPr>
        <w:t>10</w:t>
      </w:r>
      <w:r w:rsidR="006E0009">
        <w:rPr>
          <w:rFonts w:eastAsiaTheme="minorEastAsia"/>
          <w:lang w:eastAsia="zh-CN"/>
        </w:rPr>
        <w:fldChar w:fldCharType="end"/>
      </w:r>
      <w:r w:rsidR="000B7E17">
        <w:rPr>
          <w:rFonts w:eastAsiaTheme="minorEastAsia"/>
          <w:lang w:eastAsia="zh-CN"/>
        </w:rPr>
        <w:t xml:space="preserve">.  </w:t>
      </w:r>
    </w:p>
    <w:p w14:paraId="3646999D" w14:textId="77777777" w:rsidR="000B7E17" w:rsidRDefault="000B7E17" w:rsidP="000B7E17">
      <w:pPr>
        <w:pStyle w:val="a0"/>
        <w:numPr>
          <w:ilvl w:val="0"/>
          <w:numId w:val="60"/>
        </w:numPr>
        <w:spacing w:before="120"/>
        <w:rPr>
          <w:rFonts w:eastAsiaTheme="minorEastAsia"/>
          <w:lang w:eastAsia="zh-CN"/>
        </w:rPr>
      </w:pPr>
      <w:r>
        <w:rPr>
          <w:rFonts w:eastAsiaTheme="minorEastAsia"/>
          <w:lang w:eastAsia="zh-CN"/>
        </w:rPr>
        <w:t>Step 1: All proximity</w:t>
      </w:r>
      <w:r w:rsidRPr="00DE3794">
        <w:rPr>
          <w:rFonts w:eastAsiaTheme="minorEastAsia" w:hint="eastAsia"/>
          <w:lang w:eastAsia="zh-CN"/>
        </w:rPr>
        <w:t xml:space="preserve"> UE</w:t>
      </w:r>
      <w:r>
        <w:rPr>
          <w:rFonts w:eastAsiaTheme="minorEastAsia"/>
          <w:lang w:eastAsia="zh-CN"/>
        </w:rPr>
        <w:t>s (including the RX UE)</w:t>
      </w:r>
      <w:r w:rsidRPr="00DE3794">
        <w:rPr>
          <w:rFonts w:eastAsiaTheme="minorEastAsia" w:hint="eastAsia"/>
          <w:lang w:eastAsia="zh-CN"/>
        </w:rPr>
        <w:t xml:space="preserve"> </w:t>
      </w:r>
      <w:r>
        <w:rPr>
          <w:rFonts w:eastAsiaTheme="minorEastAsia"/>
          <w:lang w:eastAsia="zh-CN"/>
        </w:rPr>
        <w:t xml:space="preserve">can </w:t>
      </w:r>
      <w:r w:rsidRPr="00DE3794">
        <w:rPr>
          <w:rFonts w:eastAsiaTheme="minorEastAsia" w:hint="eastAsia"/>
          <w:lang w:eastAsia="zh-CN"/>
        </w:rPr>
        <w:t xml:space="preserve">send </w:t>
      </w:r>
      <w:r>
        <w:rPr>
          <w:rFonts w:eastAsiaTheme="minorEastAsia"/>
          <w:lang w:eastAsia="zh-CN"/>
        </w:rPr>
        <w:t xml:space="preserve">message containing non-preferred resource determined based on their </w:t>
      </w:r>
      <w:r w:rsidRPr="00DE3794">
        <w:rPr>
          <w:rFonts w:eastAsiaTheme="minorEastAsia" w:hint="eastAsia"/>
          <w:lang w:eastAsia="zh-CN"/>
        </w:rPr>
        <w:t>reception resource</w:t>
      </w:r>
      <w:r>
        <w:rPr>
          <w:rFonts w:eastAsiaTheme="minorEastAsia"/>
          <w:lang w:eastAsia="zh-CN"/>
        </w:rPr>
        <w:t>s. The message is transmitted</w:t>
      </w:r>
      <w:r w:rsidRPr="00DE3794">
        <w:rPr>
          <w:rFonts w:eastAsiaTheme="minorEastAsia" w:hint="eastAsia"/>
          <w:lang w:eastAsia="zh-CN"/>
        </w:rPr>
        <w:t xml:space="preserve"> using </w:t>
      </w:r>
      <w:r>
        <w:rPr>
          <w:rFonts w:eastAsiaTheme="minorEastAsia"/>
          <w:lang w:eastAsia="zh-CN"/>
        </w:rPr>
        <w:t>the</w:t>
      </w:r>
      <w:r w:rsidRPr="00DE3794">
        <w:rPr>
          <w:rFonts w:eastAsiaTheme="minorEastAsia" w:hint="eastAsia"/>
          <w:lang w:eastAsia="zh-CN"/>
        </w:rPr>
        <w:t xml:space="preserve"> beam</w:t>
      </w:r>
      <w:r>
        <w:rPr>
          <w:rFonts w:eastAsiaTheme="minorEastAsia"/>
          <w:lang w:eastAsia="zh-CN"/>
        </w:rPr>
        <w:t xml:space="preserve"> corresponding to the associated reception resource </w:t>
      </w:r>
      <w:r w:rsidRPr="00DE3794">
        <w:rPr>
          <w:rFonts w:eastAsiaTheme="minorEastAsia" w:hint="eastAsia"/>
          <w:lang w:eastAsia="zh-CN"/>
        </w:rPr>
        <w:t>or a beam that covers the reception beam</w:t>
      </w:r>
      <w:r>
        <w:rPr>
          <w:rFonts w:eastAsiaTheme="minorEastAsia"/>
          <w:lang w:eastAsia="zh-CN"/>
        </w:rPr>
        <w:t xml:space="preserve">. </w:t>
      </w:r>
    </w:p>
    <w:p w14:paraId="4D7FDB33" w14:textId="77777777" w:rsidR="000B7E17" w:rsidRPr="00DE3794" w:rsidRDefault="000B7E17" w:rsidP="000B7E17">
      <w:pPr>
        <w:pStyle w:val="a0"/>
        <w:numPr>
          <w:ilvl w:val="0"/>
          <w:numId w:val="60"/>
        </w:numPr>
        <w:spacing w:before="120"/>
        <w:rPr>
          <w:rFonts w:eastAsiaTheme="minorEastAsia"/>
          <w:lang w:eastAsia="zh-CN"/>
        </w:rPr>
      </w:pPr>
      <w:r>
        <w:rPr>
          <w:rFonts w:eastAsiaTheme="minorEastAsia"/>
          <w:lang w:eastAsia="zh-CN"/>
        </w:rPr>
        <w:t xml:space="preserve">Step 2: TX UE that can detect such message excludes the non-preferred resource in their resource selection procedure. This is because, when the TX UE detects such message, it means that the transmission from the TX UE may interfere the reception of a proximity UE. </w:t>
      </w:r>
    </w:p>
    <w:p w14:paraId="3D091216" w14:textId="77777777" w:rsidR="000B7E17" w:rsidRPr="00F92C62" w:rsidRDefault="000B7E17" w:rsidP="000B7E17">
      <w:pPr>
        <w:pStyle w:val="a0"/>
        <w:numPr>
          <w:ilvl w:val="1"/>
          <w:numId w:val="60"/>
        </w:numPr>
        <w:spacing w:before="120"/>
        <w:rPr>
          <w:rFonts w:eastAsiaTheme="minorEastAsia"/>
          <w:lang w:eastAsia="zh-CN"/>
        </w:rPr>
      </w:pPr>
      <w:r>
        <w:rPr>
          <w:rFonts w:eastAsiaTheme="minorEastAsia"/>
          <w:lang w:eastAsia="zh-CN"/>
        </w:rPr>
        <w:t xml:space="preserve">It is noted that the </w:t>
      </w:r>
      <w:r w:rsidRPr="00F92C62">
        <w:rPr>
          <w:rFonts w:eastAsiaTheme="minorEastAsia" w:hint="eastAsia"/>
          <w:lang w:eastAsia="zh-CN"/>
        </w:rPr>
        <w:t xml:space="preserve">TX UE </w:t>
      </w:r>
      <w:r>
        <w:rPr>
          <w:rFonts w:eastAsiaTheme="minorEastAsia"/>
          <w:lang w:eastAsia="zh-CN"/>
        </w:rPr>
        <w:t xml:space="preserve">can </w:t>
      </w:r>
      <w:r w:rsidRPr="00F92C62">
        <w:rPr>
          <w:rFonts w:eastAsiaTheme="minorEastAsia" w:hint="eastAsia"/>
          <w:lang w:eastAsia="zh-CN"/>
        </w:rPr>
        <w:t xml:space="preserve">perform directional sensing using </w:t>
      </w:r>
      <w:r>
        <w:rPr>
          <w:rFonts w:eastAsiaTheme="minorEastAsia"/>
          <w:lang w:eastAsia="zh-CN"/>
        </w:rPr>
        <w:t xml:space="preserve">a </w:t>
      </w:r>
      <w:r w:rsidRPr="00F92C62">
        <w:rPr>
          <w:rFonts w:eastAsiaTheme="minorEastAsia" w:hint="eastAsia"/>
          <w:lang w:eastAsia="zh-CN"/>
        </w:rPr>
        <w:t>transmission beam</w:t>
      </w:r>
      <w:r>
        <w:rPr>
          <w:rFonts w:eastAsiaTheme="minorEastAsia"/>
          <w:lang w:eastAsia="zh-CN"/>
        </w:rPr>
        <w:t xml:space="preserve"> (assuming beam correspondence). For a given transmission beam that does not detects the non-preferred resource, TX UE can still use the resource for transmission to achieve spatial resource reuse gain.</w:t>
      </w:r>
    </w:p>
    <w:p w14:paraId="2007B8AD" w14:textId="77777777" w:rsidR="000B7E17" w:rsidRPr="00DE3794" w:rsidRDefault="000B7E17" w:rsidP="000B7E17">
      <w:pPr>
        <w:pStyle w:val="a0"/>
        <w:numPr>
          <w:ilvl w:val="0"/>
          <w:numId w:val="60"/>
        </w:numPr>
        <w:spacing w:before="120"/>
        <w:rPr>
          <w:rFonts w:eastAsiaTheme="minorEastAsia"/>
          <w:lang w:eastAsia="zh-CN"/>
        </w:rPr>
      </w:pPr>
      <w:r>
        <w:rPr>
          <w:rFonts w:eastAsiaTheme="minorEastAsia"/>
          <w:lang w:eastAsia="zh-CN"/>
        </w:rPr>
        <w:t>Step 3: TX UE performs t</w:t>
      </w:r>
      <w:r w:rsidRPr="00DE3794">
        <w:rPr>
          <w:rFonts w:eastAsiaTheme="minorEastAsia" w:hint="eastAsia"/>
          <w:lang w:eastAsia="zh-CN"/>
        </w:rPr>
        <w:t xml:space="preserve">ransmission using </w:t>
      </w:r>
      <w:r>
        <w:rPr>
          <w:rFonts w:eastAsiaTheme="minorEastAsia"/>
          <w:lang w:eastAsia="zh-CN"/>
        </w:rPr>
        <w:t xml:space="preserve">the </w:t>
      </w:r>
      <w:r w:rsidRPr="00DE3794">
        <w:rPr>
          <w:rFonts w:eastAsiaTheme="minorEastAsia" w:hint="eastAsia"/>
          <w:lang w:eastAsia="zh-CN"/>
        </w:rPr>
        <w:t>transmission beam</w:t>
      </w:r>
      <w:r>
        <w:rPr>
          <w:rFonts w:eastAsiaTheme="minorEastAsia"/>
          <w:lang w:eastAsia="zh-CN"/>
        </w:rPr>
        <w:t xml:space="preserve"> on the per-beam selected resource.</w:t>
      </w:r>
    </w:p>
    <w:p w14:paraId="634480CA" w14:textId="77777777" w:rsidR="000B7E17" w:rsidRDefault="000B7E17" w:rsidP="000B7E17">
      <w:pPr>
        <w:pStyle w:val="a0"/>
        <w:keepNext/>
        <w:spacing w:before="120"/>
        <w:jc w:val="center"/>
      </w:pPr>
      <w:r>
        <w:rPr>
          <w:noProof/>
        </w:rPr>
        <w:drawing>
          <wp:inline distT="0" distB="0" distL="0" distR="0" wp14:anchorId="656E0AAF" wp14:editId="499CD422">
            <wp:extent cx="3894842" cy="207446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52711" cy="2105282"/>
                    </a:xfrm>
                    <a:prstGeom prst="rect">
                      <a:avLst/>
                    </a:prstGeom>
                  </pic:spPr>
                </pic:pic>
              </a:graphicData>
            </a:graphic>
          </wp:inline>
        </w:drawing>
      </w:r>
    </w:p>
    <w:p w14:paraId="560DAB36" w14:textId="39EF4B04" w:rsidR="000B7E17" w:rsidRDefault="000B7E17" w:rsidP="000B7E17">
      <w:pPr>
        <w:pStyle w:val="a6"/>
        <w:jc w:val="center"/>
      </w:pPr>
      <w:bookmarkStart w:id="80" w:name="_Ref142685975"/>
      <w:r>
        <w:t xml:space="preserve">Figure </w:t>
      </w:r>
      <w:r w:rsidR="00F00003">
        <w:fldChar w:fldCharType="begin"/>
      </w:r>
      <w:r w:rsidR="00F00003">
        <w:instrText xml:space="preserve"> SEQ Figure \* ARABIC </w:instrText>
      </w:r>
      <w:r w:rsidR="00F00003">
        <w:fldChar w:fldCharType="separate"/>
      </w:r>
      <w:r w:rsidR="006E0009">
        <w:rPr>
          <w:noProof/>
        </w:rPr>
        <w:t>10</w:t>
      </w:r>
      <w:r w:rsidR="00F00003">
        <w:rPr>
          <w:noProof/>
        </w:rPr>
        <w:fldChar w:fldCharType="end"/>
      </w:r>
      <w:bookmarkEnd w:id="80"/>
      <w:r>
        <w:t xml:space="preserve"> beam based non-preferred resource notification</w:t>
      </w:r>
    </w:p>
    <w:p w14:paraId="1C1D72A8" w14:textId="4F7BA0B6" w:rsidR="002A0C9C" w:rsidRDefault="002A0C9C" w:rsidP="004A5C32">
      <w:pPr>
        <w:pStyle w:val="a0"/>
        <w:spacing w:before="120"/>
        <w:rPr>
          <w:rFonts w:eastAsiaTheme="minorEastAsia"/>
          <w:lang w:eastAsia="zh-CN"/>
        </w:rPr>
      </w:pPr>
    </w:p>
    <w:p w14:paraId="160668CC" w14:textId="2C1D9D04" w:rsidR="002A0C9C" w:rsidRDefault="002A0C9C">
      <w:pPr>
        <w:pStyle w:val="a6"/>
        <w:jc w:val="both"/>
        <w:rPr>
          <w:rFonts w:eastAsiaTheme="minorEastAsia"/>
          <w:lang w:eastAsia="zh-CN"/>
        </w:rPr>
      </w:pPr>
      <w:bookmarkStart w:id="81" w:name="_Ref142686560"/>
      <w:r w:rsidRPr="00355EDB">
        <w:t xml:space="preserve">Proposal </w:t>
      </w:r>
      <w:r w:rsidR="00F00003">
        <w:fldChar w:fldCharType="begin"/>
      </w:r>
      <w:r w:rsidR="00F00003">
        <w:instrText xml:space="preserve"> SEQ Proposal \* ARABIC </w:instrText>
      </w:r>
      <w:r w:rsidR="00F00003">
        <w:fldChar w:fldCharType="separate"/>
      </w:r>
      <w:r w:rsidR="006E0009">
        <w:rPr>
          <w:noProof/>
        </w:rPr>
        <w:t>47</w:t>
      </w:r>
      <w:r w:rsidR="00F00003">
        <w:rPr>
          <w:noProof/>
        </w:rPr>
        <w:fldChar w:fldCharType="end"/>
      </w:r>
      <w:r w:rsidRPr="00CF57D4">
        <w:rPr>
          <w:rFonts w:eastAsia="宋体" w:hint="eastAsia"/>
          <w:lang w:eastAsia="zh-CN"/>
        </w:rPr>
        <w:t>：</w:t>
      </w:r>
      <w:r w:rsidR="00355EDB" w:rsidRPr="00CF57D4">
        <w:rPr>
          <w:rFonts w:eastAsia="宋体"/>
          <w:lang w:eastAsia="zh-CN"/>
        </w:rPr>
        <w:t xml:space="preserve">To enhance the resource allocation mechanism in FR2, </w:t>
      </w:r>
      <w:r w:rsidR="00355EDB" w:rsidRPr="00355EDB">
        <w:rPr>
          <w:rFonts w:eastAsiaTheme="minorEastAsia"/>
          <w:lang w:eastAsia="zh-CN"/>
        </w:rPr>
        <w:t>RX UE</w:t>
      </w:r>
      <w:r w:rsidR="000B7E17">
        <w:rPr>
          <w:rFonts w:eastAsiaTheme="minorEastAsia"/>
          <w:lang w:eastAsia="zh-CN"/>
        </w:rPr>
        <w:t xml:space="preserve"> determines </w:t>
      </w:r>
      <w:r w:rsidR="000B7E17" w:rsidRPr="00355EDB">
        <w:rPr>
          <w:rFonts w:eastAsiaTheme="minorEastAsia"/>
          <w:lang w:eastAsia="zh-CN"/>
        </w:rPr>
        <w:t xml:space="preserve">non-preferred resources based on </w:t>
      </w:r>
      <w:r w:rsidR="00A418ED">
        <w:rPr>
          <w:rFonts w:eastAsiaTheme="minorEastAsia"/>
          <w:lang w:eastAsia="zh-CN"/>
        </w:rPr>
        <w:t xml:space="preserve">sensing using its </w:t>
      </w:r>
      <w:r w:rsidR="000B7E17" w:rsidRPr="00355EDB">
        <w:rPr>
          <w:rFonts w:eastAsiaTheme="minorEastAsia"/>
          <w:lang w:eastAsia="zh-CN"/>
        </w:rPr>
        <w:t>reception beam</w:t>
      </w:r>
      <w:r w:rsidR="000B7E17">
        <w:rPr>
          <w:rFonts w:eastAsiaTheme="minorEastAsia"/>
          <w:lang w:eastAsia="zh-CN"/>
        </w:rPr>
        <w:t xml:space="preserve"> and</w:t>
      </w:r>
      <w:r w:rsidR="00355EDB" w:rsidRPr="00355EDB">
        <w:rPr>
          <w:rFonts w:eastAsiaTheme="minorEastAsia"/>
          <w:lang w:eastAsia="zh-CN"/>
        </w:rPr>
        <w:t xml:space="preserve"> provides the </w:t>
      </w:r>
      <w:r w:rsidR="000B7E17" w:rsidRPr="00355EDB">
        <w:rPr>
          <w:rFonts w:eastAsiaTheme="minorEastAsia"/>
          <w:lang w:eastAsia="zh-CN"/>
        </w:rPr>
        <w:t>non-preferred resources</w:t>
      </w:r>
      <w:r w:rsidR="000B7E17" w:rsidRPr="00355EDB" w:rsidDel="000B7E17">
        <w:rPr>
          <w:rFonts w:eastAsiaTheme="minorEastAsia"/>
          <w:lang w:eastAsia="zh-CN"/>
        </w:rPr>
        <w:t xml:space="preserve"> </w:t>
      </w:r>
      <w:r w:rsidR="00355EDB" w:rsidRPr="00355EDB">
        <w:rPr>
          <w:rFonts w:eastAsiaTheme="minorEastAsia"/>
          <w:lang w:eastAsia="zh-CN"/>
        </w:rPr>
        <w:t>to TX UE</w:t>
      </w:r>
      <w:r w:rsidR="000B7E17">
        <w:rPr>
          <w:rFonts w:eastAsiaTheme="minorEastAsia"/>
          <w:lang w:eastAsia="zh-CN"/>
        </w:rPr>
        <w:t>,</w:t>
      </w:r>
      <w:r w:rsidR="00355EDB" w:rsidRPr="00355EDB">
        <w:rPr>
          <w:rFonts w:eastAsiaTheme="minorEastAsia"/>
          <w:lang w:eastAsia="zh-CN"/>
        </w:rPr>
        <w:t xml:space="preserve"> and TX UE avoids to select the non-preferred resources.</w:t>
      </w:r>
      <w:bookmarkEnd w:id="81"/>
    </w:p>
    <w:p w14:paraId="14254B5F" w14:textId="071D5DA6" w:rsidR="00A418ED" w:rsidRPr="00A418ED" w:rsidRDefault="00A418ED" w:rsidP="00CF57D4">
      <w:pPr>
        <w:pStyle w:val="a6"/>
        <w:jc w:val="both"/>
        <w:rPr>
          <w:rFonts w:eastAsiaTheme="minorEastAsia"/>
          <w:lang w:eastAsia="zh-CN"/>
        </w:rPr>
      </w:pPr>
      <w:bookmarkStart w:id="82" w:name="_Ref142686561"/>
      <w:r w:rsidRPr="00355EDB">
        <w:t xml:space="preserve">Proposal </w:t>
      </w:r>
      <w:r w:rsidR="00F00003">
        <w:fldChar w:fldCharType="begin"/>
      </w:r>
      <w:r w:rsidR="00F00003">
        <w:instrText xml:space="preserve"> SEQ Proposal \* ARABIC </w:instrText>
      </w:r>
      <w:r w:rsidR="00F00003">
        <w:fldChar w:fldCharType="separate"/>
      </w:r>
      <w:r w:rsidR="006E0009">
        <w:rPr>
          <w:noProof/>
        </w:rPr>
        <w:t>48</w:t>
      </w:r>
      <w:r w:rsidR="00F00003">
        <w:rPr>
          <w:noProof/>
        </w:rPr>
        <w:fldChar w:fldCharType="end"/>
      </w:r>
      <w:r w:rsidRPr="009574AF">
        <w:rPr>
          <w:rFonts w:eastAsia="宋体" w:hint="eastAsia"/>
          <w:lang w:eastAsia="zh-CN"/>
        </w:rPr>
        <w:t>：</w:t>
      </w:r>
      <w:r w:rsidRPr="009574AF">
        <w:rPr>
          <w:rFonts w:eastAsia="宋体"/>
          <w:lang w:eastAsia="zh-CN"/>
        </w:rPr>
        <w:t xml:space="preserve">To enhance the resource allocation mechanism in FR2, </w:t>
      </w:r>
      <w:r w:rsidRPr="00355EDB">
        <w:rPr>
          <w:rFonts w:eastAsiaTheme="minorEastAsia"/>
          <w:lang w:eastAsia="zh-CN"/>
        </w:rPr>
        <w:t>RX UE</w:t>
      </w:r>
      <w:r>
        <w:rPr>
          <w:rFonts w:eastAsiaTheme="minorEastAsia"/>
          <w:lang w:eastAsia="zh-CN"/>
        </w:rPr>
        <w:t xml:space="preserve"> determines </w:t>
      </w:r>
      <w:r w:rsidRPr="00355EDB">
        <w:rPr>
          <w:rFonts w:eastAsiaTheme="minorEastAsia"/>
          <w:lang w:eastAsia="zh-CN"/>
        </w:rPr>
        <w:t xml:space="preserve">non-preferred resources based on </w:t>
      </w:r>
      <w:r>
        <w:rPr>
          <w:rFonts w:eastAsiaTheme="minorEastAsia"/>
          <w:lang w:eastAsia="zh-CN"/>
        </w:rPr>
        <w:t>its reception resources and</w:t>
      </w:r>
      <w:r w:rsidRPr="00355EDB">
        <w:rPr>
          <w:rFonts w:eastAsiaTheme="minorEastAsia"/>
          <w:lang w:eastAsia="zh-CN"/>
        </w:rPr>
        <w:t xml:space="preserve"> provides the non-preferred resources</w:t>
      </w:r>
      <w:r w:rsidRPr="00355EDB" w:rsidDel="000B7E17">
        <w:rPr>
          <w:rFonts w:eastAsiaTheme="minorEastAsia"/>
          <w:lang w:eastAsia="zh-CN"/>
        </w:rPr>
        <w:t xml:space="preserve"> </w:t>
      </w:r>
      <w:r w:rsidRPr="00355EDB">
        <w:rPr>
          <w:rFonts w:eastAsiaTheme="minorEastAsia"/>
          <w:lang w:eastAsia="zh-CN"/>
        </w:rPr>
        <w:t xml:space="preserve">to </w:t>
      </w:r>
      <w:r>
        <w:rPr>
          <w:rFonts w:eastAsiaTheme="minorEastAsia"/>
          <w:lang w:eastAsia="zh-CN"/>
        </w:rPr>
        <w:t>proximity UEs,</w:t>
      </w:r>
      <w:r w:rsidRPr="00355EDB">
        <w:rPr>
          <w:rFonts w:eastAsiaTheme="minorEastAsia"/>
          <w:lang w:eastAsia="zh-CN"/>
        </w:rPr>
        <w:t xml:space="preserve"> and </w:t>
      </w:r>
      <w:r>
        <w:rPr>
          <w:rFonts w:eastAsiaTheme="minorEastAsia"/>
          <w:lang w:eastAsia="zh-CN"/>
        </w:rPr>
        <w:t>the proximity</w:t>
      </w:r>
      <w:r w:rsidRPr="00355EDB">
        <w:rPr>
          <w:rFonts w:eastAsiaTheme="minorEastAsia"/>
          <w:lang w:eastAsia="zh-CN"/>
        </w:rPr>
        <w:t xml:space="preserve"> UE</w:t>
      </w:r>
      <w:r>
        <w:rPr>
          <w:rFonts w:eastAsiaTheme="minorEastAsia"/>
          <w:lang w:eastAsia="zh-CN"/>
        </w:rPr>
        <w:t>s</w:t>
      </w:r>
      <w:r w:rsidRPr="00355EDB">
        <w:rPr>
          <w:rFonts w:eastAsiaTheme="minorEastAsia"/>
          <w:lang w:eastAsia="zh-CN"/>
        </w:rPr>
        <w:t xml:space="preserve"> avoid to select the non-preferred resources.</w:t>
      </w:r>
      <w:bookmarkEnd w:id="82"/>
    </w:p>
    <w:p w14:paraId="3CA2C0B3" w14:textId="3E5D47F7" w:rsidR="003C79C2" w:rsidRPr="003C79C2" w:rsidRDefault="00F660F3" w:rsidP="003C79C2">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83" w:name="_GoBack"/>
      <w:r>
        <w:rPr>
          <w:rFonts w:ascii="Arial" w:eastAsia="宋体" w:hAnsi="Arial" w:cs="Times New Roman"/>
          <w:b w:val="0"/>
          <w:bCs w:val="0"/>
          <w:kern w:val="0"/>
          <w:sz w:val="36"/>
          <w:szCs w:val="20"/>
          <w:lang w:val="fr-FR" w:eastAsia="zh-CN"/>
        </w:rPr>
        <w:t xml:space="preserve">Power </w:t>
      </w:r>
      <w:bookmarkEnd w:id="83"/>
      <w:r>
        <w:rPr>
          <w:rFonts w:ascii="Arial" w:eastAsia="宋体" w:hAnsi="Arial" w:cs="Times New Roman"/>
          <w:b w:val="0"/>
          <w:bCs w:val="0"/>
          <w:kern w:val="0"/>
          <w:sz w:val="36"/>
          <w:szCs w:val="20"/>
          <w:lang w:val="fr-FR" w:eastAsia="zh-CN"/>
        </w:rPr>
        <w:t xml:space="preserve">control      </w:t>
      </w:r>
    </w:p>
    <w:p w14:paraId="262B1016" w14:textId="77777777" w:rsidR="003C79C2" w:rsidRDefault="003C79C2" w:rsidP="003C79C2">
      <w:pPr>
        <w:pStyle w:val="a0"/>
        <w:rPr>
          <w:rFonts w:eastAsiaTheme="minorEastAsia"/>
          <w:szCs w:val="20"/>
          <w:lang w:eastAsia="zh-CN"/>
        </w:rPr>
      </w:pPr>
      <w:r>
        <w:rPr>
          <w:rFonts w:eastAsiaTheme="minorEastAsia"/>
          <w:szCs w:val="20"/>
          <w:lang w:eastAsia="zh-CN"/>
        </w:rPr>
        <w:t>In Rel-16 NR SL, both DL pathloss based open loop power control and SL pathloss based open loop power control are supported. The DL pathloss based power control is used to mitigate interference to gNB reception, and the SL pathloss based power control is used to reduce interference in the SL system.</w:t>
      </w:r>
    </w:p>
    <w:p w14:paraId="5D14EDF6" w14:textId="1E763FEA" w:rsidR="003C79C2" w:rsidRDefault="003C79C2" w:rsidP="003C79C2">
      <w:pPr>
        <w:pStyle w:val="a0"/>
        <w:rPr>
          <w:rFonts w:eastAsiaTheme="minorEastAsia"/>
          <w:szCs w:val="20"/>
          <w:lang w:eastAsia="zh-CN"/>
        </w:rPr>
      </w:pPr>
      <w:r>
        <w:rPr>
          <w:rFonts w:eastAsiaTheme="minorEastAsia"/>
          <w:szCs w:val="20"/>
          <w:lang w:eastAsia="zh-CN"/>
        </w:rPr>
        <w:t xml:space="preserve">For SL operation in FR2, when such interference mitigation mechanism is reused, further enhancement is preferred considering the beam-based transmission and reception in FR2. For example, different transmission power restriction is set for each SL beam, since SL transmission with different transmission beam may incur </w:t>
      </w:r>
      <w:r>
        <w:rPr>
          <w:rFonts w:eastAsiaTheme="minorEastAsia"/>
          <w:szCs w:val="20"/>
          <w:lang w:eastAsia="zh-CN"/>
        </w:rPr>
        <w:lastRenderedPageBreak/>
        <w:t xml:space="preserve">different levels of interference to the gNB and SL system. Therefore, it is proposed to further </w:t>
      </w:r>
      <w:r w:rsidR="00323129">
        <w:rPr>
          <w:rFonts w:eastAsiaTheme="minorEastAsia"/>
          <w:szCs w:val="20"/>
          <w:lang w:eastAsia="zh-CN"/>
        </w:rPr>
        <w:t>enhance</w:t>
      </w:r>
      <w:r>
        <w:rPr>
          <w:rFonts w:eastAsiaTheme="minorEastAsia"/>
          <w:szCs w:val="20"/>
          <w:lang w:eastAsia="zh-CN"/>
        </w:rPr>
        <w:t xml:space="preserve"> the SL power control for SL operation in FR2.</w:t>
      </w:r>
    </w:p>
    <w:p w14:paraId="06F9EBA2" w14:textId="579ABCB9" w:rsidR="003C79C2" w:rsidRDefault="003C79C2" w:rsidP="003C79C2">
      <w:pPr>
        <w:pStyle w:val="a6"/>
      </w:pPr>
      <w:bookmarkStart w:id="84" w:name="_Ref142686562"/>
      <w:r>
        <w:t xml:space="preserve">Proposal </w:t>
      </w:r>
      <w:r w:rsidR="00F00003">
        <w:fldChar w:fldCharType="begin"/>
      </w:r>
      <w:r w:rsidR="00F00003">
        <w:instrText xml:space="preserve"> SEQ Proposal \* ARABIC </w:instrText>
      </w:r>
      <w:r w:rsidR="00F00003">
        <w:fldChar w:fldCharType="separate"/>
      </w:r>
      <w:r w:rsidR="006E0009">
        <w:rPr>
          <w:noProof/>
        </w:rPr>
        <w:t>49</w:t>
      </w:r>
      <w:r w:rsidR="00F00003">
        <w:rPr>
          <w:noProof/>
        </w:rPr>
        <w:fldChar w:fldCharType="end"/>
      </w:r>
      <w:r>
        <w:t>:</w:t>
      </w:r>
      <w:r w:rsidRPr="00CE2F6F">
        <w:rPr>
          <w:rFonts w:eastAsiaTheme="minorEastAsia"/>
          <w:lang w:eastAsia="zh-CN"/>
        </w:rPr>
        <w:t xml:space="preserve"> </w:t>
      </w:r>
      <w:r>
        <w:rPr>
          <w:rFonts w:eastAsiaTheme="minorEastAsia"/>
          <w:lang w:eastAsia="zh-CN"/>
        </w:rPr>
        <w:t xml:space="preserve">SL power control </w:t>
      </w:r>
      <w:r w:rsidR="006E0009">
        <w:rPr>
          <w:rFonts w:eastAsiaTheme="minorEastAsia" w:hint="eastAsia"/>
          <w:lang w:eastAsia="zh-CN"/>
        </w:rPr>
        <w:t>shou</w:t>
      </w:r>
      <w:r w:rsidR="006E0009">
        <w:rPr>
          <w:rFonts w:eastAsiaTheme="minorEastAsia"/>
          <w:lang w:eastAsia="zh-CN"/>
        </w:rPr>
        <w:t xml:space="preserve">ld be </w:t>
      </w:r>
      <w:r>
        <w:rPr>
          <w:rFonts w:eastAsiaTheme="minorEastAsia"/>
          <w:lang w:eastAsia="zh-CN"/>
        </w:rPr>
        <w:t>enhance</w:t>
      </w:r>
      <w:r w:rsidR="006E0009">
        <w:rPr>
          <w:rFonts w:eastAsiaTheme="minorEastAsia"/>
          <w:lang w:eastAsia="zh-CN"/>
        </w:rPr>
        <w:t>d</w:t>
      </w:r>
      <w:r>
        <w:rPr>
          <w:rFonts w:eastAsiaTheme="minorEastAsia"/>
          <w:lang w:eastAsia="zh-CN"/>
        </w:rPr>
        <w:t xml:space="preserve"> for SL operation in FR2</w:t>
      </w:r>
      <w:r w:rsidRPr="00CE2F6F">
        <w:rPr>
          <w:rFonts w:eastAsiaTheme="minorEastAsia"/>
          <w:lang w:eastAsia="zh-CN"/>
        </w:rPr>
        <w:t xml:space="preserve"> </w:t>
      </w:r>
      <w:r>
        <w:rPr>
          <w:rFonts w:eastAsiaTheme="minorEastAsia"/>
          <w:lang w:eastAsia="zh-CN"/>
        </w:rPr>
        <w:t>considering the beam-based transmission and reception</w:t>
      </w:r>
      <w:r w:rsidR="00323129">
        <w:rPr>
          <w:rFonts w:eastAsiaTheme="minorEastAsia"/>
          <w:lang w:eastAsia="zh-CN"/>
        </w:rPr>
        <w:t>, e.g., power control per gNB’s reception beam or per SL transmission beam</w:t>
      </w:r>
      <w:r>
        <w:rPr>
          <w:rFonts w:eastAsiaTheme="minorEastAsia"/>
          <w:lang w:eastAsia="zh-CN"/>
        </w:rPr>
        <w:t>.</w:t>
      </w:r>
      <w:bookmarkEnd w:id="84"/>
      <w:r>
        <w:t xml:space="preserve"> </w:t>
      </w:r>
    </w:p>
    <w:p w14:paraId="3CD16398" w14:textId="13D4BF34" w:rsidR="003C79C2" w:rsidRDefault="003C79C2" w:rsidP="003C79C2">
      <w:pPr>
        <w:pStyle w:val="a0"/>
        <w:rPr>
          <w:rFonts w:eastAsiaTheme="minorEastAsia"/>
          <w:szCs w:val="20"/>
          <w:lang w:eastAsia="zh-CN"/>
        </w:rPr>
      </w:pPr>
      <w:r>
        <w:rPr>
          <w:rFonts w:eastAsiaTheme="minorEastAsia"/>
          <w:szCs w:val="20"/>
          <w:lang w:eastAsia="zh-CN"/>
        </w:rPr>
        <w:t xml:space="preserve">Furthermore, the SL channel condition of FR2 varies much faster than that of FR1. Therefore, the SL reception power for a unicast UE pair may vary dynamically. To cope with the dynamic channel condition change, it is suggested to </w:t>
      </w:r>
      <w:r w:rsidR="00323129">
        <w:rPr>
          <w:rFonts w:eastAsiaTheme="minorEastAsia"/>
          <w:szCs w:val="20"/>
          <w:lang w:eastAsia="zh-CN"/>
        </w:rPr>
        <w:t>support</w:t>
      </w:r>
      <w:r>
        <w:rPr>
          <w:rFonts w:eastAsiaTheme="minorEastAsia"/>
          <w:szCs w:val="20"/>
          <w:lang w:eastAsia="zh-CN"/>
        </w:rPr>
        <w:t xml:space="preserve"> the dynamic power control between two UEs of a unicast UE pair</w:t>
      </w:r>
    </w:p>
    <w:p w14:paraId="5FC51107" w14:textId="6A7F84A7" w:rsidR="003C79C2" w:rsidRPr="003C79C2" w:rsidRDefault="003C79C2" w:rsidP="006E0009">
      <w:pPr>
        <w:pStyle w:val="a6"/>
        <w:rPr>
          <w:rFonts w:eastAsia="宋体"/>
          <w:lang w:eastAsia="zh-CN"/>
        </w:rPr>
      </w:pPr>
      <w:bookmarkStart w:id="85" w:name="_Ref142686563"/>
      <w:r>
        <w:t>P</w:t>
      </w:r>
      <w:r w:rsidRPr="00323129">
        <w:rPr>
          <w:rFonts w:eastAsiaTheme="minorEastAsia"/>
          <w:lang w:eastAsia="zh-CN"/>
        </w:rPr>
        <w:t xml:space="preserve">roposal </w:t>
      </w:r>
      <w:r w:rsidR="00E97178" w:rsidRPr="00323129">
        <w:rPr>
          <w:rFonts w:eastAsiaTheme="minorEastAsia"/>
          <w:lang w:eastAsia="zh-CN"/>
        </w:rPr>
        <w:fldChar w:fldCharType="begin"/>
      </w:r>
      <w:r w:rsidR="00E97178" w:rsidRPr="00323129">
        <w:rPr>
          <w:rFonts w:eastAsiaTheme="minorEastAsia"/>
          <w:lang w:eastAsia="zh-CN"/>
        </w:rPr>
        <w:instrText xml:space="preserve"> SEQ Proposal \* ARABIC </w:instrText>
      </w:r>
      <w:r w:rsidR="00E97178" w:rsidRPr="00323129">
        <w:rPr>
          <w:rFonts w:eastAsiaTheme="minorEastAsia"/>
          <w:lang w:eastAsia="zh-CN"/>
        </w:rPr>
        <w:fldChar w:fldCharType="separate"/>
      </w:r>
      <w:r w:rsidR="006E0009" w:rsidRPr="00323129">
        <w:rPr>
          <w:rFonts w:eastAsiaTheme="minorEastAsia"/>
          <w:lang w:eastAsia="zh-CN"/>
        </w:rPr>
        <w:t>50</w:t>
      </w:r>
      <w:r w:rsidR="00E97178" w:rsidRPr="00323129">
        <w:rPr>
          <w:rFonts w:eastAsiaTheme="minorEastAsia"/>
          <w:lang w:eastAsia="zh-CN"/>
        </w:rPr>
        <w:fldChar w:fldCharType="end"/>
      </w:r>
      <w:r w:rsidRPr="00323129">
        <w:rPr>
          <w:rFonts w:eastAsiaTheme="minorEastAsia"/>
          <w:lang w:eastAsia="zh-CN"/>
        </w:rPr>
        <w:t xml:space="preserve">: </w:t>
      </w:r>
      <w:r w:rsidR="00323129" w:rsidRPr="00323129">
        <w:rPr>
          <w:rFonts w:eastAsiaTheme="minorEastAsia"/>
          <w:lang w:eastAsia="zh-CN"/>
        </w:rPr>
        <w:t>Support d</w:t>
      </w:r>
      <w:r>
        <w:rPr>
          <w:rFonts w:eastAsiaTheme="minorEastAsia"/>
          <w:lang w:eastAsia="zh-CN"/>
        </w:rPr>
        <w:t>ynamic power control between two UEs of a unicast UE pair</w:t>
      </w:r>
      <w:r>
        <w:rPr>
          <w:rFonts w:eastAsiaTheme="minorEastAsia"/>
        </w:rPr>
        <w:t>.</w:t>
      </w:r>
      <w:bookmarkEnd w:id="85"/>
    </w:p>
    <w:p w14:paraId="439CB333" w14:textId="77777777" w:rsidR="00E159C4" w:rsidRPr="008A37E7" w:rsidRDefault="00E159C4" w:rsidP="00E159C4">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0920741" w14:textId="7C5D55F7" w:rsidR="00113EC6" w:rsidRDefault="008029F8">
      <w:pPr>
        <w:pStyle w:val="a0"/>
        <w:rPr>
          <w:rFonts w:eastAsiaTheme="minorEastAsia"/>
          <w:szCs w:val="20"/>
          <w:lang w:eastAsia="zh-CN"/>
        </w:rPr>
      </w:pPr>
      <w:r w:rsidRPr="008A37E7">
        <w:rPr>
          <w:rFonts w:eastAsiaTheme="minorEastAsia"/>
          <w:szCs w:val="20"/>
          <w:lang w:eastAsia="zh-CN"/>
        </w:rPr>
        <w:t>This contribution focus on</w:t>
      </w:r>
      <w:r w:rsidR="002D198C">
        <w:rPr>
          <w:rFonts w:eastAsiaTheme="minorEastAsia"/>
          <w:szCs w:val="20"/>
          <w:lang w:eastAsia="zh-CN"/>
        </w:rPr>
        <w:t xml:space="preserve"> </w:t>
      </w:r>
      <w:r w:rsidR="00ED182A" w:rsidRPr="003F122E">
        <w:rPr>
          <w:rFonts w:eastAsiaTheme="minorEastAsia"/>
          <w:lang w:eastAsia="zh-CN"/>
        </w:rPr>
        <w:t xml:space="preserve">the </w:t>
      </w:r>
      <w:r w:rsidR="005A4E4D">
        <w:rPr>
          <w:rFonts w:eastAsiaTheme="minorEastAsia"/>
          <w:lang w:eastAsia="zh-CN"/>
        </w:rPr>
        <w:t>beam management</w:t>
      </w:r>
      <w:r w:rsidR="00ED182A" w:rsidRPr="003F122E" w:rsidDel="003F122E">
        <w:rPr>
          <w:rFonts w:eastAsiaTheme="minorEastAsia"/>
          <w:lang w:eastAsia="zh-CN"/>
        </w:rPr>
        <w:t xml:space="preserve"> </w:t>
      </w:r>
      <w:r w:rsidR="00ED182A" w:rsidRPr="003F122E">
        <w:rPr>
          <w:rFonts w:eastAsiaTheme="minorEastAsia"/>
          <w:lang w:eastAsia="zh-CN"/>
        </w:rPr>
        <w:t xml:space="preserve">for sidelink on </w:t>
      </w:r>
      <w:r w:rsidR="005A4E4D">
        <w:rPr>
          <w:rFonts w:eastAsiaTheme="minorEastAsia"/>
          <w:lang w:eastAsia="zh-CN"/>
        </w:rPr>
        <w:t>FR2</w:t>
      </w:r>
      <w:r w:rsidR="005A4E4D" w:rsidRPr="005A4E4D">
        <w:t xml:space="preserve"> licensed spectrum</w:t>
      </w:r>
      <w:r w:rsidR="00ED182A">
        <w:rPr>
          <w:rFonts w:eastAsiaTheme="minorEastAsia" w:hint="eastAsia"/>
          <w:lang w:eastAsia="zh-CN"/>
        </w:rPr>
        <w:t>,</w:t>
      </w:r>
      <w:r w:rsidR="00ED182A">
        <w:rPr>
          <w:rFonts w:eastAsiaTheme="minorEastAsia"/>
          <w:lang w:eastAsia="zh-CN"/>
        </w:rPr>
        <w:t xml:space="preserve"> </w:t>
      </w:r>
      <w:r w:rsidR="00113EC6">
        <w:rPr>
          <w:rFonts w:eastAsiaTheme="minorEastAsia"/>
          <w:lang w:eastAsia="zh-CN"/>
        </w:rPr>
        <w:t>and providing</w:t>
      </w:r>
      <w:r w:rsidR="00113EC6" w:rsidRPr="008A37E7">
        <w:rPr>
          <w:rFonts w:eastAsiaTheme="minorEastAsia"/>
          <w:szCs w:val="20"/>
          <w:lang w:eastAsia="zh-CN"/>
        </w:rPr>
        <w:t xml:space="preserve"> </w:t>
      </w:r>
      <w:r w:rsidR="00134261" w:rsidRPr="008A37E7">
        <w:rPr>
          <w:rFonts w:eastAsiaTheme="minorEastAsia"/>
          <w:szCs w:val="20"/>
          <w:lang w:eastAsia="zh-CN"/>
        </w:rPr>
        <w:t xml:space="preserve">the following </w:t>
      </w:r>
      <w:r w:rsidR="00113EC6">
        <w:rPr>
          <w:rFonts w:eastAsiaTheme="minorEastAsia"/>
          <w:szCs w:val="20"/>
          <w:lang w:eastAsia="zh-CN"/>
        </w:rPr>
        <w:t xml:space="preserve">observations </w:t>
      </w:r>
      <w:r w:rsidR="001F048A" w:rsidRPr="008A37E7">
        <w:rPr>
          <w:rFonts w:eastAsiaTheme="minorEastAsia"/>
          <w:szCs w:val="20"/>
          <w:lang w:eastAsia="zh-CN"/>
        </w:rPr>
        <w:t>a</w:t>
      </w:r>
      <w:r w:rsidR="00113EC6">
        <w:rPr>
          <w:rFonts w:eastAsiaTheme="minorEastAsia"/>
          <w:szCs w:val="20"/>
          <w:lang w:eastAsia="zh-CN"/>
        </w:rPr>
        <w:t>nd</w:t>
      </w:r>
      <w:r w:rsidR="00134261" w:rsidRPr="008A37E7">
        <w:rPr>
          <w:rFonts w:eastAsiaTheme="minorEastAsia"/>
          <w:szCs w:val="20"/>
          <w:lang w:eastAsia="zh-CN"/>
        </w:rPr>
        <w:t xml:space="preserve"> propos</w:t>
      </w:r>
      <w:r w:rsidR="00113EC6">
        <w:rPr>
          <w:rFonts w:eastAsiaTheme="minorEastAsia"/>
          <w:szCs w:val="20"/>
          <w:lang w:eastAsia="zh-CN"/>
        </w:rPr>
        <w:t>als:</w:t>
      </w:r>
    </w:p>
    <w:p w14:paraId="18AEBD6F" w14:textId="772AC83D" w:rsidR="00B2121A" w:rsidRPr="00743E10" w:rsidRDefault="00B2121A"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_Ref142686188 \h </w:instrText>
      </w:r>
      <w:r w:rsidR="00743E10" w:rsidRPr="00743E10">
        <w:rPr>
          <w:rFonts w:eastAsiaTheme="minorEastAsia"/>
          <w:b/>
          <w:lang w:eastAsia="zh-CN"/>
        </w:rPr>
        <w:instrText xml:space="preserve">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Observation </w:t>
      </w:r>
      <w:r w:rsidRPr="00743E10">
        <w:rPr>
          <w:b/>
          <w:noProof/>
        </w:rPr>
        <w:t>1</w:t>
      </w:r>
      <w:r w:rsidRPr="00743E10">
        <w:rPr>
          <w:b/>
        </w:rPr>
        <w:t xml:space="preserve">: Beam-based PSFCH reception degrades the transmission reliability, and </w:t>
      </w:r>
      <w:r w:rsidRPr="00743E10">
        <w:rPr>
          <w:rFonts w:eastAsiaTheme="minorEastAsia"/>
          <w:b/>
          <w:lang w:eastAsia="zh-CN"/>
        </w:rPr>
        <w:t>how to enhance the PSFCH reception when UE has multiple beam pairs should be studied</w:t>
      </w:r>
      <w:r w:rsidRPr="00743E10">
        <w:rPr>
          <w:b/>
        </w:rPr>
        <w:t>.</w:t>
      </w:r>
      <w:r w:rsidRPr="00743E10">
        <w:rPr>
          <w:rFonts w:eastAsiaTheme="minorEastAsia"/>
          <w:b/>
          <w:lang w:eastAsia="zh-CN"/>
        </w:rPr>
        <w:fldChar w:fldCharType="end"/>
      </w:r>
    </w:p>
    <w:p w14:paraId="3239C2B6" w14:textId="1454EA57" w:rsidR="006C33CE" w:rsidRPr="00743E10" w:rsidRDefault="006C33CE"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_Ref127451465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Observation </w:t>
      </w:r>
      <w:r w:rsidR="006E0009" w:rsidRPr="00743E10">
        <w:rPr>
          <w:b/>
          <w:noProof/>
        </w:rPr>
        <w:t>2</w:t>
      </w:r>
      <w:r w:rsidR="006E0009" w:rsidRPr="00743E10">
        <w:rPr>
          <w:rFonts w:eastAsiaTheme="minorEastAsia"/>
          <w:b/>
          <w:lang w:eastAsia="zh-CN"/>
        </w:rPr>
        <w:t>:</w:t>
      </w:r>
      <w:r w:rsidR="006E0009" w:rsidRPr="00743E10">
        <w:rPr>
          <w:rFonts w:eastAsiaTheme="minorEastAsia"/>
          <w:b/>
          <w:bCs/>
          <w:lang w:eastAsia="zh-CN"/>
        </w:rPr>
        <w:t xml:space="preserve"> </w:t>
      </w:r>
      <w:r w:rsidR="006E0009" w:rsidRPr="00743E10">
        <w:rPr>
          <w:rFonts w:eastAsiaTheme="minorEastAsia"/>
          <w:b/>
          <w:lang w:eastAsia="zh-CN"/>
        </w:rPr>
        <w:t xml:space="preserve">When adopting beam-based transmission and reception in FR2 </w:t>
      </w:r>
      <w:r w:rsidR="006E0009" w:rsidRPr="00743E10">
        <w:rPr>
          <w:rFonts w:eastAsiaTheme="minorEastAsia"/>
          <w:b/>
          <w:lang w:val="en-GB" w:eastAsia="zh-CN"/>
        </w:rPr>
        <w:t>directly for the R</w:t>
      </w:r>
      <w:r w:rsidR="006E0009" w:rsidRPr="00743E10">
        <w:rPr>
          <w:rFonts w:eastAsiaTheme="minorEastAsia" w:hint="eastAsia"/>
          <w:b/>
          <w:lang w:val="en-GB" w:eastAsia="zh-CN"/>
        </w:rPr>
        <w:t>el</w:t>
      </w:r>
      <w:r w:rsidR="006E0009" w:rsidRPr="00743E10">
        <w:rPr>
          <w:rFonts w:eastAsiaTheme="minorEastAsia"/>
          <w:b/>
          <w:lang w:val="en-GB" w:eastAsia="zh-CN"/>
        </w:rPr>
        <w:t xml:space="preserve">-16 NR SL mode 2 resource selection, notable performance loss is observed compared with random </w:t>
      </w:r>
      <w:r w:rsidR="006E0009" w:rsidRPr="00743E10">
        <w:rPr>
          <w:rFonts w:eastAsiaTheme="minorEastAsia"/>
          <w:b/>
          <w:lang w:eastAsia="zh-CN"/>
        </w:rPr>
        <w:t>resource</w:t>
      </w:r>
      <w:r w:rsidR="006E0009" w:rsidRPr="00743E10">
        <w:rPr>
          <w:rFonts w:eastAsiaTheme="minorEastAsia"/>
          <w:b/>
          <w:lang w:val="en-GB" w:eastAsia="zh-CN"/>
        </w:rPr>
        <w:t xml:space="preserve"> selection</w:t>
      </w:r>
      <w:r w:rsidR="006E0009" w:rsidRPr="00743E10">
        <w:rPr>
          <w:rFonts w:eastAsiaTheme="minorEastAsia"/>
          <w:b/>
          <w:lang w:eastAsia="zh-CN"/>
        </w:rPr>
        <w:t>.</w:t>
      </w:r>
      <w:r w:rsidRPr="00743E10">
        <w:rPr>
          <w:rFonts w:eastAsiaTheme="minorEastAsia"/>
          <w:b/>
          <w:lang w:eastAsia="zh-CN"/>
        </w:rPr>
        <w:fldChar w:fldCharType="end"/>
      </w:r>
    </w:p>
    <w:p w14:paraId="047739E9" w14:textId="59731F66"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b/>
        </w:rPr>
        <w:instrText xml:space="preserve"> REF _Ref135070772 \h </w:instrText>
      </w:r>
      <w:r w:rsidRPr="00743E10">
        <w:rPr>
          <w:rFonts w:eastAsiaTheme="minorEastAsia"/>
          <w:b/>
          <w:lang w:eastAsia="zh-CN"/>
        </w:rPr>
        <w:instrText xml:space="preserve"> \* MERGEFORMAT </w:instrText>
      </w:r>
      <w:r w:rsidRPr="00743E10">
        <w:rPr>
          <w:rFonts w:eastAsiaTheme="minorEastAsia"/>
          <w:b/>
          <w:lang w:eastAsia="zh-CN"/>
        </w:rPr>
      </w:r>
      <w:r w:rsidRPr="00743E10">
        <w:rPr>
          <w:rFonts w:eastAsiaTheme="minorEastAsia"/>
          <w:b/>
          <w:lang w:eastAsia="zh-CN"/>
        </w:rPr>
        <w:fldChar w:fldCharType="separate"/>
      </w:r>
      <w:r w:rsidR="00743E10" w:rsidRPr="00743E10">
        <w:rPr>
          <w:b/>
        </w:rPr>
        <w:t xml:space="preserve">Proposal </w:t>
      </w:r>
      <w:r w:rsidR="00743E10" w:rsidRPr="00743E10">
        <w:rPr>
          <w:b/>
          <w:noProof/>
        </w:rPr>
        <w:t>1</w:t>
      </w:r>
      <w:r w:rsidR="00743E10" w:rsidRPr="00743E10">
        <w:rPr>
          <w:b/>
        </w:rPr>
        <w:t xml:space="preserve">: </w:t>
      </w:r>
      <w:r w:rsidR="00743E10" w:rsidRPr="00743E10">
        <w:rPr>
          <w:rFonts w:eastAsiaTheme="minorEastAsia"/>
          <w:b/>
          <w:lang w:eastAsia="zh-CN"/>
        </w:rPr>
        <w:t xml:space="preserve">The initial beam training should be performed </w:t>
      </w:r>
      <w:r w:rsidR="00743E10" w:rsidRPr="00743E10">
        <w:rPr>
          <w:b/>
          <w:iCs/>
          <w:color w:val="000000"/>
        </w:rPr>
        <w:t>before or during sidelink unicast link establishment</w:t>
      </w:r>
      <w:r w:rsidR="00743E10" w:rsidRPr="00743E10">
        <w:rPr>
          <w:b/>
        </w:rPr>
        <w:t>.</w:t>
      </w:r>
      <w:r w:rsidRPr="00743E10">
        <w:rPr>
          <w:rFonts w:eastAsiaTheme="minorEastAsia"/>
          <w:b/>
          <w:lang w:eastAsia="zh-CN"/>
        </w:rPr>
        <w:fldChar w:fldCharType="end"/>
      </w:r>
    </w:p>
    <w:p w14:paraId="4214C895" w14:textId="3F50D50E"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_Ref142686273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2</w:t>
      </w:r>
      <w:r w:rsidRPr="00743E10">
        <w:rPr>
          <w:b/>
        </w:rPr>
        <w:t>: For</w:t>
      </w:r>
      <w:r w:rsidRPr="00743E10">
        <w:rPr>
          <w:b/>
          <w:iCs/>
        </w:rPr>
        <w:t xml:space="preserve"> beam pairing during unicast link establishment</w:t>
      </w:r>
      <w:r w:rsidRPr="00743E10">
        <w:rPr>
          <w:rFonts w:eastAsiaTheme="minorEastAsia"/>
          <w:b/>
          <w:lang w:eastAsia="zh-CN"/>
        </w:rPr>
        <w:t xml:space="preserve">, </w:t>
      </w:r>
      <w:r w:rsidRPr="00743E10">
        <w:rPr>
          <w:rFonts w:eastAsiaTheme="minorEastAsia" w:hint="eastAsia"/>
          <w:b/>
          <w:lang w:eastAsia="zh-CN"/>
        </w:rPr>
        <w:t>at</w:t>
      </w:r>
      <w:r w:rsidRPr="00743E10">
        <w:rPr>
          <w:rFonts w:eastAsiaTheme="minorEastAsia"/>
          <w:b/>
          <w:lang w:eastAsia="zh-CN"/>
        </w:rPr>
        <w:t xml:space="preserve"> least DMRS associated with the PSCCH/PSSCH conveying DCR is used for beam measurement</w:t>
      </w:r>
      <w:r w:rsidRPr="00743E10">
        <w:rPr>
          <w:b/>
        </w:rPr>
        <w:t>.</w:t>
      </w:r>
      <w:r w:rsidRPr="00743E10">
        <w:rPr>
          <w:rFonts w:eastAsiaTheme="minorEastAsia"/>
          <w:b/>
          <w:lang w:eastAsia="zh-CN"/>
        </w:rPr>
        <w:fldChar w:fldCharType="end"/>
      </w:r>
    </w:p>
    <w:p w14:paraId="21A8FC61" w14:textId="1B0A4E88"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_Ref142686280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3</w:t>
      </w:r>
      <w:r w:rsidRPr="00743E10">
        <w:rPr>
          <w:b/>
        </w:rPr>
        <w:t>: For</w:t>
      </w:r>
      <w:r w:rsidRPr="00743E10">
        <w:rPr>
          <w:b/>
          <w:iCs/>
        </w:rPr>
        <w:t xml:space="preserve"> beam pairing during unicast link establishment</w:t>
      </w:r>
      <w:r w:rsidRPr="00743E10">
        <w:rPr>
          <w:rFonts w:eastAsiaTheme="minorEastAsia"/>
          <w:b/>
          <w:lang w:eastAsia="zh-CN"/>
        </w:rPr>
        <w:t>, beam index is conveyed by the PSCCH/PSSCH conveying DCR</w:t>
      </w:r>
      <w:r w:rsidRPr="00743E10">
        <w:rPr>
          <w:b/>
        </w:rPr>
        <w:t>.</w:t>
      </w:r>
      <w:r w:rsidRPr="00743E10">
        <w:rPr>
          <w:rFonts w:eastAsiaTheme="minorEastAsia"/>
          <w:b/>
          <w:lang w:eastAsia="zh-CN"/>
        </w:rPr>
        <w:fldChar w:fldCharType="end"/>
      </w:r>
    </w:p>
    <w:p w14:paraId="36831A0E" w14:textId="75738614"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_Ref142686282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4</w:t>
      </w:r>
      <w:r w:rsidRPr="00743E10">
        <w:rPr>
          <w:b/>
        </w:rPr>
        <w:t>: For</w:t>
      </w:r>
      <w:r w:rsidRPr="00743E10">
        <w:rPr>
          <w:b/>
          <w:iCs/>
        </w:rPr>
        <w:t xml:space="preserve"> beam pairing during unicast link establishment</w:t>
      </w:r>
      <w:r w:rsidRPr="00743E10">
        <w:rPr>
          <w:rFonts w:eastAsiaTheme="minorEastAsia"/>
          <w:b/>
          <w:lang w:eastAsia="zh-CN"/>
        </w:rPr>
        <w:t>, a second UE determines reported beam(s) whose measured RSRP is above (pre-)configured threshold</w:t>
      </w:r>
      <w:r w:rsidRPr="00743E10">
        <w:rPr>
          <w:b/>
        </w:rPr>
        <w:t>.</w:t>
      </w:r>
      <w:r w:rsidRPr="00743E10">
        <w:rPr>
          <w:rFonts w:eastAsiaTheme="minorEastAsia"/>
          <w:b/>
          <w:lang w:eastAsia="zh-CN"/>
        </w:rPr>
        <w:fldChar w:fldCharType="end"/>
      </w:r>
    </w:p>
    <w:p w14:paraId="20FCD431" w14:textId="6BEBA2D3"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_Ref142686283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5</w:t>
      </w:r>
      <w:r w:rsidRPr="00743E10">
        <w:rPr>
          <w:b/>
        </w:rPr>
        <w:t>: For</w:t>
      </w:r>
      <w:r w:rsidRPr="00743E10">
        <w:rPr>
          <w:b/>
          <w:iCs/>
        </w:rPr>
        <w:t xml:space="preserve"> beam pairing during unicast link establishment, the beam reporting information (e.g., beam index and/or associated RSRP) is conveyed by the PSCCH/PSSCH transmission conveying DCA.</w:t>
      </w:r>
      <w:r w:rsidRPr="00743E10">
        <w:rPr>
          <w:rFonts w:eastAsiaTheme="minorEastAsia"/>
          <w:b/>
          <w:lang w:eastAsia="zh-CN"/>
        </w:rPr>
        <w:fldChar w:fldCharType="end"/>
      </w:r>
    </w:p>
    <w:p w14:paraId="274F99B9" w14:textId="49D278B4"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_Ref142686285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6</w:t>
      </w:r>
      <w:r w:rsidRPr="00743E10">
        <w:rPr>
          <w:b/>
        </w:rPr>
        <w:t>: DCR used for initial beam paring has an associated DCA responding time window</w:t>
      </w:r>
      <w:r w:rsidRPr="00743E10">
        <w:rPr>
          <w:b/>
          <w:iCs/>
        </w:rPr>
        <w:t>, where UE monitors DCA using the corresponding beam of DCR transmission.</w:t>
      </w:r>
      <w:r w:rsidRPr="00743E10">
        <w:rPr>
          <w:rFonts w:eastAsiaTheme="minorEastAsia"/>
          <w:b/>
          <w:lang w:eastAsia="zh-CN"/>
        </w:rPr>
        <w:fldChar w:fldCharType="end"/>
      </w:r>
    </w:p>
    <w:p w14:paraId="1BF28D62" w14:textId="2A6D7B91" w:rsidR="00901BCC"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_Ref142686286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7</w:t>
      </w:r>
      <w:r w:rsidRPr="00743E10">
        <w:rPr>
          <w:b/>
        </w:rPr>
        <w:t>: For</w:t>
      </w:r>
      <w:r w:rsidRPr="00743E10">
        <w:rPr>
          <w:b/>
          <w:iCs/>
        </w:rPr>
        <w:t xml:space="preserve"> beam pairing during unicast link establishment, the first UE selects transmission from the reported beams by implementation.</w:t>
      </w:r>
      <w:r w:rsidRPr="00743E10">
        <w:rPr>
          <w:rFonts w:eastAsiaTheme="minorEastAsia"/>
          <w:b/>
          <w:lang w:eastAsia="zh-CN"/>
        </w:rPr>
        <w:fldChar w:fldCharType="end"/>
      </w:r>
    </w:p>
    <w:p w14:paraId="4E235367" w14:textId="47F10385"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_Ref135070781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8</w:t>
      </w:r>
      <w:r w:rsidR="006E0009" w:rsidRPr="00743E10">
        <w:rPr>
          <w:b/>
        </w:rPr>
        <w:t xml:space="preserve">: If the </w:t>
      </w:r>
      <w:r w:rsidR="006E0009" w:rsidRPr="00743E10">
        <w:rPr>
          <w:b/>
          <w:iCs/>
        </w:rPr>
        <w:t xml:space="preserve">initial beam pairing is performed during sidelink unicast link establishment, </w:t>
      </w:r>
      <w:r w:rsidR="006E0009" w:rsidRPr="00743E10">
        <w:rPr>
          <w:b/>
        </w:rPr>
        <w:t>additional beam training signaling can be optionally transmitted before the DCR transmission</w:t>
      </w:r>
      <w:r w:rsidR="006E0009" w:rsidRPr="00743E10">
        <w:rPr>
          <w:rFonts w:eastAsia="Malgun Gothic"/>
          <w:b/>
          <w:iCs/>
        </w:rPr>
        <w:t xml:space="preserve"> for efficient beam pairing.</w:t>
      </w:r>
      <w:r w:rsidR="006E0009" w:rsidRPr="00743E10">
        <w:rPr>
          <w:rFonts w:eastAsia="Malgun Gothic"/>
          <w:b/>
          <w:iCs/>
        </w:rPr>
        <w:br/>
        <w:t>- D</w:t>
      </w:r>
      <w:r w:rsidR="006E0009" w:rsidRPr="00743E10">
        <w:rPr>
          <w:rFonts w:eastAsia="Malgun Gothic" w:hint="eastAsia"/>
          <w:b/>
          <w:iCs/>
        </w:rPr>
        <w:t>esign</w:t>
      </w:r>
      <w:r w:rsidR="006E0009" w:rsidRPr="00743E10">
        <w:rPr>
          <w:rFonts w:eastAsia="Malgun Gothic"/>
          <w:b/>
          <w:iCs/>
        </w:rPr>
        <w:t xml:space="preserve"> </w:t>
      </w:r>
      <w:r w:rsidR="006E0009" w:rsidRPr="00743E10">
        <w:rPr>
          <w:rFonts w:eastAsia="Malgun Gothic" w:hint="eastAsia"/>
          <w:b/>
          <w:iCs/>
        </w:rPr>
        <w:t>the</w:t>
      </w:r>
      <w:r w:rsidR="006E0009" w:rsidRPr="00743E10">
        <w:rPr>
          <w:rFonts w:eastAsia="Malgun Gothic"/>
          <w:b/>
          <w:iCs/>
        </w:rPr>
        <w:t xml:space="preserve"> association between the additional signaling transmission and the following DCR/DCA transmission</w:t>
      </w:r>
      <w:r w:rsidR="006E0009" w:rsidRPr="00743E10">
        <w:rPr>
          <w:b/>
        </w:rPr>
        <w:t xml:space="preserve"> </w:t>
      </w:r>
      <w:r w:rsidR="006E0009" w:rsidRPr="00743E10">
        <w:rPr>
          <w:rFonts w:eastAsia="Malgun Gothic"/>
          <w:b/>
          <w:iCs/>
        </w:rPr>
        <w:t>in WI phase</w:t>
      </w:r>
      <w:r w:rsidR="006E0009" w:rsidRPr="00743E10">
        <w:rPr>
          <w:b/>
        </w:rPr>
        <w:t>.</w:t>
      </w:r>
      <w:r w:rsidRPr="00743E10">
        <w:rPr>
          <w:rFonts w:eastAsiaTheme="minorEastAsia"/>
          <w:b/>
          <w:lang w:eastAsia="zh-CN"/>
        </w:rPr>
        <w:fldChar w:fldCharType="end"/>
      </w:r>
    </w:p>
    <w:p w14:paraId="01984CC4" w14:textId="452FCB4E"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_Ref135070783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9</w:t>
      </w:r>
      <w:r w:rsidR="006E0009" w:rsidRPr="00743E10">
        <w:rPr>
          <w:b/>
        </w:rPr>
        <w:t xml:space="preserve">: If new S-SSB is used for initial beam training purpose, </w:t>
      </w:r>
      <w:r w:rsidR="006E0009" w:rsidRPr="00743E10">
        <w:rPr>
          <w:b/>
          <w:iCs/>
        </w:rPr>
        <w:t xml:space="preserve">the </w:t>
      </w:r>
      <w:r w:rsidR="006E0009" w:rsidRPr="00743E10">
        <w:rPr>
          <w:rFonts w:eastAsiaTheme="minorEastAsia"/>
          <w:b/>
          <w:lang w:eastAsia="zh-CN"/>
        </w:rPr>
        <w:t>new S-SSB is not expected to be used for SL synchronization.</w:t>
      </w:r>
      <w:r w:rsidRPr="00743E10">
        <w:rPr>
          <w:rFonts w:eastAsiaTheme="minorEastAsia"/>
          <w:b/>
          <w:lang w:eastAsia="zh-CN"/>
        </w:rPr>
        <w:fldChar w:fldCharType="end"/>
      </w:r>
    </w:p>
    <w:p w14:paraId="1C32C1BE" w14:textId="12BEF656"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_Ref135070785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10</w:t>
      </w:r>
      <w:r w:rsidR="006E0009" w:rsidRPr="00743E10">
        <w:rPr>
          <w:b/>
        </w:rPr>
        <w:t xml:space="preserve">: If new S-SSB is used for initial beam training purpose, </w:t>
      </w:r>
      <w:r w:rsidR="006E0009" w:rsidRPr="00743E10">
        <w:rPr>
          <w:b/>
          <w:iCs/>
        </w:rPr>
        <w:t xml:space="preserve">the </w:t>
      </w:r>
      <w:r w:rsidR="006E0009" w:rsidRPr="00743E10">
        <w:rPr>
          <w:rFonts w:eastAsiaTheme="minorEastAsia"/>
          <w:b/>
          <w:lang w:eastAsia="zh-CN"/>
        </w:rPr>
        <w:t>new S-SSB should be transmitted in the resource pool.</w:t>
      </w:r>
      <w:r w:rsidRPr="00743E10">
        <w:rPr>
          <w:rFonts w:eastAsiaTheme="minorEastAsia"/>
          <w:b/>
          <w:lang w:eastAsia="zh-CN"/>
        </w:rPr>
        <w:fldChar w:fldCharType="end"/>
      </w:r>
    </w:p>
    <w:p w14:paraId="30D6C677" w14:textId="2B8B2C78"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_Ref135070786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11</w:t>
      </w:r>
      <w:r w:rsidR="006E0009" w:rsidRPr="00743E10">
        <w:rPr>
          <w:b/>
        </w:rPr>
        <w:t xml:space="preserve">: If new S-SSB is used for initial beam training purpose, </w:t>
      </w:r>
      <w:r w:rsidR="006E0009" w:rsidRPr="00743E10">
        <w:rPr>
          <w:b/>
          <w:iCs/>
        </w:rPr>
        <w:t>PSFCH is used for beam report.</w:t>
      </w:r>
      <w:r w:rsidR="006E0009" w:rsidRPr="00743E10">
        <w:rPr>
          <w:b/>
          <w:iCs/>
        </w:rPr>
        <w:br/>
        <w:t>- The association between new S-SSB and PSFCH can be based on the Uu initial beam training procedure.</w:t>
      </w:r>
      <w:r w:rsidRPr="00743E10">
        <w:rPr>
          <w:rFonts w:eastAsiaTheme="minorEastAsia"/>
          <w:b/>
          <w:lang w:eastAsia="zh-CN"/>
        </w:rPr>
        <w:fldChar w:fldCharType="end"/>
      </w:r>
    </w:p>
    <w:p w14:paraId="42854316" w14:textId="266D2F67"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_Ref135070895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12</w:t>
      </w:r>
      <w:r w:rsidR="006E0009" w:rsidRPr="00743E10">
        <w:rPr>
          <w:b/>
        </w:rPr>
        <w:t xml:space="preserve">: If new S-SSB is used for initial beam training purpose, </w:t>
      </w:r>
      <w:r w:rsidR="006E0009" w:rsidRPr="00743E10">
        <w:rPr>
          <w:b/>
          <w:iCs/>
        </w:rPr>
        <w:t>the new S-SSB transmission resource is selected/assigned within a set of (pre-)configured periodic resources, as well as the PSFCH.</w:t>
      </w:r>
      <w:r w:rsidRPr="00743E10">
        <w:rPr>
          <w:rFonts w:eastAsiaTheme="minorEastAsia"/>
          <w:b/>
          <w:lang w:eastAsia="zh-CN"/>
        </w:rPr>
        <w:fldChar w:fldCharType="end"/>
      </w:r>
    </w:p>
    <w:p w14:paraId="265A8913" w14:textId="2F2EEE14"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_Ref135070789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13</w:t>
      </w:r>
      <w:r w:rsidR="006E0009" w:rsidRPr="00743E10">
        <w:rPr>
          <w:b/>
        </w:rPr>
        <w:t xml:space="preserve">: If new S-SSB is used for initial beam training purpose, </w:t>
      </w:r>
      <w:r w:rsidR="006E0009" w:rsidRPr="00743E10">
        <w:rPr>
          <w:b/>
          <w:iCs/>
        </w:rPr>
        <w:t>the new S-SSB transmission is triggered by higher layer based on DCR transmission.</w:t>
      </w:r>
      <w:r w:rsidRPr="00743E10">
        <w:rPr>
          <w:rFonts w:eastAsiaTheme="minorEastAsia"/>
          <w:b/>
          <w:lang w:eastAsia="zh-CN"/>
        </w:rPr>
        <w:fldChar w:fldCharType="end"/>
      </w:r>
    </w:p>
    <w:p w14:paraId="68AE6E31" w14:textId="75C83A5D" w:rsidR="00901BCC" w:rsidRPr="00743E10" w:rsidRDefault="00901BCC" w:rsidP="006C33CE">
      <w:pPr>
        <w:pStyle w:val="a0"/>
        <w:jc w:val="left"/>
        <w:rPr>
          <w:rFonts w:eastAsiaTheme="minorEastAsia"/>
          <w:b/>
          <w:lang w:eastAsia="zh-CN"/>
        </w:rPr>
      </w:pPr>
      <w:r w:rsidRPr="00743E10">
        <w:rPr>
          <w:rFonts w:eastAsiaTheme="minorEastAsia"/>
          <w:b/>
          <w:lang w:eastAsia="zh-CN"/>
        </w:rPr>
        <w:lastRenderedPageBreak/>
        <w:fldChar w:fldCharType="begin"/>
      </w:r>
      <w:r w:rsidRPr="00743E10">
        <w:rPr>
          <w:rFonts w:eastAsiaTheme="minorEastAsia"/>
          <w:b/>
          <w:lang w:eastAsia="zh-CN"/>
        </w:rPr>
        <w:instrText xml:space="preserve"> REF _Ref135070790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14</w:t>
      </w:r>
      <w:r w:rsidR="006E0009" w:rsidRPr="00743E10">
        <w:rPr>
          <w:b/>
        </w:rPr>
        <w:t>: If CSI-RS is used for initial beam training before the</w:t>
      </w:r>
      <w:r w:rsidR="006E0009" w:rsidRPr="00743E10">
        <w:rPr>
          <w:rFonts w:eastAsiaTheme="minorEastAsia"/>
          <w:b/>
          <w:lang w:eastAsia="zh-CN"/>
        </w:rPr>
        <w:t xml:space="preserve"> unicast link establishment, the (standalone) CSI-RS has associated PSCCH/PSSCH conveying at least beam</w:t>
      </w:r>
      <w:r w:rsidR="006E0009" w:rsidRPr="00743E10">
        <w:rPr>
          <w:b/>
          <w:iCs/>
        </w:rPr>
        <w:t xml:space="preserve"> </w:t>
      </w:r>
      <w:r w:rsidR="006E0009" w:rsidRPr="00743E10">
        <w:rPr>
          <w:rFonts w:eastAsiaTheme="minorEastAsia"/>
          <w:b/>
          <w:color w:val="000000" w:themeColor="text1"/>
          <w:lang w:eastAsia="zh-CN"/>
        </w:rPr>
        <w:t>index information of the (standalone) CSI-RS</w:t>
      </w:r>
      <w:r w:rsidR="006E0009" w:rsidRPr="00743E10">
        <w:rPr>
          <w:b/>
          <w:iCs/>
          <w:color w:val="000000" w:themeColor="text1"/>
        </w:rPr>
        <w:t>.</w:t>
      </w:r>
      <w:r w:rsidRPr="00743E10">
        <w:rPr>
          <w:rFonts w:eastAsiaTheme="minorEastAsia"/>
          <w:b/>
          <w:lang w:eastAsia="zh-CN"/>
        </w:rPr>
        <w:fldChar w:fldCharType="end"/>
      </w:r>
    </w:p>
    <w:p w14:paraId="2EE6B611" w14:textId="77777777" w:rsidR="00743E10" w:rsidRPr="00743E10" w:rsidRDefault="00901BCC" w:rsidP="00743E10">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_Ref135070796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15</w:t>
      </w:r>
      <w:r w:rsidR="006E0009" w:rsidRPr="00743E10">
        <w:rPr>
          <w:b/>
        </w:rPr>
        <w:t>: If CSI-RS is used for initial beam training before the</w:t>
      </w:r>
      <w:r w:rsidR="006E0009" w:rsidRPr="00743E10">
        <w:rPr>
          <w:b/>
          <w:iCs/>
        </w:rPr>
        <w:t xml:space="preserve"> unicast link establishment, PSFCH is used for beam report.</w:t>
      </w:r>
      <w:r w:rsidR="006E0009" w:rsidRPr="00743E10">
        <w:rPr>
          <w:b/>
          <w:iCs/>
        </w:rPr>
        <w:br/>
        <w:t xml:space="preserve">- FFS the association </w:t>
      </w:r>
      <w:r w:rsidR="006E0009" w:rsidRPr="00743E10">
        <w:rPr>
          <w:b/>
        </w:rPr>
        <w:t>between CSI-RS and PSFCH.</w:t>
      </w:r>
      <w:r w:rsidRPr="00743E10">
        <w:rPr>
          <w:rFonts w:eastAsiaTheme="minorEastAsia"/>
          <w:b/>
          <w:lang w:eastAsia="zh-CN"/>
        </w:rPr>
        <w:fldChar w:fldCharType="end"/>
      </w:r>
    </w:p>
    <w:p w14:paraId="086C52FE" w14:textId="452A2BEA" w:rsidR="00901BCC" w:rsidRPr="00743E10" w:rsidRDefault="00743E10" w:rsidP="00743E10">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_Ref142686438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16</w:t>
      </w:r>
      <w:r w:rsidRPr="00743E10">
        <w:rPr>
          <w:b/>
        </w:rPr>
        <w:t xml:space="preserve">: If CSI-RS is used for initial beam training before the unicast link establishment, </w:t>
      </w:r>
      <w:r w:rsidRPr="00743E10">
        <w:rPr>
          <w:b/>
          <w:iCs/>
        </w:rPr>
        <w:t>the CSI-RS transmission resource is selected/assigned within a set of (pre-)configured periodic resources</w:t>
      </w:r>
      <w:r w:rsidRPr="00743E10">
        <w:rPr>
          <w:b/>
        </w:rPr>
        <w:t>.</w:t>
      </w:r>
      <w:r w:rsidRPr="00743E10">
        <w:rPr>
          <w:rFonts w:eastAsiaTheme="minorEastAsia"/>
          <w:b/>
          <w:lang w:eastAsia="zh-CN"/>
        </w:rPr>
        <w:fldChar w:fldCharType="end"/>
      </w:r>
      <w:r w:rsidRPr="00743E10">
        <w:rPr>
          <w:rFonts w:eastAsiaTheme="minorEastAsia"/>
          <w:b/>
          <w:lang w:eastAsia="zh-CN"/>
        </w:rPr>
        <w:t xml:space="preserve"> </w:t>
      </w:r>
    </w:p>
    <w:p w14:paraId="477683B1" w14:textId="2466AC23"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_Ref135070800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17</w:t>
      </w:r>
      <w:r w:rsidR="006E0009" w:rsidRPr="00743E10">
        <w:rPr>
          <w:b/>
        </w:rPr>
        <w:t>: SL CSI-RS resource set configuration should be provided for beam training purpose, and repetition on/off property should be configured associated with the CSI-RS resource set configuration.</w:t>
      </w:r>
      <w:r w:rsidRPr="00743E10">
        <w:rPr>
          <w:rFonts w:eastAsiaTheme="minorEastAsia"/>
          <w:b/>
          <w:lang w:eastAsia="zh-CN"/>
        </w:rPr>
        <w:fldChar w:fldCharType="end"/>
      </w:r>
    </w:p>
    <w:p w14:paraId="285B5224" w14:textId="287B275A"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_Ref135070801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18</w:t>
      </w:r>
      <w:r w:rsidR="006E0009" w:rsidRPr="00743E10">
        <w:rPr>
          <w:b/>
        </w:rPr>
        <w:t>: Enhance SL CSI report to include beam index/resource index and/or L1-RSRP as report quantity.</w:t>
      </w:r>
      <w:r w:rsidRPr="00743E10">
        <w:rPr>
          <w:rFonts w:eastAsiaTheme="minorEastAsia"/>
          <w:b/>
          <w:lang w:eastAsia="zh-CN"/>
        </w:rPr>
        <w:fldChar w:fldCharType="end"/>
      </w:r>
    </w:p>
    <w:p w14:paraId="6B4B3EB1" w14:textId="020A4183"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_Ref135070803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19</w:t>
      </w:r>
      <w:r w:rsidR="006E0009" w:rsidRPr="00743E10">
        <w:rPr>
          <w:b/>
        </w:rPr>
        <w:t>: SL CSI-RS transmission indicator (or CSI report request indicator) should be enhanced to distinguish different CSI-RS resource configurations and/or CSI report quantities.</w:t>
      </w:r>
      <w:r w:rsidRPr="00743E10">
        <w:rPr>
          <w:rFonts w:eastAsiaTheme="minorEastAsia"/>
          <w:b/>
          <w:lang w:eastAsia="zh-CN"/>
        </w:rPr>
        <w:fldChar w:fldCharType="end"/>
      </w:r>
    </w:p>
    <w:p w14:paraId="5036714C" w14:textId="77777777" w:rsid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_Ref142686454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20</w:t>
      </w:r>
      <w:r w:rsidRPr="00743E10">
        <w:rPr>
          <w:rFonts w:eastAsiaTheme="minorEastAsia"/>
          <w:b/>
          <w:lang w:eastAsia="zh-CN"/>
        </w:rPr>
        <w:t>: Support RX UE to trigger CSI reporting to achieve a more efficient SL transmission and SL beam pairing.</w:t>
      </w:r>
      <w:r w:rsidRPr="00743E10">
        <w:rPr>
          <w:rFonts w:eastAsiaTheme="minorEastAsia"/>
          <w:b/>
          <w:lang w:eastAsia="zh-CN"/>
        </w:rPr>
        <w:fldChar w:fldCharType="end"/>
      </w:r>
    </w:p>
    <w:p w14:paraId="62B2689D" w14:textId="741E79E0"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_Ref135070805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21</w:t>
      </w:r>
      <w:r w:rsidR="006E0009" w:rsidRPr="00743E10">
        <w:rPr>
          <w:b/>
        </w:rPr>
        <w:t>: Both MAC CE and PSFCH can be used for CSI report.</w:t>
      </w:r>
      <w:r w:rsidRPr="00743E10">
        <w:rPr>
          <w:rFonts w:eastAsiaTheme="minorEastAsia"/>
          <w:b/>
          <w:lang w:eastAsia="zh-CN"/>
        </w:rPr>
        <w:fldChar w:fldCharType="end"/>
      </w:r>
    </w:p>
    <w:p w14:paraId="2AB78897" w14:textId="77BEF696"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_Ref135070806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22</w:t>
      </w:r>
      <w:r w:rsidR="006E0009" w:rsidRPr="00743E10">
        <w:rPr>
          <w:b/>
        </w:rPr>
        <w:t>: If the CSI reporting is conveyed in MAC CE, the rule to link the CSI-RS transmission and the associated CSI report should be revisited.</w:t>
      </w:r>
      <w:r w:rsidRPr="00743E10">
        <w:rPr>
          <w:rFonts w:eastAsiaTheme="minorEastAsia"/>
          <w:b/>
          <w:lang w:eastAsia="zh-CN"/>
        </w:rPr>
        <w:fldChar w:fldCharType="end"/>
      </w:r>
    </w:p>
    <w:p w14:paraId="3C5DDBB3" w14:textId="0296904C"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_Ref135070808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23</w:t>
      </w:r>
      <w:r w:rsidR="006E0009" w:rsidRPr="00743E10">
        <w:rPr>
          <w:b/>
        </w:rPr>
        <w:t>: If PSFCH is for CSI reporting, the rule to associate the CSI-RS transmission resource and PSFCH resource should be defined</w:t>
      </w:r>
      <w:r w:rsidR="006E0009" w:rsidRPr="00743E10">
        <w:rPr>
          <w:rFonts w:hint="eastAsia"/>
          <w:b/>
        </w:rPr>
        <w:t>.</w:t>
      </w:r>
      <w:r w:rsidR="006E0009" w:rsidRPr="00743E10">
        <w:rPr>
          <w:b/>
        </w:rPr>
        <w:br/>
        <w:t>- FFS support of a new PSFCH format for beam reporting.</w:t>
      </w:r>
      <w:r w:rsidRPr="00743E10">
        <w:rPr>
          <w:rFonts w:eastAsiaTheme="minorEastAsia"/>
          <w:b/>
          <w:lang w:eastAsia="zh-CN"/>
        </w:rPr>
        <w:fldChar w:fldCharType="end"/>
      </w:r>
    </w:p>
    <w:p w14:paraId="703D93CD" w14:textId="4F77AD01"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_Ref135070815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24</w:t>
      </w:r>
      <w:r w:rsidR="006E0009" w:rsidRPr="00743E10">
        <w:rPr>
          <w:b/>
        </w:rPr>
        <w:t>: At least the following enhancement should be supported for the SL CSI-RS with companion PSSCH:</w:t>
      </w:r>
      <w:r w:rsidR="006E0009" w:rsidRPr="00743E10">
        <w:rPr>
          <w:b/>
        </w:rPr>
        <w:br/>
        <w:t>- TDMed resource multiplexing between SL CSI-RS and companion PSSCH/PSSCH,</w:t>
      </w:r>
      <w:r w:rsidR="006E0009" w:rsidRPr="00743E10">
        <w:rPr>
          <w:b/>
        </w:rPr>
        <w:br/>
        <w:t>- RE level multiplexing of CSI-RS(s) in a SL CSI-RS transmission occasion.</w:t>
      </w:r>
      <w:r w:rsidRPr="00743E10">
        <w:rPr>
          <w:rFonts w:eastAsiaTheme="minorEastAsia"/>
          <w:b/>
          <w:lang w:eastAsia="zh-CN"/>
        </w:rPr>
        <w:fldChar w:fldCharType="end"/>
      </w:r>
    </w:p>
    <w:p w14:paraId="3A5A800B" w14:textId="20029264"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_Ref135070817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25</w:t>
      </w:r>
      <w:r w:rsidR="006E0009" w:rsidRPr="00743E10">
        <w:rPr>
          <w:b/>
        </w:rPr>
        <w:t>: If the standalone SL CSI-RS is supported, the following designs can be considered:</w:t>
      </w:r>
      <w:r w:rsidR="006E0009" w:rsidRPr="00743E10">
        <w:rPr>
          <w:b/>
        </w:rPr>
        <w:br/>
        <w:t>- Standalone SL CSI-RS can be transmitted without companion PSSCH but with associated PSCCH,</w:t>
      </w:r>
      <w:r w:rsidR="006E0009" w:rsidRPr="00743E10">
        <w:rPr>
          <w:b/>
        </w:rPr>
        <w:br/>
        <w:t>- Whether standalone SL CSI-RS can coexist with data transmission in the shared resource pool, or in a dedicated resource pool (pre-)configured for standalone CSI-RS transmission.</w:t>
      </w:r>
      <w:r w:rsidR="006E0009" w:rsidRPr="00743E10">
        <w:rPr>
          <w:b/>
        </w:rPr>
        <w:br/>
        <w:t>- Standalone SL CSI-RS resource allocation mechanism, e.g., the network allocates resources for SL CSI-RS and/or UE autonomous determine resources for SL CSI-RS transmission.</w:t>
      </w:r>
      <w:r w:rsidRPr="00743E10">
        <w:rPr>
          <w:rFonts w:eastAsiaTheme="minorEastAsia"/>
          <w:b/>
          <w:lang w:eastAsia="zh-CN"/>
        </w:rPr>
        <w:fldChar w:fldCharType="end"/>
      </w:r>
    </w:p>
    <w:p w14:paraId="3DD592DC" w14:textId="1AB3B7F5"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_Ref142686467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26</w:t>
      </w:r>
      <w:r w:rsidRPr="00743E10">
        <w:rPr>
          <w:b/>
        </w:rPr>
        <w:t>: For standalone CSI-RS, multiple standalone CSI-RS transmissions in a slot should be supported.</w:t>
      </w:r>
      <w:r w:rsidRPr="00743E10">
        <w:rPr>
          <w:rFonts w:eastAsiaTheme="minorEastAsia"/>
          <w:b/>
          <w:lang w:eastAsia="zh-CN"/>
        </w:rPr>
        <w:fldChar w:fldCharType="end"/>
      </w:r>
    </w:p>
    <w:p w14:paraId="6D772EB8" w14:textId="7BA4FD74"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_Ref142686469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27</w:t>
      </w:r>
      <w:r w:rsidRPr="00743E10">
        <w:rPr>
          <w:b/>
        </w:rPr>
        <w:t>: If multiple standalone CSI-RS(s) are transmitted in a slot, AGC symbol is used before each of the standalone CSI-RS.</w:t>
      </w:r>
      <w:r w:rsidRPr="00743E10">
        <w:rPr>
          <w:rFonts w:eastAsiaTheme="minorEastAsia"/>
          <w:b/>
          <w:lang w:eastAsia="zh-CN"/>
        </w:rPr>
        <w:fldChar w:fldCharType="end"/>
      </w:r>
    </w:p>
    <w:p w14:paraId="372A2E4E" w14:textId="456FCF79"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_Ref131787088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28</w:t>
      </w:r>
      <w:r w:rsidR="006E0009" w:rsidRPr="00743E10">
        <w:rPr>
          <w:b/>
        </w:rPr>
        <w:t>: Both periodic and aperiodic SL CSI-RS transmission should be supported for beam maintenance.</w:t>
      </w:r>
      <w:r w:rsidRPr="00743E10">
        <w:rPr>
          <w:rFonts w:eastAsiaTheme="minorEastAsia"/>
          <w:b/>
          <w:lang w:eastAsia="zh-CN"/>
        </w:rPr>
        <w:fldChar w:fldCharType="end"/>
      </w:r>
    </w:p>
    <w:p w14:paraId="5AEA4E69" w14:textId="729F3509"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_Ref131787093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29</w:t>
      </w:r>
      <w:r w:rsidR="006E0009" w:rsidRPr="00743E10">
        <w:rPr>
          <w:b/>
        </w:rPr>
        <w:t>: Regarding SL beam failure recovery, UE performs beam failure detection based on periodic SL CSI-RS, and performs BFR as the Uu BFR procedure</w:t>
      </w:r>
      <w:r w:rsidR="006E0009" w:rsidRPr="00743E10">
        <w:rPr>
          <w:rFonts w:ascii="宋体" w:eastAsia="宋体" w:hAnsi="宋体" w:cs="宋体" w:hint="eastAsia"/>
          <w:b/>
          <w:lang w:eastAsia="zh-CN"/>
        </w:rPr>
        <w:t>.</w:t>
      </w:r>
      <w:r w:rsidRPr="00743E10">
        <w:rPr>
          <w:rFonts w:eastAsiaTheme="minorEastAsia"/>
          <w:b/>
          <w:lang w:eastAsia="zh-CN"/>
        </w:rPr>
        <w:fldChar w:fldCharType="end"/>
      </w:r>
    </w:p>
    <w:p w14:paraId="5079F26E" w14:textId="039C47FA"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_Ref142686490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30</w:t>
      </w:r>
      <w:r w:rsidRPr="00743E10">
        <w:rPr>
          <w:b/>
        </w:rPr>
        <w:t xml:space="preserve"> Support BFD scheme based on Periodic CSI-RS.</w:t>
      </w:r>
      <w:r w:rsidRPr="00743E10">
        <w:rPr>
          <w:rFonts w:eastAsiaTheme="minorEastAsia"/>
          <w:b/>
          <w:lang w:eastAsia="zh-CN"/>
        </w:rPr>
        <w:fldChar w:fldCharType="end"/>
      </w:r>
    </w:p>
    <w:p w14:paraId="1461B294" w14:textId="1D81E69D"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_Ref142686492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31</w:t>
      </w:r>
      <w:r w:rsidRPr="00743E10">
        <w:rPr>
          <w:b/>
        </w:rPr>
        <w:t xml:space="preserve"> Sidelink BFI can be triggered when the measurement of reference signal for BFD is below a given threshold.</w:t>
      </w:r>
      <w:r w:rsidRPr="00743E10">
        <w:rPr>
          <w:rFonts w:eastAsiaTheme="minorEastAsia"/>
          <w:b/>
          <w:lang w:eastAsia="zh-CN"/>
        </w:rPr>
        <w:fldChar w:fldCharType="end"/>
      </w:r>
    </w:p>
    <w:p w14:paraId="439604D4" w14:textId="030C9E6D"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_Ref135070824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32</w:t>
      </w:r>
      <w:r w:rsidR="006E0009" w:rsidRPr="00743E10">
        <w:rPr>
          <w:rFonts w:eastAsiaTheme="minorEastAsia"/>
          <w:b/>
          <w:lang w:eastAsia="zh-CN"/>
        </w:rPr>
        <w:t>: Regarding the reference signals transmission for new candidate beam identification, at least the following solutions should be supported:</w:t>
      </w:r>
      <w:r w:rsidR="006E0009" w:rsidRPr="00743E10">
        <w:rPr>
          <w:rFonts w:eastAsiaTheme="minorEastAsia"/>
          <w:b/>
          <w:lang w:eastAsia="zh-CN"/>
        </w:rPr>
        <w:br/>
        <w:t xml:space="preserve">- option1: periodic CSI-RS transmission </w:t>
      </w:r>
      <w:r w:rsidR="006E0009" w:rsidRPr="00743E10">
        <w:rPr>
          <w:rFonts w:eastAsiaTheme="minorEastAsia" w:hint="eastAsia"/>
          <w:b/>
          <w:lang w:eastAsia="zh-CN"/>
        </w:rPr>
        <w:t>is</w:t>
      </w:r>
      <w:r w:rsidR="006E0009" w:rsidRPr="00743E10">
        <w:rPr>
          <w:rFonts w:eastAsiaTheme="minorEastAsia"/>
          <w:b/>
          <w:lang w:eastAsia="zh-CN"/>
        </w:rPr>
        <w:t xml:space="preserve"> sent by TX UE,</w:t>
      </w:r>
      <w:r w:rsidR="006E0009" w:rsidRPr="00743E10">
        <w:rPr>
          <w:rFonts w:eastAsiaTheme="minorEastAsia"/>
          <w:b/>
          <w:lang w:eastAsia="zh-CN"/>
        </w:rPr>
        <w:br/>
        <w:t>- option2: a set of CSI-RS transmissions is triggered by RX UE after it detects beam failure.</w:t>
      </w:r>
      <w:r w:rsidRPr="00743E10">
        <w:rPr>
          <w:rFonts w:eastAsiaTheme="minorEastAsia"/>
          <w:b/>
          <w:lang w:eastAsia="zh-CN"/>
        </w:rPr>
        <w:fldChar w:fldCharType="end"/>
      </w:r>
    </w:p>
    <w:p w14:paraId="68C1FFA6" w14:textId="787956A0"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_Ref135070827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33</w:t>
      </w:r>
      <w:r w:rsidR="006E0009" w:rsidRPr="00743E10">
        <w:rPr>
          <w:rFonts w:eastAsiaTheme="minorEastAsia"/>
          <w:b/>
          <w:lang w:eastAsia="zh-CN"/>
        </w:rPr>
        <w:t>: UE determines the new candidate beam based on the measurement result, and at least the following solutions should be supported:</w:t>
      </w:r>
      <w:r w:rsidR="006E0009" w:rsidRPr="00743E10">
        <w:rPr>
          <w:rFonts w:eastAsiaTheme="minorEastAsia"/>
          <w:b/>
          <w:lang w:eastAsia="zh-CN"/>
        </w:rPr>
        <w:br/>
      </w:r>
      <w:r w:rsidR="006E0009" w:rsidRPr="00743E10">
        <w:rPr>
          <w:rFonts w:eastAsiaTheme="minorEastAsia"/>
          <w:b/>
          <w:lang w:eastAsia="zh-CN"/>
        </w:rPr>
        <w:lastRenderedPageBreak/>
        <w:t>-option1: RX UE selects the best beam with the best measurement results,</w:t>
      </w:r>
      <w:r w:rsidR="006E0009" w:rsidRPr="00743E10">
        <w:rPr>
          <w:rFonts w:eastAsiaTheme="minorEastAsia"/>
          <w:b/>
          <w:lang w:eastAsia="zh-CN"/>
        </w:rPr>
        <w:br/>
        <w:t>-option2: TX UE selects the best beam based on the CSI report sent by RX UE.</w:t>
      </w:r>
      <w:r w:rsidRPr="00743E10">
        <w:rPr>
          <w:rFonts w:eastAsiaTheme="minorEastAsia"/>
          <w:b/>
          <w:lang w:eastAsia="zh-CN"/>
        </w:rPr>
        <w:fldChar w:fldCharType="end"/>
      </w:r>
    </w:p>
    <w:p w14:paraId="500D770A" w14:textId="7A60BCCC"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_Ref135070829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34</w:t>
      </w:r>
      <w:r w:rsidR="006E0009" w:rsidRPr="00743E10">
        <w:rPr>
          <w:rFonts w:eastAsiaTheme="minorEastAsia"/>
          <w:b/>
          <w:lang w:eastAsia="zh-CN"/>
        </w:rPr>
        <w:t xml:space="preserve">: PSFCH is used for BFRQ transmission, and the PSFCH resource for BFRQ is </w:t>
      </w:r>
      <w:r w:rsidR="006E0009" w:rsidRPr="00743E10">
        <w:rPr>
          <w:b/>
          <w:lang w:val="en-GB" w:eastAsia="x-none"/>
        </w:rPr>
        <w:t xml:space="preserve">associated with </w:t>
      </w:r>
      <w:r w:rsidR="006E0009" w:rsidRPr="00743E10">
        <w:rPr>
          <w:b/>
          <w:color w:val="000000"/>
          <w:lang w:val="en-GB" w:eastAsia="x-none"/>
        </w:rPr>
        <w:t>CBD reference signal</w:t>
      </w:r>
      <w:r w:rsidR="006E0009" w:rsidRPr="00743E10">
        <w:rPr>
          <w:rFonts w:eastAsiaTheme="minorEastAsia"/>
          <w:b/>
          <w:lang w:eastAsia="zh-CN"/>
        </w:rPr>
        <w:t>.</w:t>
      </w:r>
      <w:r w:rsidRPr="00743E10">
        <w:rPr>
          <w:rFonts w:eastAsiaTheme="minorEastAsia"/>
          <w:b/>
          <w:lang w:eastAsia="zh-CN"/>
        </w:rPr>
        <w:fldChar w:fldCharType="end"/>
      </w:r>
    </w:p>
    <w:p w14:paraId="2457BEE0" w14:textId="62F8AA39"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_Ref135070830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35</w:t>
      </w:r>
      <w:r w:rsidR="006E0009" w:rsidRPr="00743E10">
        <w:rPr>
          <w:rFonts w:eastAsiaTheme="minorEastAsia"/>
          <w:b/>
          <w:lang w:eastAsia="zh-CN"/>
        </w:rPr>
        <w:t>: The BFRQ is sent using a beam covering the new candidate beam.</w:t>
      </w:r>
      <w:r w:rsidRPr="00743E10">
        <w:rPr>
          <w:rFonts w:eastAsiaTheme="minorEastAsia"/>
          <w:b/>
          <w:lang w:eastAsia="zh-CN"/>
        </w:rPr>
        <w:fldChar w:fldCharType="end"/>
      </w:r>
    </w:p>
    <w:p w14:paraId="6B441E9B" w14:textId="27DDB2A5"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_Ref135070832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36</w:t>
      </w:r>
      <w:r w:rsidR="006E0009" w:rsidRPr="00743E10">
        <w:rPr>
          <w:rFonts w:eastAsiaTheme="minorEastAsia"/>
          <w:b/>
          <w:lang w:eastAsia="zh-CN"/>
        </w:rPr>
        <w:t>: At least the selected new candidate beam information is contained in BFRR. FFS applicable time of the new beam.</w:t>
      </w:r>
      <w:r w:rsidRPr="00743E10">
        <w:rPr>
          <w:rFonts w:eastAsiaTheme="minorEastAsia"/>
          <w:b/>
          <w:lang w:eastAsia="zh-CN"/>
        </w:rPr>
        <w:fldChar w:fldCharType="end"/>
      </w:r>
    </w:p>
    <w:p w14:paraId="3B39A257" w14:textId="04C22EFB" w:rsidR="00901BCC"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_Ref142686522 \h  \* MERGEFORMAT </w:instrText>
      </w:r>
      <w:r w:rsidRPr="00743E10">
        <w:rPr>
          <w:rFonts w:eastAsiaTheme="minorEastAsia"/>
          <w:b/>
          <w:lang w:eastAsia="zh-CN"/>
        </w:rPr>
      </w:r>
      <w:r w:rsidRPr="00743E10">
        <w:rPr>
          <w:rFonts w:eastAsiaTheme="minorEastAsia"/>
          <w:b/>
          <w:lang w:eastAsia="zh-CN"/>
        </w:rPr>
        <w:fldChar w:fldCharType="separate"/>
      </w:r>
      <w:r w:rsidRPr="00743E10">
        <w:rPr>
          <w:rFonts w:eastAsiaTheme="minorEastAsia"/>
          <w:b/>
          <w:lang w:eastAsia="zh-CN"/>
        </w:rPr>
        <w:t xml:space="preserve">Proposal </w:t>
      </w:r>
      <w:r w:rsidRPr="00743E10">
        <w:rPr>
          <w:rFonts w:eastAsiaTheme="minorEastAsia"/>
          <w:b/>
          <w:noProof/>
          <w:lang w:eastAsia="zh-CN"/>
        </w:rPr>
        <w:t>37</w:t>
      </w:r>
      <w:r w:rsidRPr="00743E10">
        <w:rPr>
          <w:rFonts w:eastAsiaTheme="minorEastAsia"/>
          <w:b/>
          <w:lang w:eastAsia="zh-CN"/>
        </w:rPr>
        <w:t xml:space="preserve">: The BFRR </w:t>
      </w:r>
      <w:r w:rsidRPr="00743E10">
        <w:rPr>
          <w:rFonts w:eastAsiaTheme="minorEastAsia" w:hint="eastAsia"/>
          <w:b/>
          <w:lang w:eastAsia="zh-CN"/>
        </w:rPr>
        <w:t>is</w:t>
      </w:r>
      <w:r w:rsidRPr="00743E10">
        <w:rPr>
          <w:rFonts w:eastAsiaTheme="minorEastAsia"/>
          <w:b/>
          <w:lang w:eastAsia="zh-CN"/>
        </w:rPr>
        <w:t xml:space="preserve"> transmitted within a responding time window after the BFRQ reception.</w:t>
      </w:r>
      <w:r w:rsidRPr="00743E10">
        <w:rPr>
          <w:rFonts w:eastAsiaTheme="minorEastAsia"/>
          <w:b/>
          <w:lang w:eastAsia="zh-CN"/>
        </w:rPr>
        <w:fldChar w:fldCharType="end"/>
      </w:r>
    </w:p>
    <w:p w14:paraId="33F24888" w14:textId="4BDF436D"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_Ref135070837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38</w:t>
      </w:r>
      <w:r w:rsidR="006E0009" w:rsidRPr="00743E10">
        <w:rPr>
          <w:b/>
        </w:rPr>
        <w:t>: C</w:t>
      </w:r>
      <w:r w:rsidR="006E0009" w:rsidRPr="00743E10">
        <w:rPr>
          <w:rFonts w:hint="eastAsia"/>
          <w:b/>
        </w:rPr>
        <w:t>onclude</w:t>
      </w:r>
      <w:r w:rsidR="006E0009" w:rsidRPr="00743E10">
        <w:rPr>
          <w:b/>
        </w:rPr>
        <w:t xml:space="preserve"> whether Rel-15 Uu beam indication framework or Rel-17 unified TCI framework is reused for SL beam indication.</w:t>
      </w:r>
      <w:r w:rsidRPr="00743E10">
        <w:rPr>
          <w:rFonts w:eastAsiaTheme="minorEastAsia"/>
          <w:b/>
          <w:lang w:eastAsia="zh-CN"/>
        </w:rPr>
        <w:fldChar w:fldCharType="end"/>
      </w:r>
    </w:p>
    <w:p w14:paraId="539B8A19" w14:textId="7624F2D1"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_Ref135070841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39</w:t>
      </w:r>
      <w:r w:rsidR="006E0009" w:rsidRPr="00743E10">
        <w:rPr>
          <w:b/>
        </w:rPr>
        <w:t>: Rel-17 Uu beam indication framework is reused for SL beam</w:t>
      </w:r>
      <w:r w:rsidR="006E0009" w:rsidRPr="00743E10">
        <w:rPr>
          <w:rFonts w:eastAsiaTheme="minorEastAsia"/>
          <w:b/>
        </w:rPr>
        <w:t xml:space="preserve"> indication, the beam indication signaling indicates TX beam over</w:t>
      </w:r>
      <w:r w:rsidR="006E0009" w:rsidRPr="00743E10">
        <w:rPr>
          <w:b/>
        </w:rPr>
        <w:t xml:space="preserve"> </w:t>
      </w:r>
      <w:r w:rsidR="006E0009" w:rsidRPr="00743E10">
        <w:rPr>
          <w:rFonts w:eastAsiaTheme="minorEastAsia"/>
          <w:b/>
        </w:rPr>
        <w:t>multiple time interval(s)</w:t>
      </w:r>
      <w:r w:rsidR="006E0009" w:rsidRPr="00743E10">
        <w:rPr>
          <w:b/>
        </w:rPr>
        <w:t>.</w:t>
      </w:r>
      <w:r w:rsidRPr="00743E10">
        <w:rPr>
          <w:rFonts w:eastAsiaTheme="minorEastAsia"/>
          <w:b/>
          <w:lang w:eastAsia="zh-CN"/>
        </w:rPr>
        <w:fldChar w:fldCharType="end"/>
      </w:r>
    </w:p>
    <w:p w14:paraId="54D7D59D" w14:textId="2890FE58"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_Ref142686539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40</w:t>
      </w:r>
      <w:r w:rsidRPr="00743E10">
        <w:rPr>
          <w:b/>
        </w:rPr>
        <w:t>: Support PC5-RRC for periodic SL beam indication.</w:t>
      </w:r>
      <w:r w:rsidRPr="00743E10">
        <w:rPr>
          <w:rFonts w:eastAsiaTheme="minorEastAsia"/>
          <w:b/>
          <w:lang w:eastAsia="zh-CN"/>
        </w:rPr>
        <w:fldChar w:fldCharType="end"/>
      </w:r>
    </w:p>
    <w:p w14:paraId="3B223C2E" w14:textId="5D7A416C"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_Ref142686541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41</w:t>
      </w:r>
      <w:r w:rsidRPr="00743E10">
        <w:rPr>
          <w:b/>
        </w:rPr>
        <w:t>: Support MAC CE to activate/deactivate of PC5-RRC configured beam indication.</w:t>
      </w:r>
      <w:r w:rsidRPr="00743E10">
        <w:rPr>
          <w:rFonts w:eastAsiaTheme="minorEastAsia"/>
          <w:b/>
          <w:lang w:eastAsia="zh-CN"/>
        </w:rPr>
        <w:fldChar w:fldCharType="end"/>
      </w:r>
    </w:p>
    <w:p w14:paraId="19239C9B" w14:textId="362CA2B4"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_Ref142686543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bCs/>
          <w:noProof/>
        </w:rPr>
        <w:t>42</w:t>
      </w:r>
      <w:r w:rsidRPr="00743E10">
        <w:rPr>
          <w:b/>
        </w:rPr>
        <w:t>: Support SCI for aperiodic beam indication.</w:t>
      </w:r>
      <w:r w:rsidRPr="00743E10">
        <w:rPr>
          <w:rFonts w:eastAsiaTheme="minorEastAsia"/>
          <w:b/>
          <w:lang w:eastAsia="zh-CN"/>
        </w:rPr>
        <w:fldChar w:fldCharType="end"/>
      </w:r>
    </w:p>
    <w:p w14:paraId="45070F26" w14:textId="696A9E64"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_Ref142686545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43</w:t>
      </w:r>
      <w:r w:rsidRPr="00743E10">
        <w:rPr>
          <w:b/>
        </w:rPr>
        <w:t xml:space="preserve">: Support SL </w:t>
      </w:r>
      <w:r w:rsidRPr="00743E10">
        <w:rPr>
          <w:b/>
          <w:iCs/>
          <w:color w:val="000000"/>
        </w:rPr>
        <w:t>UE to send the SL beam indication to indicate the intended SL Tx beam and Rx beam</w:t>
      </w:r>
      <w:r w:rsidRPr="00743E10">
        <w:rPr>
          <w:rFonts w:eastAsiaTheme="minorEastAsia"/>
          <w:b/>
        </w:rPr>
        <w:t>.</w:t>
      </w:r>
      <w:r w:rsidRPr="00743E10">
        <w:rPr>
          <w:rFonts w:eastAsiaTheme="minorEastAsia"/>
          <w:b/>
          <w:lang w:eastAsia="zh-CN"/>
        </w:rPr>
        <w:fldChar w:fldCharType="end"/>
      </w:r>
    </w:p>
    <w:p w14:paraId="55E88B7E" w14:textId="7E094773" w:rsidR="00901BCC" w:rsidRPr="00743E10" w:rsidRDefault="00901BCC"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_Ref127451491 \h  \* MERGEFORMAT </w:instrText>
      </w:r>
      <w:r w:rsidRPr="00743E10">
        <w:rPr>
          <w:rFonts w:eastAsiaTheme="minorEastAsia"/>
          <w:b/>
          <w:lang w:eastAsia="zh-CN"/>
        </w:rPr>
      </w:r>
      <w:r w:rsidRPr="00743E10">
        <w:rPr>
          <w:rFonts w:eastAsiaTheme="minorEastAsia"/>
          <w:b/>
          <w:lang w:eastAsia="zh-CN"/>
        </w:rPr>
        <w:fldChar w:fldCharType="separate"/>
      </w:r>
      <w:r w:rsidR="006E0009" w:rsidRPr="00743E10">
        <w:rPr>
          <w:b/>
        </w:rPr>
        <w:t xml:space="preserve">Proposal </w:t>
      </w:r>
      <w:r w:rsidR="006E0009" w:rsidRPr="00743E10">
        <w:rPr>
          <w:b/>
          <w:noProof/>
        </w:rPr>
        <w:t>44</w:t>
      </w:r>
      <w:r w:rsidR="006E0009" w:rsidRPr="00743E10">
        <w:rPr>
          <w:b/>
        </w:rPr>
        <w:t>: Support RX UE to indicate the expected transmission beam and the corresponding time</w:t>
      </w:r>
      <w:r w:rsidR="006E0009" w:rsidRPr="00743E10">
        <w:rPr>
          <w:rFonts w:eastAsiaTheme="minorEastAsia"/>
          <w:b/>
        </w:rPr>
        <w:t xml:space="preserve"> resources to different TX UEs, in order to coordinate the transmission of different UEs.</w:t>
      </w:r>
      <w:r w:rsidRPr="00743E10">
        <w:rPr>
          <w:rFonts w:eastAsiaTheme="minorEastAsia"/>
          <w:b/>
          <w:lang w:eastAsia="zh-CN"/>
        </w:rPr>
        <w:fldChar w:fldCharType="end"/>
      </w:r>
    </w:p>
    <w:p w14:paraId="2A9DAD2C" w14:textId="3A4B5BB6"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w:instrText>
      </w:r>
      <w:r w:rsidRPr="00743E10">
        <w:rPr>
          <w:rFonts w:eastAsiaTheme="minorEastAsia" w:hint="eastAsia"/>
          <w:b/>
          <w:lang w:eastAsia="zh-CN"/>
        </w:rPr>
        <w:instrText>REF _Ref142686557 \h</w:instrText>
      </w:r>
      <w:r w:rsidRPr="00743E10">
        <w:rPr>
          <w:rFonts w:eastAsiaTheme="minorEastAsia"/>
          <w:b/>
          <w:lang w:eastAsia="zh-CN"/>
        </w:rPr>
        <w:instrText xml:space="preserve">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45</w:t>
      </w:r>
      <w:r w:rsidRPr="00743E10">
        <w:rPr>
          <w:b/>
        </w:rPr>
        <w:t>: Support</w:t>
      </w:r>
      <w:r w:rsidRPr="00743E10">
        <w:rPr>
          <w:rFonts w:eastAsiaTheme="minorEastAsia"/>
          <w:b/>
        </w:rPr>
        <w:t xml:space="preserve"> gNB to indicate non-preferred beams for SL transmission of a UE, to mitigate interference to gNB’s reception.</w:t>
      </w:r>
      <w:r w:rsidRPr="00743E10">
        <w:rPr>
          <w:rFonts w:eastAsiaTheme="minorEastAsia"/>
          <w:b/>
          <w:lang w:eastAsia="zh-CN"/>
        </w:rPr>
        <w:fldChar w:fldCharType="end"/>
      </w:r>
    </w:p>
    <w:p w14:paraId="53551CBA" w14:textId="780A38D8"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_Ref142686559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46</w:t>
      </w:r>
      <w:r w:rsidRPr="00743E10">
        <w:rPr>
          <w:rFonts w:ascii="宋体" w:eastAsia="宋体" w:hAnsi="宋体" w:cs="宋体" w:hint="eastAsia"/>
          <w:b/>
          <w:lang w:eastAsia="zh-CN"/>
        </w:rPr>
        <w:t>：</w:t>
      </w:r>
      <w:r w:rsidRPr="00743E10">
        <w:rPr>
          <w:rFonts w:eastAsia="宋体"/>
          <w:b/>
          <w:lang w:eastAsia="zh-CN"/>
        </w:rPr>
        <w:t>Introduce the mechanism that one PSSCH associates with multiple PSFCH occasions</w:t>
      </w:r>
      <w:r w:rsidRPr="00743E10">
        <w:rPr>
          <w:rFonts w:eastAsiaTheme="minorEastAsia"/>
          <w:b/>
          <w:lang w:val="fr-FR" w:eastAsia="zh-CN"/>
        </w:rPr>
        <w:t>.</w:t>
      </w:r>
      <w:r w:rsidRPr="00743E10">
        <w:rPr>
          <w:rFonts w:eastAsiaTheme="minorEastAsia"/>
          <w:b/>
          <w:lang w:eastAsia="zh-CN"/>
        </w:rPr>
        <w:fldChar w:fldCharType="end"/>
      </w:r>
    </w:p>
    <w:p w14:paraId="7677556C" w14:textId="3B33AD9B"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_Ref142686560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47</w:t>
      </w:r>
      <w:r w:rsidRPr="00743E10">
        <w:rPr>
          <w:rFonts w:eastAsia="宋体" w:hint="eastAsia"/>
          <w:b/>
          <w:lang w:eastAsia="zh-CN"/>
        </w:rPr>
        <w:t>：</w:t>
      </w:r>
      <w:r w:rsidRPr="00743E10">
        <w:rPr>
          <w:rFonts w:eastAsia="宋体"/>
          <w:b/>
          <w:lang w:eastAsia="zh-CN"/>
        </w:rPr>
        <w:t xml:space="preserve">To enhance the resource allocation mechanism in FR2, </w:t>
      </w:r>
      <w:r w:rsidRPr="00743E10">
        <w:rPr>
          <w:rFonts w:eastAsiaTheme="minorEastAsia"/>
          <w:b/>
          <w:lang w:eastAsia="zh-CN"/>
        </w:rPr>
        <w:t>RX UE determines non-preferred resources based on sensing using its reception beam and provides the non-preferred resources</w:t>
      </w:r>
      <w:r w:rsidRPr="00743E10" w:rsidDel="000B7E17">
        <w:rPr>
          <w:rFonts w:eastAsiaTheme="minorEastAsia"/>
          <w:b/>
          <w:lang w:eastAsia="zh-CN"/>
        </w:rPr>
        <w:t xml:space="preserve"> </w:t>
      </w:r>
      <w:r w:rsidRPr="00743E10">
        <w:rPr>
          <w:rFonts w:eastAsiaTheme="minorEastAsia"/>
          <w:b/>
          <w:lang w:eastAsia="zh-CN"/>
        </w:rPr>
        <w:t>to TX UE, and TX UE avoids to select the non-preferred resources.</w:t>
      </w:r>
      <w:r w:rsidRPr="00743E10">
        <w:rPr>
          <w:rFonts w:eastAsiaTheme="minorEastAsia"/>
          <w:b/>
          <w:lang w:eastAsia="zh-CN"/>
        </w:rPr>
        <w:fldChar w:fldCharType="end"/>
      </w:r>
    </w:p>
    <w:p w14:paraId="54A40030" w14:textId="4897E5F4"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_Ref142686561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48</w:t>
      </w:r>
      <w:r w:rsidRPr="00743E10">
        <w:rPr>
          <w:rFonts w:eastAsia="宋体" w:hint="eastAsia"/>
          <w:b/>
          <w:lang w:eastAsia="zh-CN"/>
        </w:rPr>
        <w:t>：</w:t>
      </w:r>
      <w:r w:rsidRPr="00743E10">
        <w:rPr>
          <w:rFonts w:eastAsia="宋体"/>
          <w:b/>
          <w:lang w:eastAsia="zh-CN"/>
        </w:rPr>
        <w:t xml:space="preserve">To enhance the resource allocation mechanism in FR2, </w:t>
      </w:r>
      <w:r w:rsidRPr="00743E10">
        <w:rPr>
          <w:rFonts w:eastAsiaTheme="minorEastAsia"/>
          <w:b/>
          <w:lang w:eastAsia="zh-CN"/>
        </w:rPr>
        <w:t>RX UE determines non-preferred resources based on its reception resources and provides the non-preferred resources</w:t>
      </w:r>
      <w:r w:rsidRPr="00743E10" w:rsidDel="000B7E17">
        <w:rPr>
          <w:rFonts w:eastAsiaTheme="minorEastAsia"/>
          <w:b/>
          <w:lang w:eastAsia="zh-CN"/>
        </w:rPr>
        <w:t xml:space="preserve"> </w:t>
      </w:r>
      <w:r w:rsidRPr="00743E10">
        <w:rPr>
          <w:rFonts w:eastAsiaTheme="minorEastAsia"/>
          <w:b/>
          <w:lang w:eastAsia="zh-CN"/>
        </w:rPr>
        <w:t>to proximity UEs, and the proximity UEs avoid to select the non-preferred resources.</w:t>
      </w:r>
      <w:r w:rsidRPr="00743E10">
        <w:rPr>
          <w:rFonts w:eastAsiaTheme="minorEastAsia"/>
          <w:b/>
          <w:lang w:eastAsia="zh-CN"/>
        </w:rPr>
        <w:fldChar w:fldCharType="end"/>
      </w:r>
    </w:p>
    <w:p w14:paraId="3616863F" w14:textId="065DA8E5"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_Ref142686562 \h  \* MERGEFORMAT </w:instrText>
      </w:r>
      <w:r w:rsidRPr="00743E10">
        <w:rPr>
          <w:rFonts w:eastAsiaTheme="minorEastAsia"/>
          <w:b/>
          <w:lang w:eastAsia="zh-CN"/>
        </w:rPr>
      </w:r>
      <w:r w:rsidRPr="00743E10">
        <w:rPr>
          <w:rFonts w:eastAsiaTheme="minorEastAsia"/>
          <w:b/>
          <w:lang w:eastAsia="zh-CN"/>
        </w:rPr>
        <w:fldChar w:fldCharType="separate"/>
      </w:r>
      <w:r w:rsidRPr="00743E10">
        <w:rPr>
          <w:b/>
        </w:rPr>
        <w:t xml:space="preserve">Proposal </w:t>
      </w:r>
      <w:r w:rsidRPr="00743E10">
        <w:rPr>
          <w:b/>
          <w:noProof/>
        </w:rPr>
        <w:t>49</w:t>
      </w:r>
      <w:r w:rsidRPr="00743E10">
        <w:rPr>
          <w:b/>
        </w:rPr>
        <w:t>:</w:t>
      </w:r>
      <w:r w:rsidRPr="00743E10">
        <w:rPr>
          <w:rFonts w:eastAsiaTheme="minorEastAsia"/>
          <w:b/>
          <w:lang w:eastAsia="zh-CN"/>
        </w:rPr>
        <w:t xml:space="preserve"> SL power control </w:t>
      </w:r>
      <w:r w:rsidRPr="00743E10">
        <w:rPr>
          <w:rFonts w:eastAsiaTheme="minorEastAsia" w:hint="eastAsia"/>
          <w:b/>
          <w:lang w:eastAsia="zh-CN"/>
        </w:rPr>
        <w:t>shou</w:t>
      </w:r>
      <w:r w:rsidRPr="00743E10">
        <w:rPr>
          <w:rFonts w:eastAsiaTheme="minorEastAsia"/>
          <w:b/>
          <w:lang w:eastAsia="zh-CN"/>
        </w:rPr>
        <w:t>ld be enhanced for SL operation in FR2 considering the beam-based transmission and reception, e.g., power control per gNB’s reception beam or per SL transmission beam.</w:t>
      </w:r>
      <w:r w:rsidRPr="00743E10">
        <w:rPr>
          <w:rFonts w:eastAsiaTheme="minorEastAsia"/>
          <w:b/>
          <w:lang w:eastAsia="zh-CN"/>
        </w:rPr>
        <w:fldChar w:fldCharType="end"/>
      </w:r>
    </w:p>
    <w:p w14:paraId="66BBAE2D" w14:textId="52251835" w:rsidR="00743E10" w:rsidRPr="00743E10" w:rsidRDefault="00743E10" w:rsidP="006C33CE">
      <w:pPr>
        <w:pStyle w:val="a0"/>
        <w:jc w:val="left"/>
        <w:rPr>
          <w:rFonts w:eastAsiaTheme="minorEastAsia"/>
          <w:b/>
          <w:lang w:eastAsia="zh-CN"/>
        </w:rPr>
      </w:pPr>
      <w:r w:rsidRPr="00743E10">
        <w:rPr>
          <w:rFonts w:eastAsiaTheme="minorEastAsia"/>
          <w:b/>
          <w:lang w:eastAsia="zh-CN"/>
        </w:rPr>
        <w:fldChar w:fldCharType="begin"/>
      </w:r>
      <w:r w:rsidRPr="00743E10">
        <w:rPr>
          <w:rFonts w:eastAsiaTheme="minorEastAsia"/>
          <w:b/>
          <w:lang w:eastAsia="zh-CN"/>
        </w:rPr>
        <w:instrText xml:space="preserve"> REF _Ref142686563 \h  \* MERGEFORMAT </w:instrText>
      </w:r>
      <w:r w:rsidRPr="00743E10">
        <w:rPr>
          <w:rFonts w:eastAsiaTheme="minorEastAsia"/>
          <w:b/>
          <w:lang w:eastAsia="zh-CN"/>
        </w:rPr>
      </w:r>
      <w:r w:rsidRPr="00743E10">
        <w:rPr>
          <w:rFonts w:eastAsiaTheme="minorEastAsia"/>
          <w:b/>
          <w:lang w:eastAsia="zh-CN"/>
        </w:rPr>
        <w:fldChar w:fldCharType="separate"/>
      </w:r>
      <w:r w:rsidRPr="00743E10">
        <w:rPr>
          <w:b/>
        </w:rPr>
        <w:t>P</w:t>
      </w:r>
      <w:r w:rsidRPr="00743E10">
        <w:rPr>
          <w:rFonts w:eastAsiaTheme="minorEastAsia"/>
          <w:b/>
          <w:lang w:eastAsia="zh-CN"/>
        </w:rPr>
        <w:t>roposal 50: Support dynamic power control between two UEs of a unicast UE pair</w:t>
      </w:r>
      <w:r w:rsidRPr="00743E10">
        <w:rPr>
          <w:rFonts w:eastAsiaTheme="minorEastAsia"/>
          <w:b/>
        </w:rPr>
        <w:t>.</w:t>
      </w:r>
      <w:r w:rsidRPr="00743E10">
        <w:rPr>
          <w:rFonts w:eastAsiaTheme="minorEastAsia"/>
          <w:b/>
          <w:lang w:eastAsia="zh-CN"/>
        </w:rPr>
        <w:fldChar w:fldCharType="end"/>
      </w:r>
    </w:p>
    <w:p w14:paraId="2DBFE9AE" w14:textId="31F57A7F" w:rsidR="00ED182A" w:rsidRDefault="00ED182A" w:rsidP="001A3D70">
      <w:pPr>
        <w:pStyle w:val="10"/>
        <w:keepLines/>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86" w:name="_Ref102032125"/>
      <w:bookmarkStart w:id="87" w:name="_Ref503565531"/>
      <w:bookmarkStart w:id="88" w:name="_Ref493791948"/>
      <w:bookmarkStart w:id="89" w:name="_Ref503565490"/>
      <w:bookmarkStart w:id="90" w:name="_Ref510367705"/>
      <w:bookmarkEnd w:id="2"/>
      <w:bookmarkEnd w:id="3"/>
      <w:r w:rsidRPr="00EB57C9">
        <w:rPr>
          <w:rFonts w:cs="Times New Roman"/>
          <w:b w:val="0"/>
          <w:bCs w:val="0"/>
          <w:kern w:val="0"/>
          <w:sz w:val="36"/>
          <w:szCs w:val="20"/>
        </w:rPr>
        <w:t>References</w:t>
      </w:r>
      <w:bookmarkEnd w:id="86"/>
    </w:p>
    <w:p w14:paraId="36747282" w14:textId="33732577" w:rsidR="00ED182A" w:rsidRDefault="00ED182A" w:rsidP="00ED182A">
      <w:pPr>
        <w:pStyle w:val="a0"/>
        <w:numPr>
          <w:ilvl w:val="0"/>
          <w:numId w:val="26"/>
        </w:numPr>
        <w:rPr>
          <w:rFonts w:ascii="Times New Roman" w:eastAsia="宋体" w:hAnsi="Times New Roman"/>
          <w:lang w:eastAsia="zh-CN"/>
        </w:rPr>
      </w:pPr>
      <w:bookmarkStart w:id="91" w:name="_Ref37345407"/>
      <w:bookmarkStart w:id="92" w:name="_Ref32419540"/>
      <w:bookmarkStart w:id="93" w:name="_Ref40113707"/>
      <w:r>
        <w:rPr>
          <w:rFonts w:ascii="Times New Roman" w:eastAsia="宋体" w:hAnsi="Times New Roman"/>
          <w:lang w:eastAsia="zh-CN"/>
        </w:rPr>
        <w:t>RP-2</w:t>
      </w:r>
      <w:r w:rsidR="005A4E4D">
        <w:rPr>
          <w:rFonts w:ascii="Times New Roman" w:eastAsia="宋体" w:hAnsi="Times New Roman"/>
          <w:lang w:eastAsia="zh-CN"/>
        </w:rPr>
        <w:t>22806</w:t>
      </w:r>
      <w:r>
        <w:rPr>
          <w:rFonts w:ascii="Times New Roman" w:eastAsia="宋体" w:hAnsi="Times New Roman"/>
          <w:lang w:eastAsia="zh-CN"/>
        </w:rPr>
        <w:t xml:space="preserve">, WID </w:t>
      </w:r>
      <w:r w:rsidR="005A4E4D">
        <w:rPr>
          <w:rFonts w:ascii="Times New Roman" w:eastAsia="宋体" w:hAnsi="Times New Roman"/>
          <w:lang w:eastAsia="zh-CN"/>
        </w:rPr>
        <w:t xml:space="preserve">revision: </w:t>
      </w:r>
      <w:r w:rsidRPr="00AE28A1">
        <w:rPr>
          <w:rFonts w:ascii="Times New Roman" w:eastAsia="宋体" w:hAnsi="Times New Roman" w:hint="eastAsia"/>
          <w:lang w:eastAsia="zh-CN"/>
        </w:rPr>
        <w:t>NR</w:t>
      </w:r>
      <w:r w:rsidRPr="00AE28A1">
        <w:rPr>
          <w:rFonts w:ascii="Times New Roman" w:eastAsia="宋体" w:hAnsi="Times New Roman"/>
          <w:lang w:eastAsia="zh-CN"/>
        </w:rPr>
        <w:t xml:space="preserve"> </w:t>
      </w:r>
      <w:r w:rsidRPr="00AE28A1">
        <w:rPr>
          <w:rFonts w:ascii="Times New Roman" w:eastAsia="宋体" w:hAnsi="Times New Roman" w:hint="eastAsia"/>
          <w:lang w:eastAsia="zh-CN"/>
        </w:rPr>
        <w:t>sidelink</w:t>
      </w:r>
      <w:r w:rsidRPr="00AE28A1">
        <w:rPr>
          <w:rFonts w:ascii="Times New Roman" w:eastAsia="宋体" w:hAnsi="Times New Roman"/>
          <w:lang w:eastAsia="zh-CN"/>
        </w:rPr>
        <w:t xml:space="preserve"> evolution</w:t>
      </w:r>
      <w:r>
        <w:rPr>
          <w:rFonts w:ascii="Times New Roman" w:eastAsia="宋体" w:hAnsi="Times New Roman"/>
          <w:lang w:eastAsia="zh-CN"/>
        </w:rPr>
        <w:t>, RAN #9</w:t>
      </w:r>
      <w:r w:rsidR="005A4E4D">
        <w:rPr>
          <w:rFonts w:ascii="Times New Roman" w:eastAsia="宋体" w:hAnsi="Times New Roman"/>
          <w:lang w:eastAsia="zh-CN"/>
        </w:rPr>
        <w:t>8</w:t>
      </w:r>
      <w:r>
        <w:rPr>
          <w:rFonts w:ascii="Times New Roman" w:eastAsia="宋体" w:hAnsi="Times New Roman"/>
          <w:lang w:eastAsia="zh-CN"/>
        </w:rPr>
        <w:t xml:space="preserve">e, Electronic Meeting, Dec. </w:t>
      </w:r>
      <w:r w:rsidR="005A4E4D">
        <w:rPr>
          <w:rFonts w:ascii="Times New Roman" w:eastAsia="宋体" w:hAnsi="Times New Roman"/>
          <w:lang w:eastAsia="zh-CN"/>
        </w:rPr>
        <w:t>12</w:t>
      </w:r>
      <w:r>
        <w:rPr>
          <w:rFonts w:ascii="Times New Roman" w:eastAsia="宋体" w:hAnsi="Times New Roman"/>
          <w:lang w:eastAsia="zh-CN"/>
        </w:rPr>
        <w:t>-1</w:t>
      </w:r>
      <w:r w:rsidR="005A4E4D">
        <w:rPr>
          <w:rFonts w:ascii="Times New Roman" w:eastAsia="宋体" w:hAnsi="Times New Roman"/>
          <w:lang w:eastAsia="zh-CN"/>
        </w:rPr>
        <w:t>6</w:t>
      </w:r>
      <w:r>
        <w:rPr>
          <w:rFonts w:ascii="Times New Roman" w:eastAsia="宋体" w:hAnsi="Times New Roman"/>
          <w:lang w:eastAsia="zh-CN"/>
        </w:rPr>
        <w:t>, 202</w:t>
      </w:r>
      <w:r w:rsidR="005A4E4D">
        <w:rPr>
          <w:rFonts w:ascii="Times New Roman" w:eastAsia="宋体" w:hAnsi="Times New Roman"/>
          <w:lang w:eastAsia="zh-CN"/>
        </w:rPr>
        <w:t>2</w:t>
      </w:r>
      <w:r>
        <w:rPr>
          <w:rFonts w:ascii="Times New Roman" w:eastAsia="宋体" w:hAnsi="Times New Roman"/>
          <w:lang w:eastAsia="zh-CN"/>
        </w:rPr>
        <w:t>.</w:t>
      </w:r>
      <w:bookmarkEnd w:id="91"/>
      <w:bookmarkEnd w:id="92"/>
      <w:bookmarkEnd w:id="93"/>
    </w:p>
    <w:bookmarkEnd w:id="87"/>
    <w:bookmarkEnd w:id="88"/>
    <w:bookmarkEnd w:id="89"/>
    <w:bookmarkEnd w:id="90"/>
    <w:p w14:paraId="247AFDCD" w14:textId="3B65F09E" w:rsidR="0024564C" w:rsidRDefault="0024564C" w:rsidP="0024564C">
      <w:pPr>
        <w:pStyle w:val="10"/>
        <w:keepLines/>
        <w:pBdr>
          <w:top w:val="single" w:sz="12" w:space="3" w:color="auto"/>
        </w:pBdr>
        <w:tabs>
          <w:tab w:val="left" w:pos="567"/>
        </w:tabs>
        <w:overflowPunct w:val="0"/>
        <w:autoSpaceDE w:val="0"/>
        <w:autoSpaceDN w:val="0"/>
        <w:adjustRightInd w:val="0"/>
        <w:spacing w:after="180"/>
        <w:textAlignment w:val="baseline"/>
        <w:rPr>
          <w:rFonts w:eastAsiaTheme="minorEastAsia"/>
          <w:b w:val="0"/>
          <w:bCs w:val="0"/>
          <w:sz w:val="36"/>
          <w:szCs w:val="40"/>
          <w:lang w:eastAsia="zh-CN"/>
        </w:rPr>
      </w:pPr>
      <w:r w:rsidRPr="00BB04D5">
        <w:rPr>
          <w:rFonts w:eastAsiaTheme="minorEastAsia"/>
          <w:b w:val="0"/>
          <w:bCs w:val="0"/>
          <w:sz w:val="36"/>
          <w:szCs w:val="40"/>
          <w:lang w:eastAsia="zh-CN"/>
        </w:rPr>
        <w:t>Annex I</w:t>
      </w:r>
    </w:p>
    <w:p w14:paraId="50CCB956" w14:textId="3E492375" w:rsidR="00053D0A" w:rsidRDefault="0027740D" w:rsidP="0027740D">
      <w:pPr>
        <w:pStyle w:val="a6"/>
        <w:jc w:val="center"/>
      </w:pPr>
      <w:bookmarkStart w:id="94" w:name="_Ref131780883"/>
      <w:r>
        <w:t xml:space="preserve">Table </w:t>
      </w:r>
      <w:r w:rsidR="00F00003">
        <w:fldChar w:fldCharType="begin"/>
      </w:r>
      <w:r w:rsidR="00F00003">
        <w:instrText xml:space="preserve"> SEQ Table \* ARABIC </w:instrText>
      </w:r>
      <w:r w:rsidR="00F00003">
        <w:fldChar w:fldCharType="separate"/>
      </w:r>
      <w:r w:rsidR="006E0009">
        <w:rPr>
          <w:noProof/>
        </w:rPr>
        <w:t>3</w:t>
      </w:r>
      <w:r w:rsidR="00F00003">
        <w:rPr>
          <w:noProof/>
        </w:rPr>
        <w:fldChar w:fldCharType="end"/>
      </w:r>
      <w:bookmarkEnd w:id="94"/>
      <w:r w:rsidR="00053D0A" w:rsidRPr="00596DBA">
        <w:t xml:space="preserve"> </w:t>
      </w:r>
      <w:r w:rsidR="00375FFC">
        <w:t>System evaluation</w:t>
      </w:r>
      <w:r w:rsidR="0000572E">
        <w:t xml:space="preserve"> parameters</w:t>
      </w:r>
      <w:r w:rsidR="00194898">
        <w:t xml:space="preserve"> for PSCCH beam evaluation</w:t>
      </w:r>
    </w:p>
    <w:tbl>
      <w:tblPr>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539"/>
        <w:gridCol w:w="5565"/>
      </w:tblGrid>
      <w:tr w:rsidR="00053D0A" w:rsidRPr="00596DBA" w14:paraId="5EBEEDD5" w14:textId="77777777" w:rsidTr="00073A99">
        <w:trPr>
          <w:trHeight w:val="64"/>
        </w:trPr>
        <w:tc>
          <w:tcPr>
            <w:tcW w:w="3539" w:type="dxa"/>
            <w:shd w:val="clear" w:color="auto" w:fill="FFFFFF" w:themeFill="background1"/>
            <w:tcMar>
              <w:top w:w="15" w:type="dxa"/>
              <w:left w:w="68" w:type="dxa"/>
              <w:bottom w:w="0" w:type="dxa"/>
              <w:right w:w="68" w:type="dxa"/>
            </w:tcMar>
            <w:vAlign w:val="center"/>
            <w:hideMark/>
          </w:tcPr>
          <w:p w14:paraId="5A5196C7" w14:textId="77777777" w:rsidR="00053D0A" w:rsidRPr="00596DBA" w:rsidRDefault="00053D0A" w:rsidP="00053D0A">
            <w:pPr>
              <w:jc w:val="center"/>
              <w:rPr>
                <w:rFonts w:eastAsia="宋体"/>
                <w:color w:val="000000" w:themeColor="text1"/>
                <w:sz w:val="20"/>
                <w:szCs w:val="36"/>
                <w:lang w:eastAsia="zh-CN"/>
              </w:rPr>
            </w:pPr>
            <w:r w:rsidRPr="00596DBA">
              <w:rPr>
                <w:rFonts w:eastAsia="MS PGothic"/>
                <w:b/>
                <w:bCs/>
                <w:color w:val="000000" w:themeColor="text1"/>
                <w:kern w:val="24"/>
                <w:sz w:val="20"/>
                <w:szCs w:val="18"/>
                <w:lang w:eastAsia="zh-CN"/>
              </w:rPr>
              <w:t>Parameter</w:t>
            </w:r>
          </w:p>
        </w:tc>
        <w:tc>
          <w:tcPr>
            <w:tcW w:w="5565" w:type="dxa"/>
            <w:shd w:val="clear" w:color="auto" w:fill="FFFFFF" w:themeFill="background1"/>
            <w:tcMar>
              <w:top w:w="15" w:type="dxa"/>
              <w:left w:w="68" w:type="dxa"/>
              <w:bottom w:w="0" w:type="dxa"/>
              <w:right w:w="68" w:type="dxa"/>
            </w:tcMar>
            <w:vAlign w:val="center"/>
            <w:hideMark/>
          </w:tcPr>
          <w:p w14:paraId="07122916" w14:textId="3EA2954F" w:rsidR="00053D0A" w:rsidRPr="00596DBA" w:rsidRDefault="00053D0A" w:rsidP="00053D0A">
            <w:pPr>
              <w:jc w:val="center"/>
              <w:rPr>
                <w:rFonts w:eastAsia="宋体"/>
                <w:b/>
                <w:color w:val="000000" w:themeColor="text1"/>
                <w:sz w:val="20"/>
                <w:szCs w:val="36"/>
                <w:lang w:eastAsia="zh-CN"/>
              </w:rPr>
            </w:pPr>
            <w:r w:rsidRPr="00596DBA">
              <w:rPr>
                <w:rFonts w:eastAsia="宋体"/>
                <w:b/>
                <w:color w:val="000000" w:themeColor="text1"/>
                <w:sz w:val="20"/>
                <w:szCs w:val="36"/>
                <w:lang w:eastAsia="zh-CN"/>
              </w:rPr>
              <w:t>Value</w:t>
            </w:r>
          </w:p>
        </w:tc>
      </w:tr>
      <w:tr w:rsidR="00596DBA" w:rsidRPr="00596DBA" w14:paraId="43E8D07D" w14:textId="77777777" w:rsidTr="00596DBA">
        <w:trPr>
          <w:trHeight w:val="231"/>
        </w:trPr>
        <w:tc>
          <w:tcPr>
            <w:tcW w:w="3539" w:type="dxa"/>
            <w:shd w:val="clear" w:color="auto" w:fill="FFFFFF" w:themeFill="background1"/>
            <w:tcMar>
              <w:top w:w="15" w:type="dxa"/>
              <w:left w:w="68" w:type="dxa"/>
              <w:bottom w:w="0" w:type="dxa"/>
              <w:right w:w="68" w:type="dxa"/>
            </w:tcMar>
            <w:vAlign w:val="center"/>
          </w:tcPr>
          <w:p w14:paraId="00E8B728" w14:textId="62367054" w:rsidR="00596DBA" w:rsidRPr="00596DBA" w:rsidRDefault="00596DBA" w:rsidP="00596DBA">
            <w:pPr>
              <w:jc w:val="center"/>
              <w:rPr>
                <w:rFonts w:eastAsia="MS PGothic"/>
                <w:b/>
                <w:bCs/>
                <w:color w:val="000000" w:themeColor="text1"/>
                <w:kern w:val="24"/>
                <w:sz w:val="18"/>
                <w:szCs w:val="18"/>
                <w:lang w:eastAsia="zh-CN"/>
              </w:rPr>
            </w:pPr>
            <w:r w:rsidRPr="00596DBA">
              <w:rPr>
                <w:b/>
                <w:bCs/>
                <w:color w:val="000000" w:themeColor="text1"/>
                <w:kern w:val="24"/>
                <w:sz w:val="18"/>
                <w:szCs w:val="18"/>
                <w:lang w:eastAsia="zh-CN"/>
              </w:rPr>
              <w:t>scenario</w:t>
            </w:r>
          </w:p>
        </w:tc>
        <w:tc>
          <w:tcPr>
            <w:tcW w:w="5565" w:type="dxa"/>
            <w:shd w:val="clear" w:color="auto" w:fill="FFFFFF" w:themeFill="background1"/>
            <w:tcMar>
              <w:top w:w="15" w:type="dxa"/>
              <w:left w:w="68" w:type="dxa"/>
              <w:bottom w:w="0" w:type="dxa"/>
              <w:right w:w="68" w:type="dxa"/>
            </w:tcMar>
            <w:vAlign w:val="center"/>
          </w:tcPr>
          <w:p w14:paraId="7AC71E78" w14:textId="2696CE3D" w:rsidR="00596DBA" w:rsidRPr="00596DBA" w:rsidRDefault="00596DBA" w:rsidP="00596DBA">
            <w:pPr>
              <w:jc w:val="center"/>
              <w:rPr>
                <w:rFonts w:eastAsia="MS PGothic"/>
                <w:color w:val="000000" w:themeColor="text1"/>
                <w:kern w:val="24"/>
                <w:sz w:val="18"/>
                <w:szCs w:val="18"/>
                <w:lang w:eastAsia="zh-CN"/>
              </w:rPr>
            </w:pPr>
            <w:r w:rsidRPr="00596DBA">
              <w:rPr>
                <w:color w:val="000000" w:themeColor="text1"/>
                <w:kern w:val="24"/>
                <w:sz w:val="18"/>
                <w:szCs w:val="18"/>
                <w:lang w:eastAsia="zh-CN"/>
              </w:rPr>
              <w:t>Indoor office</w:t>
            </w:r>
            <w:r w:rsidR="0027740D">
              <w:rPr>
                <w:color w:val="000000" w:themeColor="text1"/>
                <w:kern w:val="24"/>
                <w:sz w:val="18"/>
                <w:szCs w:val="18"/>
                <w:lang w:eastAsia="zh-CN"/>
              </w:rPr>
              <w:t xml:space="preserve"> with UE pair scenario</w:t>
            </w:r>
          </w:p>
        </w:tc>
      </w:tr>
      <w:tr w:rsidR="00596DBA" w:rsidRPr="00596DBA" w14:paraId="5D909B4A"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5DB6F119"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 xml:space="preserve">Carrier frequency </w:t>
            </w:r>
          </w:p>
        </w:tc>
        <w:tc>
          <w:tcPr>
            <w:tcW w:w="5565" w:type="dxa"/>
            <w:shd w:val="clear" w:color="auto" w:fill="FFFFFF" w:themeFill="background1"/>
            <w:tcMar>
              <w:top w:w="15" w:type="dxa"/>
              <w:left w:w="68" w:type="dxa"/>
              <w:bottom w:w="0" w:type="dxa"/>
              <w:right w:w="68" w:type="dxa"/>
            </w:tcMar>
            <w:vAlign w:val="center"/>
            <w:hideMark/>
          </w:tcPr>
          <w:p w14:paraId="4E4C3B6D"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30GHz</w:t>
            </w:r>
          </w:p>
        </w:tc>
      </w:tr>
      <w:tr w:rsidR="00596DBA" w:rsidRPr="00596DBA" w14:paraId="7192AB45"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0FA245CB"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Subcarrier spacing</w:t>
            </w:r>
          </w:p>
        </w:tc>
        <w:tc>
          <w:tcPr>
            <w:tcW w:w="5565" w:type="dxa"/>
            <w:shd w:val="clear" w:color="auto" w:fill="FFFFFF" w:themeFill="background1"/>
            <w:tcMar>
              <w:top w:w="15" w:type="dxa"/>
              <w:left w:w="68" w:type="dxa"/>
              <w:bottom w:w="0" w:type="dxa"/>
              <w:right w:w="68" w:type="dxa"/>
            </w:tcMar>
            <w:vAlign w:val="center"/>
            <w:hideMark/>
          </w:tcPr>
          <w:p w14:paraId="5F5C4367"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120KHz</w:t>
            </w:r>
          </w:p>
        </w:tc>
      </w:tr>
      <w:tr w:rsidR="00596DBA" w:rsidRPr="00596DBA" w14:paraId="2E78DA91"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2C162A4"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Reference Signal Transmission Bandwidth</w:t>
            </w:r>
          </w:p>
        </w:tc>
        <w:tc>
          <w:tcPr>
            <w:tcW w:w="5565" w:type="dxa"/>
            <w:shd w:val="clear" w:color="auto" w:fill="FFFFFF" w:themeFill="background1"/>
            <w:tcMar>
              <w:top w:w="15" w:type="dxa"/>
              <w:left w:w="68" w:type="dxa"/>
              <w:bottom w:w="0" w:type="dxa"/>
              <w:right w:w="68" w:type="dxa"/>
            </w:tcMar>
            <w:vAlign w:val="center"/>
            <w:hideMark/>
          </w:tcPr>
          <w:p w14:paraId="6FF1E8B2"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100MHz</w:t>
            </w:r>
          </w:p>
        </w:tc>
      </w:tr>
      <w:tr w:rsidR="00596DBA" w:rsidRPr="00596DBA" w14:paraId="732F7CEA"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6D65C7B6"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UE distribution</w:t>
            </w:r>
          </w:p>
        </w:tc>
        <w:tc>
          <w:tcPr>
            <w:tcW w:w="5565" w:type="dxa"/>
            <w:shd w:val="clear" w:color="auto" w:fill="FFFFFF" w:themeFill="background1"/>
            <w:tcMar>
              <w:top w:w="15" w:type="dxa"/>
              <w:left w:w="68" w:type="dxa"/>
              <w:bottom w:w="0" w:type="dxa"/>
              <w:right w:w="68" w:type="dxa"/>
            </w:tcMar>
            <w:vAlign w:val="center"/>
            <w:hideMark/>
          </w:tcPr>
          <w:p w14:paraId="74AB858E" w14:textId="38237B65" w:rsidR="00596DBA" w:rsidRPr="00596DBA" w:rsidRDefault="0027740D" w:rsidP="00596DBA">
            <w:pPr>
              <w:jc w:val="center"/>
              <w:rPr>
                <w:rFonts w:eastAsia="宋体"/>
                <w:color w:val="000000" w:themeColor="text1"/>
                <w:sz w:val="36"/>
                <w:szCs w:val="36"/>
                <w:lang w:eastAsia="zh-CN"/>
              </w:rPr>
            </w:pPr>
            <w:r>
              <w:rPr>
                <w:color w:val="000000" w:themeColor="text1"/>
                <w:kern w:val="24"/>
                <w:sz w:val="18"/>
                <w:szCs w:val="18"/>
                <w:lang w:eastAsia="zh-CN"/>
              </w:rPr>
              <w:t>4</w:t>
            </w:r>
            <w:r w:rsidR="001C4CD8" w:rsidRPr="00596DBA">
              <w:rPr>
                <w:color w:val="000000" w:themeColor="text1"/>
                <w:kern w:val="24"/>
                <w:sz w:val="18"/>
                <w:szCs w:val="18"/>
                <w:lang w:eastAsia="zh-CN"/>
              </w:rPr>
              <w:t xml:space="preserve">0 </w:t>
            </w:r>
            <w:r w:rsidR="00596DBA" w:rsidRPr="00596DBA">
              <w:rPr>
                <w:color w:val="000000" w:themeColor="text1"/>
                <w:kern w:val="24"/>
                <w:sz w:val="18"/>
                <w:szCs w:val="18"/>
                <w:lang w:eastAsia="zh-CN"/>
              </w:rPr>
              <w:t xml:space="preserve">UE pairs with random selection, distance of pair UE is shorter than </w:t>
            </w:r>
            <w:r w:rsidR="001C4CD8">
              <w:rPr>
                <w:color w:val="000000" w:themeColor="text1"/>
                <w:kern w:val="24"/>
                <w:sz w:val="18"/>
                <w:szCs w:val="18"/>
                <w:lang w:eastAsia="zh-CN"/>
              </w:rPr>
              <w:t>4</w:t>
            </w:r>
            <w:r w:rsidR="001C4CD8" w:rsidRPr="00596DBA">
              <w:rPr>
                <w:color w:val="000000" w:themeColor="text1"/>
                <w:kern w:val="24"/>
                <w:sz w:val="18"/>
                <w:szCs w:val="18"/>
                <w:lang w:eastAsia="zh-CN"/>
              </w:rPr>
              <w:t>0m</w:t>
            </w:r>
          </w:p>
        </w:tc>
      </w:tr>
      <w:tr w:rsidR="00596DBA" w:rsidRPr="00596DBA" w14:paraId="68BB44FD"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0EC5F650"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Beam number</w:t>
            </w:r>
          </w:p>
        </w:tc>
        <w:tc>
          <w:tcPr>
            <w:tcW w:w="5565" w:type="dxa"/>
            <w:shd w:val="clear" w:color="auto" w:fill="FFFFFF" w:themeFill="background1"/>
            <w:tcMar>
              <w:top w:w="15" w:type="dxa"/>
              <w:left w:w="68" w:type="dxa"/>
              <w:bottom w:w="0" w:type="dxa"/>
              <w:right w:w="68" w:type="dxa"/>
            </w:tcMar>
            <w:vAlign w:val="center"/>
            <w:hideMark/>
          </w:tcPr>
          <w:p w14:paraId="5B871847"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8 TX beams and 8 RX beams</w:t>
            </w:r>
          </w:p>
        </w:tc>
      </w:tr>
      <w:tr w:rsidR="00596DBA" w:rsidRPr="00596DBA" w14:paraId="145E117C"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73529F02" w14:textId="77777777" w:rsidR="00596DBA" w:rsidRPr="00596DBA" w:rsidRDefault="00596DBA" w:rsidP="00596DBA">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Tx power</w:t>
            </w:r>
          </w:p>
        </w:tc>
        <w:tc>
          <w:tcPr>
            <w:tcW w:w="5565" w:type="dxa"/>
            <w:shd w:val="clear" w:color="auto" w:fill="FFFFFF" w:themeFill="background1"/>
            <w:tcMar>
              <w:top w:w="15" w:type="dxa"/>
              <w:left w:w="68" w:type="dxa"/>
              <w:bottom w:w="0" w:type="dxa"/>
              <w:right w:w="68" w:type="dxa"/>
            </w:tcMar>
            <w:vAlign w:val="center"/>
            <w:hideMark/>
          </w:tcPr>
          <w:p w14:paraId="43AB0EA8" w14:textId="77777777" w:rsidR="00596DBA" w:rsidRPr="00596DBA" w:rsidRDefault="00596DBA" w:rsidP="00596DBA">
            <w:pPr>
              <w:jc w:val="center"/>
              <w:rPr>
                <w:rFonts w:eastAsia="宋体"/>
                <w:color w:val="000000" w:themeColor="text1"/>
                <w:sz w:val="36"/>
                <w:szCs w:val="36"/>
                <w:lang w:eastAsia="zh-CN"/>
              </w:rPr>
            </w:pPr>
            <w:r w:rsidRPr="00596DBA">
              <w:rPr>
                <w:rFonts w:eastAsia="Batang"/>
                <w:color w:val="000000" w:themeColor="text1"/>
                <w:kern w:val="24"/>
                <w:sz w:val="18"/>
                <w:szCs w:val="18"/>
                <w:lang w:val="en-GB" w:eastAsia="zh-CN"/>
              </w:rPr>
              <w:t>23 dBm (no power control)</w:t>
            </w:r>
          </w:p>
        </w:tc>
      </w:tr>
      <w:tr w:rsidR="00596DBA" w:rsidRPr="00596DBA" w14:paraId="0D0F6537"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77D17C57"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lastRenderedPageBreak/>
              <w:t>Traffic model</w:t>
            </w:r>
          </w:p>
        </w:tc>
        <w:tc>
          <w:tcPr>
            <w:tcW w:w="5565" w:type="dxa"/>
            <w:shd w:val="clear" w:color="auto" w:fill="FFFFFF" w:themeFill="background1"/>
            <w:tcMar>
              <w:top w:w="15" w:type="dxa"/>
              <w:left w:w="68" w:type="dxa"/>
              <w:bottom w:w="0" w:type="dxa"/>
              <w:right w:w="68" w:type="dxa"/>
            </w:tcMar>
            <w:vAlign w:val="center"/>
            <w:hideMark/>
          </w:tcPr>
          <w:p w14:paraId="3A9BFB95" w14:textId="05F106E2" w:rsidR="00596DBA" w:rsidRPr="00596DBA" w:rsidRDefault="0027740D" w:rsidP="00596DBA">
            <w:pPr>
              <w:jc w:val="center"/>
              <w:rPr>
                <w:rFonts w:eastAsia="宋体"/>
                <w:color w:val="000000" w:themeColor="text1"/>
                <w:sz w:val="36"/>
                <w:szCs w:val="36"/>
                <w:lang w:eastAsia="zh-CN"/>
              </w:rPr>
            </w:pPr>
            <w:r>
              <w:rPr>
                <w:color w:val="000000" w:themeColor="text1"/>
                <w:kern w:val="24"/>
                <w:sz w:val="18"/>
                <w:szCs w:val="18"/>
                <w:lang w:eastAsia="zh-CN"/>
              </w:rPr>
              <w:t>FTP3 traffic model with packet size of 0.5M</w:t>
            </w:r>
          </w:p>
        </w:tc>
      </w:tr>
      <w:tr w:rsidR="00596DBA" w:rsidRPr="00596DBA" w14:paraId="434E42C0"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2AA998B" w14:textId="7D986DD6"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Resou</w:t>
            </w:r>
            <w:r w:rsidR="00375FFC">
              <w:rPr>
                <w:b/>
                <w:bCs/>
                <w:color w:val="000000" w:themeColor="text1"/>
                <w:kern w:val="24"/>
                <w:sz w:val="18"/>
                <w:szCs w:val="18"/>
                <w:lang w:eastAsia="zh-CN"/>
              </w:rPr>
              <w:t>r</w:t>
            </w:r>
            <w:r w:rsidRPr="00596DBA">
              <w:rPr>
                <w:b/>
                <w:bCs/>
                <w:color w:val="000000" w:themeColor="text1"/>
                <w:kern w:val="24"/>
                <w:sz w:val="18"/>
                <w:szCs w:val="18"/>
                <w:lang w:eastAsia="zh-CN"/>
              </w:rPr>
              <w:t>ce allocation</w:t>
            </w:r>
            <w:r>
              <w:rPr>
                <w:b/>
                <w:bCs/>
                <w:color w:val="000000" w:themeColor="text1"/>
                <w:kern w:val="24"/>
                <w:sz w:val="18"/>
                <w:szCs w:val="18"/>
                <w:lang w:eastAsia="zh-CN"/>
              </w:rPr>
              <w:t xml:space="preserve"> scheme</w:t>
            </w:r>
          </w:p>
        </w:tc>
        <w:tc>
          <w:tcPr>
            <w:tcW w:w="5565" w:type="dxa"/>
            <w:shd w:val="clear" w:color="auto" w:fill="FFFFFF" w:themeFill="background1"/>
            <w:tcMar>
              <w:top w:w="15" w:type="dxa"/>
              <w:left w:w="68" w:type="dxa"/>
              <w:bottom w:w="0" w:type="dxa"/>
              <w:right w:w="68" w:type="dxa"/>
            </w:tcMar>
            <w:vAlign w:val="center"/>
            <w:hideMark/>
          </w:tcPr>
          <w:p w14:paraId="05D12392" w14:textId="3D3CD31B"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Reserved based Scheme in R16</w:t>
            </w:r>
            <w:r w:rsidR="0027740D">
              <w:rPr>
                <w:color w:val="000000" w:themeColor="text1"/>
                <w:kern w:val="24"/>
                <w:sz w:val="18"/>
                <w:szCs w:val="18"/>
                <w:lang w:eastAsia="zh-CN"/>
              </w:rPr>
              <w:t xml:space="preserve"> and random selection</w:t>
            </w:r>
          </w:p>
        </w:tc>
      </w:tr>
      <w:tr w:rsidR="00596DBA" w:rsidRPr="00596DBA" w14:paraId="3D9F2D74"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C6387C2" w14:textId="77777777" w:rsidR="00596DBA" w:rsidRPr="00596DBA" w:rsidRDefault="00596DBA" w:rsidP="00596DBA">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receiver noise figure</w:t>
            </w:r>
          </w:p>
        </w:tc>
        <w:tc>
          <w:tcPr>
            <w:tcW w:w="5565" w:type="dxa"/>
            <w:shd w:val="clear" w:color="auto" w:fill="FFFFFF" w:themeFill="background1"/>
            <w:tcMar>
              <w:top w:w="15" w:type="dxa"/>
              <w:left w:w="68" w:type="dxa"/>
              <w:bottom w:w="0" w:type="dxa"/>
              <w:right w:w="68" w:type="dxa"/>
            </w:tcMar>
            <w:vAlign w:val="center"/>
            <w:hideMark/>
          </w:tcPr>
          <w:p w14:paraId="015BE650"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13dB</w:t>
            </w:r>
          </w:p>
        </w:tc>
      </w:tr>
      <w:tr w:rsidR="00596DBA" w:rsidRPr="00596DBA" w14:paraId="08A3A248"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1E9FA34B" w14:textId="77777777" w:rsidR="00596DBA" w:rsidRPr="00596DBA" w:rsidRDefault="00596DBA" w:rsidP="00596DBA">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speed</w:t>
            </w:r>
          </w:p>
        </w:tc>
        <w:tc>
          <w:tcPr>
            <w:tcW w:w="5565" w:type="dxa"/>
            <w:shd w:val="clear" w:color="auto" w:fill="FFFFFF" w:themeFill="background1"/>
            <w:tcMar>
              <w:top w:w="15" w:type="dxa"/>
              <w:left w:w="68" w:type="dxa"/>
              <w:bottom w:w="0" w:type="dxa"/>
              <w:right w:w="68" w:type="dxa"/>
            </w:tcMar>
            <w:vAlign w:val="center"/>
            <w:hideMark/>
          </w:tcPr>
          <w:p w14:paraId="6D48459E"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3km/h</w:t>
            </w:r>
          </w:p>
        </w:tc>
      </w:tr>
      <w:tr w:rsidR="00596DBA" w:rsidRPr="00596DBA" w14:paraId="58724DCE"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59C12F25"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Receiver</w:t>
            </w:r>
          </w:p>
        </w:tc>
        <w:tc>
          <w:tcPr>
            <w:tcW w:w="5565" w:type="dxa"/>
            <w:shd w:val="clear" w:color="auto" w:fill="FFFFFF" w:themeFill="background1"/>
            <w:tcMar>
              <w:top w:w="15" w:type="dxa"/>
              <w:left w:w="68" w:type="dxa"/>
              <w:bottom w:w="0" w:type="dxa"/>
              <w:right w:w="68" w:type="dxa"/>
            </w:tcMar>
            <w:vAlign w:val="center"/>
            <w:hideMark/>
          </w:tcPr>
          <w:p w14:paraId="633A8E4F"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MMSE IRC</w:t>
            </w:r>
          </w:p>
        </w:tc>
      </w:tr>
      <w:tr w:rsidR="00596DBA" w:rsidRPr="00596DBA" w14:paraId="332CCFF7"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341FC143" w14:textId="129B2C8C"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Max rank</w:t>
            </w:r>
          </w:p>
        </w:tc>
        <w:tc>
          <w:tcPr>
            <w:tcW w:w="5565" w:type="dxa"/>
            <w:shd w:val="clear" w:color="auto" w:fill="FFFFFF" w:themeFill="background1"/>
            <w:tcMar>
              <w:top w:w="15" w:type="dxa"/>
              <w:left w:w="68" w:type="dxa"/>
              <w:bottom w:w="0" w:type="dxa"/>
              <w:right w:w="68" w:type="dxa"/>
            </w:tcMar>
            <w:vAlign w:val="center"/>
            <w:hideMark/>
          </w:tcPr>
          <w:p w14:paraId="4145F09F" w14:textId="4724C1AC" w:rsidR="00596DBA" w:rsidRPr="00596DBA" w:rsidRDefault="0027740D" w:rsidP="00596DBA">
            <w:pPr>
              <w:jc w:val="center"/>
              <w:rPr>
                <w:rFonts w:eastAsia="宋体"/>
                <w:color w:val="000000" w:themeColor="text1"/>
                <w:sz w:val="36"/>
                <w:szCs w:val="36"/>
                <w:lang w:eastAsia="zh-CN"/>
              </w:rPr>
            </w:pPr>
            <w:r>
              <w:rPr>
                <w:color w:val="000000" w:themeColor="text1"/>
                <w:kern w:val="24"/>
                <w:sz w:val="18"/>
                <w:szCs w:val="18"/>
                <w:lang w:eastAsia="zh-CN"/>
              </w:rPr>
              <w:t>2</w:t>
            </w:r>
          </w:p>
        </w:tc>
      </w:tr>
      <w:tr w:rsidR="0027740D" w:rsidRPr="00596DBA" w14:paraId="55707114" w14:textId="77777777" w:rsidTr="00596DBA">
        <w:trPr>
          <w:trHeight w:val="231"/>
        </w:trPr>
        <w:tc>
          <w:tcPr>
            <w:tcW w:w="3539" w:type="dxa"/>
            <w:shd w:val="clear" w:color="auto" w:fill="FFFFFF" w:themeFill="background1"/>
            <w:tcMar>
              <w:top w:w="15" w:type="dxa"/>
              <w:left w:w="68" w:type="dxa"/>
              <w:bottom w:w="0" w:type="dxa"/>
              <w:right w:w="68" w:type="dxa"/>
            </w:tcMar>
            <w:vAlign w:val="center"/>
          </w:tcPr>
          <w:p w14:paraId="7872343A" w14:textId="6179487E" w:rsidR="0027740D" w:rsidRPr="0027740D" w:rsidRDefault="0027740D" w:rsidP="00596DBA">
            <w:pPr>
              <w:jc w:val="center"/>
              <w:rPr>
                <w:rFonts w:eastAsiaTheme="minorEastAsia"/>
                <w:b/>
                <w:bCs/>
                <w:color w:val="000000" w:themeColor="text1"/>
                <w:kern w:val="24"/>
                <w:sz w:val="18"/>
                <w:szCs w:val="18"/>
                <w:lang w:eastAsia="zh-CN"/>
              </w:rPr>
            </w:pPr>
            <w:r>
              <w:rPr>
                <w:rFonts w:eastAsiaTheme="minorEastAsia" w:hint="eastAsia"/>
                <w:b/>
                <w:bCs/>
                <w:color w:val="000000" w:themeColor="text1"/>
                <w:kern w:val="24"/>
                <w:sz w:val="18"/>
                <w:szCs w:val="18"/>
                <w:lang w:eastAsia="zh-CN"/>
              </w:rPr>
              <w:t>L</w:t>
            </w:r>
            <w:r>
              <w:rPr>
                <w:rFonts w:eastAsiaTheme="minorEastAsia"/>
                <w:b/>
                <w:bCs/>
                <w:color w:val="000000" w:themeColor="text1"/>
                <w:kern w:val="24"/>
                <w:sz w:val="18"/>
                <w:szCs w:val="18"/>
                <w:lang w:eastAsia="zh-CN"/>
              </w:rPr>
              <w:t>ink adaption</w:t>
            </w:r>
          </w:p>
        </w:tc>
        <w:tc>
          <w:tcPr>
            <w:tcW w:w="5565" w:type="dxa"/>
            <w:shd w:val="clear" w:color="auto" w:fill="FFFFFF" w:themeFill="background1"/>
            <w:tcMar>
              <w:top w:w="15" w:type="dxa"/>
              <w:left w:w="68" w:type="dxa"/>
              <w:bottom w:w="0" w:type="dxa"/>
              <w:right w:w="68" w:type="dxa"/>
            </w:tcMar>
            <w:vAlign w:val="center"/>
          </w:tcPr>
          <w:p w14:paraId="504A822A" w14:textId="2EA4859F" w:rsidR="0027740D" w:rsidRPr="0027740D" w:rsidRDefault="0027740D" w:rsidP="00596DBA">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A</w:t>
            </w:r>
            <w:r>
              <w:rPr>
                <w:rFonts w:eastAsiaTheme="minorEastAsia"/>
                <w:color w:val="000000" w:themeColor="text1"/>
                <w:kern w:val="24"/>
                <w:sz w:val="18"/>
                <w:szCs w:val="18"/>
                <w:lang w:eastAsia="zh-CN"/>
              </w:rPr>
              <w:t>daption MCS based on CSI feedback</w:t>
            </w:r>
          </w:p>
        </w:tc>
      </w:tr>
      <w:tr w:rsidR="00596DBA" w:rsidRPr="00596DBA" w14:paraId="68DADAB4"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59330627" w14:textId="5CD4556E"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 xml:space="preserve">Sensing </w:t>
            </w:r>
            <w:r w:rsidR="00375FFC">
              <w:rPr>
                <w:b/>
                <w:bCs/>
                <w:color w:val="000000" w:themeColor="text1"/>
                <w:kern w:val="24"/>
                <w:sz w:val="18"/>
                <w:szCs w:val="18"/>
                <w:lang w:eastAsia="zh-CN"/>
              </w:rPr>
              <w:t xml:space="preserve">initial </w:t>
            </w:r>
            <w:r w:rsidRPr="00596DBA">
              <w:rPr>
                <w:b/>
                <w:bCs/>
                <w:color w:val="000000" w:themeColor="text1"/>
                <w:kern w:val="24"/>
                <w:sz w:val="18"/>
                <w:szCs w:val="18"/>
                <w:lang w:eastAsia="zh-CN"/>
              </w:rPr>
              <w:t>RSRP threshold</w:t>
            </w:r>
          </w:p>
        </w:tc>
        <w:tc>
          <w:tcPr>
            <w:tcW w:w="5565" w:type="dxa"/>
            <w:shd w:val="clear" w:color="auto" w:fill="FFFFFF" w:themeFill="background1"/>
            <w:tcMar>
              <w:top w:w="15" w:type="dxa"/>
              <w:left w:w="68" w:type="dxa"/>
              <w:bottom w:w="0" w:type="dxa"/>
              <w:right w:w="68" w:type="dxa"/>
            </w:tcMar>
            <w:vAlign w:val="center"/>
            <w:hideMark/>
          </w:tcPr>
          <w:p w14:paraId="157FF4B1" w14:textId="6608B2F3"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w:t>
            </w:r>
            <w:r w:rsidR="00375FFC">
              <w:rPr>
                <w:color w:val="000000" w:themeColor="text1"/>
                <w:kern w:val="24"/>
                <w:sz w:val="18"/>
                <w:szCs w:val="18"/>
                <w:lang w:eastAsia="zh-CN"/>
              </w:rPr>
              <w:t>11</w:t>
            </w:r>
            <w:r w:rsidR="00375FFC" w:rsidRPr="00596DBA">
              <w:rPr>
                <w:color w:val="000000" w:themeColor="text1"/>
                <w:kern w:val="24"/>
                <w:sz w:val="18"/>
                <w:szCs w:val="18"/>
                <w:lang w:eastAsia="zh-CN"/>
              </w:rPr>
              <w:t>0dB</w:t>
            </w:r>
          </w:p>
        </w:tc>
      </w:tr>
      <w:tr w:rsidR="00596DBA" w:rsidRPr="00596DBA" w14:paraId="7783302C"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F051245"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Metric</w:t>
            </w:r>
          </w:p>
        </w:tc>
        <w:tc>
          <w:tcPr>
            <w:tcW w:w="5565" w:type="dxa"/>
            <w:shd w:val="clear" w:color="auto" w:fill="FFFFFF" w:themeFill="background1"/>
            <w:tcMar>
              <w:top w:w="15" w:type="dxa"/>
              <w:left w:w="68" w:type="dxa"/>
              <w:bottom w:w="0" w:type="dxa"/>
              <w:right w:w="68" w:type="dxa"/>
            </w:tcMar>
            <w:vAlign w:val="center"/>
            <w:hideMark/>
          </w:tcPr>
          <w:p w14:paraId="709AA39A" w14:textId="25605234" w:rsidR="00596DBA" w:rsidRPr="00596DBA" w:rsidRDefault="00537FA4" w:rsidP="00596DBA">
            <w:pPr>
              <w:jc w:val="center"/>
              <w:rPr>
                <w:rFonts w:eastAsia="宋体"/>
                <w:color w:val="000000" w:themeColor="text1"/>
                <w:sz w:val="36"/>
                <w:szCs w:val="36"/>
                <w:lang w:eastAsia="zh-CN"/>
              </w:rPr>
            </w:pPr>
            <w:r>
              <w:rPr>
                <w:color w:val="000000" w:themeColor="text1"/>
                <w:kern w:val="24"/>
                <w:sz w:val="18"/>
                <w:szCs w:val="18"/>
                <w:lang w:eastAsia="zh-CN"/>
              </w:rPr>
              <w:t>UPT</w:t>
            </w:r>
          </w:p>
        </w:tc>
      </w:tr>
      <w:tr w:rsidR="00596DBA" w:rsidRPr="00053D0A" w14:paraId="4F51EA54"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7EDBF11B"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TX/RX of PSCCH and PSSCH</w:t>
            </w:r>
          </w:p>
        </w:tc>
        <w:tc>
          <w:tcPr>
            <w:tcW w:w="5565" w:type="dxa"/>
            <w:shd w:val="clear" w:color="auto" w:fill="FFFFFF" w:themeFill="background1"/>
            <w:tcMar>
              <w:top w:w="15" w:type="dxa"/>
              <w:left w:w="68" w:type="dxa"/>
              <w:bottom w:w="0" w:type="dxa"/>
              <w:right w:w="68" w:type="dxa"/>
            </w:tcMar>
            <w:vAlign w:val="center"/>
            <w:hideMark/>
          </w:tcPr>
          <w:p w14:paraId="56BD9304"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Case1: PSCCH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41BDE42F"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Case2:PSCCH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2CE7AFD9"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Case3:PSCCH TX(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tc>
      </w:tr>
    </w:tbl>
    <w:p w14:paraId="10CDA64B" w14:textId="7A5C3C25" w:rsidR="00053D0A" w:rsidRDefault="00053D0A" w:rsidP="00073A99">
      <w:pPr>
        <w:pStyle w:val="a0"/>
        <w:jc w:val="center"/>
        <w:rPr>
          <w:rFonts w:eastAsiaTheme="minorEastAsia"/>
          <w:b/>
          <w:bCs/>
          <w:lang w:eastAsia="zh-CN"/>
        </w:rPr>
      </w:pPr>
    </w:p>
    <w:p w14:paraId="1FAE587E" w14:textId="27DDC5BE" w:rsidR="00F143CF" w:rsidRDefault="00F143CF" w:rsidP="00F143CF">
      <w:pPr>
        <w:pStyle w:val="a6"/>
        <w:jc w:val="center"/>
      </w:pPr>
      <w:bookmarkStart w:id="95" w:name="_Ref131780924"/>
      <w:r>
        <w:t xml:space="preserve">Table </w:t>
      </w:r>
      <w:r w:rsidR="00F00003">
        <w:fldChar w:fldCharType="begin"/>
      </w:r>
      <w:r w:rsidR="00F00003">
        <w:instrText xml:space="preserve"> SEQ Table \* ARABIC </w:instrText>
      </w:r>
      <w:r w:rsidR="00F00003">
        <w:fldChar w:fldCharType="separate"/>
      </w:r>
      <w:r w:rsidR="006E0009">
        <w:rPr>
          <w:noProof/>
        </w:rPr>
        <w:t>4</w:t>
      </w:r>
      <w:r w:rsidR="00F00003">
        <w:rPr>
          <w:noProof/>
        </w:rPr>
        <w:fldChar w:fldCharType="end"/>
      </w:r>
      <w:bookmarkEnd w:id="95"/>
      <w:r w:rsidRPr="00596DBA">
        <w:t xml:space="preserve"> </w:t>
      </w:r>
      <w:r>
        <w:t>System evaluation parameters</w:t>
      </w:r>
      <w:r w:rsidR="00194898">
        <w:t xml:space="preserve"> for PSFCH beam evaluation</w:t>
      </w:r>
    </w:p>
    <w:tbl>
      <w:tblPr>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539"/>
        <w:gridCol w:w="5565"/>
      </w:tblGrid>
      <w:tr w:rsidR="00F143CF" w:rsidRPr="00596DBA" w14:paraId="725A459F" w14:textId="77777777" w:rsidTr="00207A8F">
        <w:trPr>
          <w:trHeight w:val="64"/>
        </w:trPr>
        <w:tc>
          <w:tcPr>
            <w:tcW w:w="3539" w:type="dxa"/>
            <w:shd w:val="clear" w:color="auto" w:fill="FFFFFF" w:themeFill="background1"/>
            <w:tcMar>
              <w:top w:w="15" w:type="dxa"/>
              <w:left w:w="68" w:type="dxa"/>
              <w:bottom w:w="0" w:type="dxa"/>
              <w:right w:w="68" w:type="dxa"/>
            </w:tcMar>
            <w:vAlign w:val="center"/>
            <w:hideMark/>
          </w:tcPr>
          <w:p w14:paraId="7E8595DD" w14:textId="77777777" w:rsidR="00F143CF" w:rsidRPr="00596DBA" w:rsidRDefault="00F143CF" w:rsidP="00207A8F">
            <w:pPr>
              <w:jc w:val="center"/>
              <w:rPr>
                <w:rFonts w:eastAsia="宋体"/>
                <w:color w:val="000000" w:themeColor="text1"/>
                <w:sz w:val="20"/>
                <w:szCs w:val="36"/>
                <w:lang w:eastAsia="zh-CN"/>
              </w:rPr>
            </w:pPr>
            <w:r w:rsidRPr="00596DBA">
              <w:rPr>
                <w:rFonts w:eastAsia="MS PGothic"/>
                <w:b/>
                <w:bCs/>
                <w:color w:val="000000" w:themeColor="text1"/>
                <w:kern w:val="24"/>
                <w:sz w:val="20"/>
                <w:szCs w:val="18"/>
                <w:lang w:eastAsia="zh-CN"/>
              </w:rPr>
              <w:t>Parameter</w:t>
            </w:r>
          </w:p>
        </w:tc>
        <w:tc>
          <w:tcPr>
            <w:tcW w:w="5565" w:type="dxa"/>
            <w:shd w:val="clear" w:color="auto" w:fill="FFFFFF" w:themeFill="background1"/>
            <w:tcMar>
              <w:top w:w="15" w:type="dxa"/>
              <w:left w:w="68" w:type="dxa"/>
              <w:bottom w:w="0" w:type="dxa"/>
              <w:right w:w="68" w:type="dxa"/>
            </w:tcMar>
            <w:vAlign w:val="center"/>
            <w:hideMark/>
          </w:tcPr>
          <w:p w14:paraId="65D3330C" w14:textId="77777777" w:rsidR="00F143CF" w:rsidRPr="00596DBA" w:rsidRDefault="00F143CF" w:rsidP="00207A8F">
            <w:pPr>
              <w:jc w:val="center"/>
              <w:rPr>
                <w:rFonts w:eastAsia="宋体"/>
                <w:b/>
                <w:color w:val="000000" w:themeColor="text1"/>
                <w:sz w:val="20"/>
                <w:szCs w:val="36"/>
                <w:lang w:eastAsia="zh-CN"/>
              </w:rPr>
            </w:pPr>
            <w:r w:rsidRPr="00596DBA">
              <w:rPr>
                <w:rFonts w:eastAsia="宋体"/>
                <w:b/>
                <w:color w:val="000000" w:themeColor="text1"/>
                <w:sz w:val="20"/>
                <w:szCs w:val="36"/>
                <w:lang w:eastAsia="zh-CN"/>
              </w:rPr>
              <w:t>Value</w:t>
            </w:r>
          </w:p>
        </w:tc>
      </w:tr>
      <w:tr w:rsidR="00F143CF" w:rsidRPr="00596DBA" w14:paraId="5D7717B2" w14:textId="77777777" w:rsidTr="00207A8F">
        <w:trPr>
          <w:trHeight w:val="231"/>
        </w:trPr>
        <w:tc>
          <w:tcPr>
            <w:tcW w:w="3539" w:type="dxa"/>
            <w:shd w:val="clear" w:color="auto" w:fill="FFFFFF" w:themeFill="background1"/>
            <w:tcMar>
              <w:top w:w="15" w:type="dxa"/>
              <w:left w:w="68" w:type="dxa"/>
              <w:bottom w:w="0" w:type="dxa"/>
              <w:right w:w="68" w:type="dxa"/>
            </w:tcMar>
            <w:vAlign w:val="center"/>
          </w:tcPr>
          <w:p w14:paraId="0C2DE50B" w14:textId="77777777" w:rsidR="00F143CF" w:rsidRPr="00596DBA" w:rsidRDefault="00F143CF" w:rsidP="00207A8F">
            <w:pPr>
              <w:jc w:val="center"/>
              <w:rPr>
                <w:rFonts w:eastAsia="MS PGothic"/>
                <w:b/>
                <w:bCs/>
                <w:color w:val="000000" w:themeColor="text1"/>
                <w:kern w:val="24"/>
                <w:sz w:val="18"/>
                <w:szCs w:val="18"/>
                <w:lang w:eastAsia="zh-CN"/>
              </w:rPr>
            </w:pPr>
            <w:r w:rsidRPr="00596DBA">
              <w:rPr>
                <w:b/>
                <w:bCs/>
                <w:color w:val="000000" w:themeColor="text1"/>
                <w:kern w:val="24"/>
                <w:sz w:val="18"/>
                <w:szCs w:val="18"/>
                <w:lang w:eastAsia="zh-CN"/>
              </w:rPr>
              <w:t>scenario</w:t>
            </w:r>
          </w:p>
        </w:tc>
        <w:tc>
          <w:tcPr>
            <w:tcW w:w="5565" w:type="dxa"/>
            <w:shd w:val="clear" w:color="auto" w:fill="FFFFFF" w:themeFill="background1"/>
            <w:tcMar>
              <w:top w:w="15" w:type="dxa"/>
              <w:left w:w="68" w:type="dxa"/>
              <w:bottom w:w="0" w:type="dxa"/>
              <w:right w:w="68" w:type="dxa"/>
            </w:tcMar>
            <w:vAlign w:val="center"/>
          </w:tcPr>
          <w:p w14:paraId="57B88946" w14:textId="7E2C9E38" w:rsidR="00F143CF" w:rsidRPr="00596DBA" w:rsidRDefault="00F143CF" w:rsidP="00207A8F">
            <w:pPr>
              <w:jc w:val="center"/>
              <w:rPr>
                <w:rFonts w:eastAsia="MS PGothic"/>
                <w:color w:val="000000" w:themeColor="text1"/>
                <w:kern w:val="24"/>
                <w:sz w:val="18"/>
                <w:szCs w:val="18"/>
                <w:lang w:eastAsia="zh-CN"/>
              </w:rPr>
            </w:pPr>
            <w:r w:rsidRPr="00596DBA">
              <w:rPr>
                <w:color w:val="000000" w:themeColor="text1"/>
                <w:kern w:val="24"/>
                <w:sz w:val="18"/>
                <w:szCs w:val="18"/>
                <w:lang w:eastAsia="zh-CN"/>
              </w:rPr>
              <w:t>Indoor office</w:t>
            </w:r>
            <w:r>
              <w:rPr>
                <w:color w:val="000000" w:themeColor="text1"/>
                <w:kern w:val="24"/>
                <w:sz w:val="18"/>
                <w:szCs w:val="18"/>
                <w:lang w:eastAsia="zh-CN"/>
              </w:rPr>
              <w:t xml:space="preserve"> with cluster based scenario</w:t>
            </w:r>
          </w:p>
        </w:tc>
      </w:tr>
      <w:tr w:rsidR="00F143CF" w:rsidRPr="00596DBA" w14:paraId="77469493"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3CD4FCA1" w14:textId="77777777" w:rsidR="00F143CF" w:rsidRPr="00596DBA" w:rsidRDefault="00F143CF" w:rsidP="00207A8F">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 xml:space="preserve">Carrier frequency </w:t>
            </w:r>
          </w:p>
        </w:tc>
        <w:tc>
          <w:tcPr>
            <w:tcW w:w="5565" w:type="dxa"/>
            <w:shd w:val="clear" w:color="auto" w:fill="FFFFFF" w:themeFill="background1"/>
            <w:tcMar>
              <w:top w:w="15" w:type="dxa"/>
              <w:left w:w="68" w:type="dxa"/>
              <w:bottom w:w="0" w:type="dxa"/>
              <w:right w:w="68" w:type="dxa"/>
            </w:tcMar>
            <w:vAlign w:val="center"/>
            <w:hideMark/>
          </w:tcPr>
          <w:p w14:paraId="51EC74B8" w14:textId="77777777" w:rsidR="00F143CF" w:rsidRPr="00596DBA" w:rsidRDefault="00F143CF" w:rsidP="00207A8F">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30GHz</w:t>
            </w:r>
          </w:p>
        </w:tc>
      </w:tr>
      <w:tr w:rsidR="00F143CF" w:rsidRPr="00596DBA" w14:paraId="6B59D14D"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69BED485" w14:textId="77777777" w:rsidR="00F143CF" w:rsidRPr="00596DBA" w:rsidRDefault="00F143CF" w:rsidP="00207A8F">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Subcarrier spacing</w:t>
            </w:r>
          </w:p>
        </w:tc>
        <w:tc>
          <w:tcPr>
            <w:tcW w:w="5565" w:type="dxa"/>
            <w:shd w:val="clear" w:color="auto" w:fill="FFFFFF" w:themeFill="background1"/>
            <w:tcMar>
              <w:top w:w="15" w:type="dxa"/>
              <w:left w:w="68" w:type="dxa"/>
              <w:bottom w:w="0" w:type="dxa"/>
              <w:right w:w="68" w:type="dxa"/>
            </w:tcMar>
            <w:vAlign w:val="center"/>
            <w:hideMark/>
          </w:tcPr>
          <w:p w14:paraId="58EBDBBD" w14:textId="77777777" w:rsidR="00F143CF" w:rsidRPr="00596DBA" w:rsidRDefault="00F143CF" w:rsidP="00207A8F">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120KHz</w:t>
            </w:r>
          </w:p>
        </w:tc>
      </w:tr>
      <w:tr w:rsidR="00F143CF" w:rsidRPr="00596DBA" w14:paraId="53ABF00D"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6FBF6989" w14:textId="77777777" w:rsidR="00F143CF" w:rsidRPr="00596DBA" w:rsidRDefault="00F143CF" w:rsidP="00207A8F">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Reference Signal Transmission Bandwidth</w:t>
            </w:r>
          </w:p>
        </w:tc>
        <w:tc>
          <w:tcPr>
            <w:tcW w:w="5565" w:type="dxa"/>
            <w:shd w:val="clear" w:color="auto" w:fill="FFFFFF" w:themeFill="background1"/>
            <w:tcMar>
              <w:top w:w="15" w:type="dxa"/>
              <w:left w:w="68" w:type="dxa"/>
              <w:bottom w:w="0" w:type="dxa"/>
              <w:right w:w="68" w:type="dxa"/>
            </w:tcMar>
            <w:vAlign w:val="center"/>
            <w:hideMark/>
          </w:tcPr>
          <w:p w14:paraId="1D40A2A2" w14:textId="77777777" w:rsidR="00F143CF" w:rsidRPr="00596DBA" w:rsidRDefault="00F143CF" w:rsidP="00207A8F">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100MHz</w:t>
            </w:r>
          </w:p>
        </w:tc>
      </w:tr>
      <w:tr w:rsidR="00F143CF" w:rsidRPr="00596DBA" w14:paraId="6BF1EC43"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624FC57"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UE distribution</w:t>
            </w:r>
          </w:p>
        </w:tc>
        <w:tc>
          <w:tcPr>
            <w:tcW w:w="5565" w:type="dxa"/>
            <w:shd w:val="clear" w:color="auto" w:fill="FFFFFF" w:themeFill="background1"/>
            <w:tcMar>
              <w:top w:w="15" w:type="dxa"/>
              <w:left w:w="68" w:type="dxa"/>
              <w:bottom w:w="0" w:type="dxa"/>
              <w:right w:w="68" w:type="dxa"/>
            </w:tcMar>
            <w:vAlign w:val="center"/>
            <w:hideMark/>
          </w:tcPr>
          <w:p w14:paraId="53F1525F" w14:textId="7FB58DE6" w:rsidR="00F143CF" w:rsidRPr="00596DBA" w:rsidRDefault="00F143CF" w:rsidP="00207A8F">
            <w:pPr>
              <w:jc w:val="center"/>
              <w:rPr>
                <w:rFonts w:eastAsia="宋体"/>
                <w:color w:val="000000" w:themeColor="text1"/>
                <w:sz w:val="36"/>
                <w:szCs w:val="36"/>
                <w:lang w:eastAsia="zh-CN"/>
              </w:rPr>
            </w:pPr>
            <w:r>
              <w:rPr>
                <w:color w:val="000000" w:themeColor="text1"/>
                <w:kern w:val="24"/>
                <w:sz w:val="18"/>
                <w:szCs w:val="18"/>
                <w:lang w:eastAsia="zh-CN"/>
              </w:rPr>
              <w:t>6</w:t>
            </w:r>
            <w:r w:rsidRPr="00596DBA">
              <w:rPr>
                <w:color w:val="000000" w:themeColor="text1"/>
                <w:kern w:val="24"/>
                <w:sz w:val="18"/>
                <w:szCs w:val="18"/>
                <w:lang w:eastAsia="zh-CN"/>
              </w:rPr>
              <w:t xml:space="preserve">0 UE pairs with random selection, distance of pair UE is shorter than </w:t>
            </w:r>
            <w:r>
              <w:rPr>
                <w:color w:val="000000" w:themeColor="text1"/>
                <w:kern w:val="24"/>
                <w:sz w:val="18"/>
                <w:szCs w:val="18"/>
                <w:lang w:eastAsia="zh-CN"/>
              </w:rPr>
              <w:t>4</w:t>
            </w:r>
            <w:r w:rsidRPr="00596DBA">
              <w:rPr>
                <w:color w:val="000000" w:themeColor="text1"/>
                <w:kern w:val="24"/>
                <w:sz w:val="18"/>
                <w:szCs w:val="18"/>
                <w:lang w:eastAsia="zh-CN"/>
              </w:rPr>
              <w:t>0m</w:t>
            </w:r>
          </w:p>
        </w:tc>
      </w:tr>
      <w:tr w:rsidR="00F143CF" w:rsidRPr="00596DBA" w14:paraId="17C39D79"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3B01B9CE"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Beam number</w:t>
            </w:r>
          </w:p>
        </w:tc>
        <w:tc>
          <w:tcPr>
            <w:tcW w:w="5565" w:type="dxa"/>
            <w:shd w:val="clear" w:color="auto" w:fill="FFFFFF" w:themeFill="background1"/>
            <w:tcMar>
              <w:top w:w="15" w:type="dxa"/>
              <w:left w:w="68" w:type="dxa"/>
              <w:bottom w:w="0" w:type="dxa"/>
              <w:right w:w="68" w:type="dxa"/>
            </w:tcMar>
            <w:vAlign w:val="center"/>
            <w:hideMark/>
          </w:tcPr>
          <w:p w14:paraId="4C41EA3A" w14:textId="77777777"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8 TX beams and 8 RX beams</w:t>
            </w:r>
          </w:p>
        </w:tc>
      </w:tr>
      <w:tr w:rsidR="00F143CF" w:rsidRPr="00596DBA" w14:paraId="7C0140F5"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467CDBBC" w14:textId="77777777" w:rsidR="00F143CF" w:rsidRPr="00596DBA" w:rsidRDefault="00F143CF" w:rsidP="00207A8F">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Tx power</w:t>
            </w:r>
          </w:p>
        </w:tc>
        <w:tc>
          <w:tcPr>
            <w:tcW w:w="5565" w:type="dxa"/>
            <w:shd w:val="clear" w:color="auto" w:fill="FFFFFF" w:themeFill="background1"/>
            <w:tcMar>
              <w:top w:w="15" w:type="dxa"/>
              <w:left w:w="68" w:type="dxa"/>
              <w:bottom w:w="0" w:type="dxa"/>
              <w:right w:w="68" w:type="dxa"/>
            </w:tcMar>
            <w:vAlign w:val="center"/>
            <w:hideMark/>
          </w:tcPr>
          <w:p w14:paraId="3F069EA7" w14:textId="77777777" w:rsidR="00F143CF" w:rsidRPr="00596DBA" w:rsidRDefault="00F143CF" w:rsidP="00207A8F">
            <w:pPr>
              <w:jc w:val="center"/>
              <w:rPr>
                <w:rFonts w:eastAsia="宋体"/>
                <w:color w:val="000000" w:themeColor="text1"/>
                <w:sz w:val="36"/>
                <w:szCs w:val="36"/>
                <w:lang w:eastAsia="zh-CN"/>
              </w:rPr>
            </w:pPr>
            <w:r w:rsidRPr="00596DBA">
              <w:rPr>
                <w:rFonts w:eastAsia="Batang"/>
                <w:color w:val="000000" w:themeColor="text1"/>
                <w:kern w:val="24"/>
                <w:sz w:val="18"/>
                <w:szCs w:val="18"/>
                <w:lang w:val="en-GB" w:eastAsia="zh-CN"/>
              </w:rPr>
              <w:t>23 dBm (no power control)</w:t>
            </w:r>
          </w:p>
        </w:tc>
      </w:tr>
      <w:tr w:rsidR="00F143CF" w:rsidRPr="00596DBA" w14:paraId="025FFD23"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57260478"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Traffic model</w:t>
            </w:r>
          </w:p>
        </w:tc>
        <w:tc>
          <w:tcPr>
            <w:tcW w:w="5565" w:type="dxa"/>
            <w:shd w:val="clear" w:color="auto" w:fill="FFFFFF" w:themeFill="background1"/>
            <w:tcMar>
              <w:top w:w="15" w:type="dxa"/>
              <w:left w:w="68" w:type="dxa"/>
              <w:bottom w:w="0" w:type="dxa"/>
              <w:right w:w="68" w:type="dxa"/>
            </w:tcMar>
            <w:vAlign w:val="center"/>
            <w:hideMark/>
          </w:tcPr>
          <w:p w14:paraId="68864708" w14:textId="77777777" w:rsidR="00F143CF" w:rsidRPr="00596DBA" w:rsidRDefault="00F143CF" w:rsidP="00207A8F">
            <w:pPr>
              <w:jc w:val="center"/>
              <w:rPr>
                <w:rFonts w:eastAsia="宋体"/>
                <w:color w:val="000000" w:themeColor="text1"/>
                <w:sz w:val="36"/>
                <w:szCs w:val="36"/>
                <w:lang w:eastAsia="zh-CN"/>
              </w:rPr>
            </w:pPr>
            <w:r>
              <w:rPr>
                <w:color w:val="000000" w:themeColor="text1"/>
                <w:kern w:val="24"/>
                <w:sz w:val="18"/>
                <w:szCs w:val="18"/>
                <w:lang w:eastAsia="zh-CN"/>
              </w:rPr>
              <w:t>FTP3 traffic model with packet size of 0.5M</w:t>
            </w:r>
          </w:p>
        </w:tc>
      </w:tr>
      <w:tr w:rsidR="00F143CF" w:rsidRPr="00596DBA" w14:paraId="76C71683"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377EEB87"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Resou</w:t>
            </w:r>
            <w:r>
              <w:rPr>
                <w:b/>
                <w:bCs/>
                <w:color w:val="000000" w:themeColor="text1"/>
                <w:kern w:val="24"/>
                <w:sz w:val="18"/>
                <w:szCs w:val="18"/>
                <w:lang w:eastAsia="zh-CN"/>
              </w:rPr>
              <w:t>r</w:t>
            </w:r>
            <w:r w:rsidRPr="00596DBA">
              <w:rPr>
                <w:b/>
                <w:bCs/>
                <w:color w:val="000000" w:themeColor="text1"/>
                <w:kern w:val="24"/>
                <w:sz w:val="18"/>
                <w:szCs w:val="18"/>
                <w:lang w:eastAsia="zh-CN"/>
              </w:rPr>
              <w:t>ce allocation</w:t>
            </w:r>
            <w:r>
              <w:rPr>
                <w:b/>
                <w:bCs/>
                <w:color w:val="000000" w:themeColor="text1"/>
                <w:kern w:val="24"/>
                <w:sz w:val="18"/>
                <w:szCs w:val="18"/>
                <w:lang w:eastAsia="zh-CN"/>
              </w:rPr>
              <w:t xml:space="preserve"> scheme</w:t>
            </w:r>
          </w:p>
        </w:tc>
        <w:tc>
          <w:tcPr>
            <w:tcW w:w="5565" w:type="dxa"/>
            <w:shd w:val="clear" w:color="auto" w:fill="FFFFFF" w:themeFill="background1"/>
            <w:tcMar>
              <w:top w:w="15" w:type="dxa"/>
              <w:left w:w="68" w:type="dxa"/>
              <w:bottom w:w="0" w:type="dxa"/>
              <w:right w:w="68" w:type="dxa"/>
            </w:tcMar>
            <w:vAlign w:val="center"/>
            <w:hideMark/>
          </w:tcPr>
          <w:p w14:paraId="1B1E5C49" w14:textId="6870FD26"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Reserved based Scheme in R16</w:t>
            </w:r>
            <w:r>
              <w:rPr>
                <w:color w:val="000000" w:themeColor="text1"/>
                <w:kern w:val="24"/>
                <w:sz w:val="18"/>
                <w:szCs w:val="18"/>
                <w:lang w:eastAsia="zh-CN"/>
              </w:rPr>
              <w:t xml:space="preserve"> </w:t>
            </w:r>
          </w:p>
        </w:tc>
      </w:tr>
      <w:tr w:rsidR="00F143CF" w:rsidRPr="00596DBA" w14:paraId="6EAEE517"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4EB7900F" w14:textId="77777777" w:rsidR="00F143CF" w:rsidRPr="00596DBA" w:rsidRDefault="00F143CF" w:rsidP="00207A8F">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receiver noise figure</w:t>
            </w:r>
          </w:p>
        </w:tc>
        <w:tc>
          <w:tcPr>
            <w:tcW w:w="5565" w:type="dxa"/>
            <w:shd w:val="clear" w:color="auto" w:fill="FFFFFF" w:themeFill="background1"/>
            <w:tcMar>
              <w:top w:w="15" w:type="dxa"/>
              <w:left w:w="68" w:type="dxa"/>
              <w:bottom w:w="0" w:type="dxa"/>
              <w:right w:w="68" w:type="dxa"/>
            </w:tcMar>
            <w:vAlign w:val="center"/>
            <w:hideMark/>
          </w:tcPr>
          <w:p w14:paraId="731E5BA6" w14:textId="77777777"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13dB</w:t>
            </w:r>
          </w:p>
        </w:tc>
      </w:tr>
      <w:tr w:rsidR="00F143CF" w:rsidRPr="00596DBA" w14:paraId="606ECCD3"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469791E0" w14:textId="77777777" w:rsidR="00F143CF" w:rsidRPr="00596DBA" w:rsidRDefault="00F143CF" w:rsidP="00207A8F">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speed</w:t>
            </w:r>
          </w:p>
        </w:tc>
        <w:tc>
          <w:tcPr>
            <w:tcW w:w="5565" w:type="dxa"/>
            <w:shd w:val="clear" w:color="auto" w:fill="FFFFFF" w:themeFill="background1"/>
            <w:tcMar>
              <w:top w:w="15" w:type="dxa"/>
              <w:left w:w="68" w:type="dxa"/>
              <w:bottom w:w="0" w:type="dxa"/>
              <w:right w:w="68" w:type="dxa"/>
            </w:tcMar>
            <w:vAlign w:val="center"/>
            <w:hideMark/>
          </w:tcPr>
          <w:p w14:paraId="3FC41538" w14:textId="77777777"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3km/h</w:t>
            </w:r>
          </w:p>
        </w:tc>
      </w:tr>
      <w:tr w:rsidR="00F143CF" w:rsidRPr="00596DBA" w14:paraId="56688DD7"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15B49F6F"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Receiver</w:t>
            </w:r>
          </w:p>
        </w:tc>
        <w:tc>
          <w:tcPr>
            <w:tcW w:w="5565" w:type="dxa"/>
            <w:shd w:val="clear" w:color="auto" w:fill="FFFFFF" w:themeFill="background1"/>
            <w:tcMar>
              <w:top w:w="15" w:type="dxa"/>
              <w:left w:w="68" w:type="dxa"/>
              <w:bottom w:w="0" w:type="dxa"/>
              <w:right w:w="68" w:type="dxa"/>
            </w:tcMar>
            <w:vAlign w:val="center"/>
            <w:hideMark/>
          </w:tcPr>
          <w:p w14:paraId="4D552490" w14:textId="77777777"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MMSE IRC</w:t>
            </w:r>
          </w:p>
        </w:tc>
      </w:tr>
      <w:tr w:rsidR="00F143CF" w:rsidRPr="00596DBA" w14:paraId="488C1DFE"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4164FAB"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Max rank</w:t>
            </w:r>
          </w:p>
        </w:tc>
        <w:tc>
          <w:tcPr>
            <w:tcW w:w="5565" w:type="dxa"/>
            <w:shd w:val="clear" w:color="auto" w:fill="FFFFFF" w:themeFill="background1"/>
            <w:tcMar>
              <w:top w:w="15" w:type="dxa"/>
              <w:left w:w="68" w:type="dxa"/>
              <w:bottom w:w="0" w:type="dxa"/>
              <w:right w:w="68" w:type="dxa"/>
            </w:tcMar>
            <w:vAlign w:val="center"/>
            <w:hideMark/>
          </w:tcPr>
          <w:p w14:paraId="66FB0F70" w14:textId="77777777" w:rsidR="00F143CF" w:rsidRPr="00596DBA" w:rsidRDefault="00F143CF" w:rsidP="00207A8F">
            <w:pPr>
              <w:jc w:val="center"/>
              <w:rPr>
                <w:rFonts w:eastAsia="宋体"/>
                <w:color w:val="000000" w:themeColor="text1"/>
                <w:sz w:val="36"/>
                <w:szCs w:val="36"/>
                <w:lang w:eastAsia="zh-CN"/>
              </w:rPr>
            </w:pPr>
            <w:r>
              <w:rPr>
                <w:color w:val="000000" w:themeColor="text1"/>
                <w:kern w:val="24"/>
                <w:sz w:val="18"/>
                <w:szCs w:val="18"/>
                <w:lang w:eastAsia="zh-CN"/>
              </w:rPr>
              <w:t>2</w:t>
            </w:r>
          </w:p>
        </w:tc>
      </w:tr>
      <w:tr w:rsidR="00F143CF" w:rsidRPr="00596DBA" w14:paraId="38AF8626" w14:textId="77777777" w:rsidTr="00207A8F">
        <w:trPr>
          <w:trHeight w:val="231"/>
        </w:trPr>
        <w:tc>
          <w:tcPr>
            <w:tcW w:w="3539" w:type="dxa"/>
            <w:shd w:val="clear" w:color="auto" w:fill="FFFFFF" w:themeFill="background1"/>
            <w:tcMar>
              <w:top w:w="15" w:type="dxa"/>
              <w:left w:w="68" w:type="dxa"/>
              <w:bottom w:w="0" w:type="dxa"/>
              <w:right w:w="68" w:type="dxa"/>
            </w:tcMar>
            <w:vAlign w:val="center"/>
          </w:tcPr>
          <w:p w14:paraId="42677F1A" w14:textId="77777777" w:rsidR="00F143CF" w:rsidRPr="0027740D" w:rsidRDefault="00F143CF" w:rsidP="00207A8F">
            <w:pPr>
              <w:jc w:val="center"/>
              <w:rPr>
                <w:rFonts w:eastAsiaTheme="minorEastAsia"/>
                <w:b/>
                <w:bCs/>
                <w:color w:val="000000" w:themeColor="text1"/>
                <w:kern w:val="24"/>
                <w:sz w:val="18"/>
                <w:szCs w:val="18"/>
                <w:lang w:eastAsia="zh-CN"/>
              </w:rPr>
            </w:pPr>
            <w:r>
              <w:rPr>
                <w:rFonts w:eastAsiaTheme="minorEastAsia" w:hint="eastAsia"/>
                <w:b/>
                <w:bCs/>
                <w:color w:val="000000" w:themeColor="text1"/>
                <w:kern w:val="24"/>
                <w:sz w:val="18"/>
                <w:szCs w:val="18"/>
                <w:lang w:eastAsia="zh-CN"/>
              </w:rPr>
              <w:t>L</w:t>
            </w:r>
            <w:r>
              <w:rPr>
                <w:rFonts w:eastAsiaTheme="minorEastAsia"/>
                <w:b/>
                <w:bCs/>
                <w:color w:val="000000" w:themeColor="text1"/>
                <w:kern w:val="24"/>
                <w:sz w:val="18"/>
                <w:szCs w:val="18"/>
                <w:lang w:eastAsia="zh-CN"/>
              </w:rPr>
              <w:t>ink adaption</w:t>
            </w:r>
          </w:p>
        </w:tc>
        <w:tc>
          <w:tcPr>
            <w:tcW w:w="5565" w:type="dxa"/>
            <w:shd w:val="clear" w:color="auto" w:fill="FFFFFF" w:themeFill="background1"/>
            <w:tcMar>
              <w:top w:w="15" w:type="dxa"/>
              <w:left w:w="68" w:type="dxa"/>
              <w:bottom w:w="0" w:type="dxa"/>
              <w:right w:w="68" w:type="dxa"/>
            </w:tcMar>
            <w:vAlign w:val="center"/>
          </w:tcPr>
          <w:p w14:paraId="1783DC85" w14:textId="77777777" w:rsidR="00F143CF" w:rsidRPr="0027740D" w:rsidRDefault="00F143CF" w:rsidP="00207A8F">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A</w:t>
            </w:r>
            <w:r>
              <w:rPr>
                <w:rFonts w:eastAsiaTheme="minorEastAsia"/>
                <w:color w:val="000000" w:themeColor="text1"/>
                <w:kern w:val="24"/>
                <w:sz w:val="18"/>
                <w:szCs w:val="18"/>
                <w:lang w:eastAsia="zh-CN"/>
              </w:rPr>
              <w:t>daption MCS based on CSI feedback</w:t>
            </w:r>
          </w:p>
        </w:tc>
      </w:tr>
      <w:tr w:rsidR="00F143CF" w:rsidRPr="00596DBA" w14:paraId="2A4AA3E2"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40BA439C"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 xml:space="preserve">Sensing </w:t>
            </w:r>
            <w:r>
              <w:rPr>
                <w:b/>
                <w:bCs/>
                <w:color w:val="000000" w:themeColor="text1"/>
                <w:kern w:val="24"/>
                <w:sz w:val="18"/>
                <w:szCs w:val="18"/>
                <w:lang w:eastAsia="zh-CN"/>
              </w:rPr>
              <w:t xml:space="preserve">initial </w:t>
            </w:r>
            <w:r w:rsidRPr="00596DBA">
              <w:rPr>
                <w:b/>
                <w:bCs/>
                <w:color w:val="000000" w:themeColor="text1"/>
                <w:kern w:val="24"/>
                <w:sz w:val="18"/>
                <w:szCs w:val="18"/>
                <w:lang w:eastAsia="zh-CN"/>
              </w:rPr>
              <w:t>RSRP threshold</w:t>
            </w:r>
          </w:p>
        </w:tc>
        <w:tc>
          <w:tcPr>
            <w:tcW w:w="5565" w:type="dxa"/>
            <w:shd w:val="clear" w:color="auto" w:fill="FFFFFF" w:themeFill="background1"/>
            <w:tcMar>
              <w:top w:w="15" w:type="dxa"/>
              <w:left w:w="68" w:type="dxa"/>
              <w:bottom w:w="0" w:type="dxa"/>
              <w:right w:w="68" w:type="dxa"/>
            </w:tcMar>
            <w:vAlign w:val="center"/>
            <w:hideMark/>
          </w:tcPr>
          <w:p w14:paraId="44C08F6A" w14:textId="77777777"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w:t>
            </w:r>
            <w:r>
              <w:rPr>
                <w:color w:val="000000" w:themeColor="text1"/>
                <w:kern w:val="24"/>
                <w:sz w:val="18"/>
                <w:szCs w:val="18"/>
                <w:lang w:eastAsia="zh-CN"/>
              </w:rPr>
              <w:t>11</w:t>
            </w:r>
            <w:r w:rsidRPr="00596DBA">
              <w:rPr>
                <w:color w:val="000000" w:themeColor="text1"/>
                <w:kern w:val="24"/>
                <w:sz w:val="18"/>
                <w:szCs w:val="18"/>
                <w:lang w:eastAsia="zh-CN"/>
              </w:rPr>
              <w:t>0dB</w:t>
            </w:r>
          </w:p>
        </w:tc>
      </w:tr>
      <w:tr w:rsidR="00F143CF" w:rsidRPr="00596DBA" w14:paraId="3C5F4151"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C7DEECB"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Metric</w:t>
            </w:r>
          </w:p>
        </w:tc>
        <w:tc>
          <w:tcPr>
            <w:tcW w:w="5565" w:type="dxa"/>
            <w:shd w:val="clear" w:color="auto" w:fill="FFFFFF" w:themeFill="background1"/>
            <w:tcMar>
              <w:top w:w="15" w:type="dxa"/>
              <w:left w:w="68" w:type="dxa"/>
              <w:bottom w:w="0" w:type="dxa"/>
              <w:right w:w="68" w:type="dxa"/>
            </w:tcMar>
            <w:vAlign w:val="center"/>
            <w:hideMark/>
          </w:tcPr>
          <w:p w14:paraId="563EA57B" w14:textId="7B3E5E51" w:rsidR="00F143CF" w:rsidRPr="00596DBA" w:rsidRDefault="00F143CF" w:rsidP="00207A8F">
            <w:pPr>
              <w:jc w:val="center"/>
              <w:rPr>
                <w:rFonts w:eastAsia="宋体"/>
                <w:color w:val="000000" w:themeColor="text1"/>
                <w:sz w:val="36"/>
                <w:szCs w:val="36"/>
                <w:lang w:eastAsia="zh-CN"/>
              </w:rPr>
            </w:pPr>
            <w:r>
              <w:rPr>
                <w:color w:val="000000" w:themeColor="text1"/>
                <w:kern w:val="24"/>
                <w:sz w:val="18"/>
                <w:szCs w:val="18"/>
                <w:lang w:eastAsia="zh-CN"/>
              </w:rPr>
              <w:t>UPT</w:t>
            </w:r>
          </w:p>
        </w:tc>
      </w:tr>
      <w:tr w:rsidR="00F143CF" w:rsidRPr="00053D0A" w14:paraId="3861CC68"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2D598DE7"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TX/RX of PSCCH and PSSCH</w:t>
            </w:r>
          </w:p>
        </w:tc>
        <w:tc>
          <w:tcPr>
            <w:tcW w:w="5565" w:type="dxa"/>
            <w:shd w:val="clear" w:color="auto" w:fill="FFFFFF" w:themeFill="background1"/>
            <w:tcMar>
              <w:top w:w="15" w:type="dxa"/>
              <w:left w:w="68" w:type="dxa"/>
              <w:bottom w:w="0" w:type="dxa"/>
              <w:right w:w="68" w:type="dxa"/>
            </w:tcMar>
            <w:vAlign w:val="center"/>
            <w:hideMark/>
          </w:tcPr>
          <w:p w14:paraId="678A38B0" w14:textId="6D9564BC" w:rsidR="00F143CF" w:rsidRDefault="00F143CF" w:rsidP="00207A8F">
            <w:pPr>
              <w:jc w:val="center"/>
              <w:rPr>
                <w:color w:val="000000" w:themeColor="text1"/>
                <w:kern w:val="24"/>
                <w:sz w:val="18"/>
                <w:szCs w:val="18"/>
                <w:lang w:eastAsia="zh-CN"/>
              </w:rPr>
            </w:pPr>
            <w:r w:rsidRPr="00596DBA">
              <w:rPr>
                <w:color w:val="000000" w:themeColor="text1"/>
                <w:kern w:val="24"/>
                <w:sz w:val="18"/>
                <w:szCs w:val="18"/>
                <w:lang w:eastAsia="zh-CN"/>
              </w:rPr>
              <w:t>PS</w:t>
            </w:r>
            <w:r>
              <w:rPr>
                <w:color w:val="000000" w:themeColor="text1"/>
                <w:kern w:val="24"/>
                <w:sz w:val="18"/>
                <w:szCs w:val="18"/>
                <w:lang w:eastAsia="zh-CN"/>
              </w:rPr>
              <w:t>C</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5FA5A9B6" w14:textId="174663BB"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Case1: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716CA04D" w14:textId="6CE9B5A2"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Case2: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w:t>
            </w:r>
          </w:p>
          <w:p w14:paraId="2BF1173C" w14:textId="77777777" w:rsidR="00F143CF" w:rsidRDefault="00F143CF" w:rsidP="00F143CF">
            <w:pPr>
              <w:jc w:val="center"/>
              <w:rPr>
                <w:rFonts w:eastAsiaTheme="minorEastAsia"/>
                <w:color w:val="000000" w:themeColor="text1"/>
                <w:kern w:val="24"/>
                <w:sz w:val="18"/>
                <w:szCs w:val="18"/>
                <w:lang w:eastAsia="zh-CN"/>
              </w:rPr>
            </w:pPr>
            <w:r w:rsidRPr="00596DBA">
              <w:rPr>
                <w:color w:val="000000" w:themeColor="text1"/>
                <w:kern w:val="24"/>
                <w:sz w:val="18"/>
                <w:szCs w:val="18"/>
                <w:lang w:eastAsia="zh-CN"/>
              </w:rPr>
              <w:t>Case3: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6F4EAD78" w14:textId="4D6FB304" w:rsidR="00F143CF" w:rsidRPr="00F143CF" w:rsidRDefault="00F143CF" w:rsidP="00F143CF">
            <w:pPr>
              <w:jc w:val="center"/>
              <w:rPr>
                <w:rFonts w:eastAsiaTheme="minorEastAsia"/>
                <w:color w:val="000000" w:themeColor="text1"/>
                <w:kern w:val="24"/>
                <w:sz w:val="18"/>
                <w:szCs w:val="18"/>
                <w:lang w:eastAsia="zh-CN"/>
              </w:rPr>
            </w:pPr>
            <w:r w:rsidRPr="00596DBA">
              <w:rPr>
                <w:color w:val="000000" w:themeColor="text1"/>
                <w:kern w:val="24"/>
                <w:sz w:val="18"/>
                <w:szCs w:val="18"/>
                <w:lang w:eastAsia="zh-CN"/>
              </w:rPr>
              <w:t>Case</w:t>
            </w:r>
            <w:r>
              <w:rPr>
                <w:color w:val="000000" w:themeColor="text1"/>
                <w:kern w:val="24"/>
                <w:sz w:val="18"/>
                <w:szCs w:val="18"/>
                <w:lang w:eastAsia="zh-CN"/>
              </w:rPr>
              <w:t>4</w:t>
            </w:r>
            <w:r w:rsidRPr="00596DBA">
              <w:rPr>
                <w:color w:val="000000" w:themeColor="text1"/>
                <w:kern w:val="24"/>
                <w:sz w:val="18"/>
                <w:szCs w:val="18"/>
                <w:lang w:eastAsia="zh-CN"/>
              </w:rPr>
              <w:t>: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w:t>
            </w:r>
          </w:p>
        </w:tc>
      </w:tr>
    </w:tbl>
    <w:p w14:paraId="3F7C53F9" w14:textId="0D9B711F" w:rsidR="00F143CF" w:rsidRDefault="00F143CF" w:rsidP="00073A99">
      <w:pPr>
        <w:pStyle w:val="a0"/>
        <w:jc w:val="center"/>
        <w:rPr>
          <w:rFonts w:eastAsiaTheme="minorEastAsia"/>
          <w:b/>
          <w:bCs/>
          <w:lang w:eastAsia="zh-CN"/>
        </w:rPr>
      </w:pPr>
    </w:p>
    <w:p w14:paraId="43805B06" w14:textId="283B095D" w:rsidR="00C058F2" w:rsidRDefault="00C058F2" w:rsidP="00C058F2">
      <w:pPr>
        <w:pStyle w:val="a6"/>
        <w:keepNext/>
        <w:jc w:val="center"/>
      </w:pPr>
      <w:bookmarkStart w:id="96" w:name="_Ref132016241"/>
      <w:r>
        <w:t xml:space="preserve">Table </w:t>
      </w:r>
      <w:r w:rsidR="00F00003">
        <w:fldChar w:fldCharType="begin"/>
      </w:r>
      <w:r w:rsidR="00F00003">
        <w:instrText xml:space="preserve"> SEQ Table \* ARABIC </w:instrText>
      </w:r>
      <w:r w:rsidR="00F00003">
        <w:fldChar w:fldCharType="separate"/>
      </w:r>
      <w:r w:rsidR="006E0009">
        <w:rPr>
          <w:noProof/>
        </w:rPr>
        <w:t>5</w:t>
      </w:r>
      <w:r w:rsidR="00F00003">
        <w:rPr>
          <w:noProof/>
        </w:rPr>
        <w:fldChar w:fldCharType="end"/>
      </w:r>
      <w:bookmarkEnd w:id="96"/>
      <w:r>
        <w:t xml:space="preserve"> </w:t>
      </w:r>
      <w:r w:rsidRPr="00DB0DA2">
        <w:t>System evaluation parameters for beam/resource coordination</w:t>
      </w:r>
    </w:p>
    <w:tbl>
      <w:tblPr>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539"/>
        <w:gridCol w:w="5565"/>
      </w:tblGrid>
      <w:tr w:rsidR="00C058F2" w:rsidRPr="00596DBA" w14:paraId="4C9064C3" w14:textId="77777777" w:rsidTr="00207A8F">
        <w:trPr>
          <w:trHeight w:val="64"/>
        </w:trPr>
        <w:tc>
          <w:tcPr>
            <w:tcW w:w="3539" w:type="dxa"/>
            <w:shd w:val="clear" w:color="auto" w:fill="FFFFFF" w:themeFill="background1"/>
            <w:tcMar>
              <w:top w:w="15" w:type="dxa"/>
              <w:left w:w="68" w:type="dxa"/>
              <w:bottom w:w="0" w:type="dxa"/>
              <w:right w:w="68" w:type="dxa"/>
            </w:tcMar>
            <w:vAlign w:val="center"/>
            <w:hideMark/>
          </w:tcPr>
          <w:p w14:paraId="2E30C415" w14:textId="77777777" w:rsidR="00C058F2" w:rsidRPr="00596DBA" w:rsidRDefault="00C058F2" w:rsidP="00207A8F">
            <w:pPr>
              <w:jc w:val="center"/>
              <w:rPr>
                <w:rFonts w:eastAsia="宋体"/>
                <w:color w:val="000000" w:themeColor="text1"/>
                <w:sz w:val="20"/>
                <w:szCs w:val="36"/>
                <w:lang w:eastAsia="zh-CN"/>
              </w:rPr>
            </w:pPr>
            <w:r w:rsidRPr="00596DBA">
              <w:rPr>
                <w:rFonts w:eastAsia="MS PGothic"/>
                <w:b/>
                <w:bCs/>
                <w:color w:val="000000" w:themeColor="text1"/>
                <w:kern w:val="24"/>
                <w:sz w:val="20"/>
                <w:szCs w:val="18"/>
                <w:lang w:eastAsia="zh-CN"/>
              </w:rPr>
              <w:t>Parameter</w:t>
            </w:r>
          </w:p>
        </w:tc>
        <w:tc>
          <w:tcPr>
            <w:tcW w:w="5565" w:type="dxa"/>
            <w:shd w:val="clear" w:color="auto" w:fill="FFFFFF" w:themeFill="background1"/>
            <w:tcMar>
              <w:top w:w="15" w:type="dxa"/>
              <w:left w:w="68" w:type="dxa"/>
              <w:bottom w:w="0" w:type="dxa"/>
              <w:right w:w="68" w:type="dxa"/>
            </w:tcMar>
            <w:vAlign w:val="center"/>
            <w:hideMark/>
          </w:tcPr>
          <w:p w14:paraId="1FDF175F" w14:textId="77777777" w:rsidR="00C058F2" w:rsidRPr="00596DBA" w:rsidRDefault="00C058F2" w:rsidP="00207A8F">
            <w:pPr>
              <w:jc w:val="center"/>
              <w:rPr>
                <w:rFonts w:eastAsia="宋体"/>
                <w:b/>
                <w:color w:val="000000" w:themeColor="text1"/>
                <w:sz w:val="20"/>
                <w:szCs w:val="36"/>
                <w:lang w:eastAsia="zh-CN"/>
              </w:rPr>
            </w:pPr>
            <w:r w:rsidRPr="00596DBA">
              <w:rPr>
                <w:rFonts w:eastAsia="宋体"/>
                <w:b/>
                <w:color w:val="000000" w:themeColor="text1"/>
                <w:sz w:val="20"/>
                <w:szCs w:val="36"/>
                <w:lang w:eastAsia="zh-CN"/>
              </w:rPr>
              <w:t>Value</w:t>
            </w:r>
          </w:p>
        </w:tc>
      </w:tr>
      <w:tr w:rsidR="00C058F2" w:rsidRPr="00596DBA" w14:paraId="28A7204C" w14:textId="77777777" w:rsidTr="00207A8F">
        <w:trPr>
          <w:trHeight w:val="231"/>
        </w:trPr>
        <w:tc>
          <w:tcPr>
            <w:tcW w:w="3539" w:type="dxa"/>
            <w:shd w:val="clear" w:color="auto" w:fill="FFFFFF" w:themeFill="background1"/>
            <w:tcMar>
              <w:top w:w="15" w:type="dxa"/>
              <w:left w:w="68" w:type="dxa"/>
              <w:bottom w:w="0" w:type="dxa"/>
              <w:right w:w="68" w:type="dxa"/>
            </w:tcMar>
            <w:vAlign w:val="center"/>
          </w:tcPr>
          <w:p w14:paraId="5A767118" w14:textId="77777777" w:rsidR="00C058F2" w:rsidRPr="00596DBA" w:rsidRDefault="00C058F2" w:rsidP="00207A8F">
            <w:pPr>
              <w:jc w:val="center"/>
              <w:rPr>
                <w:rFonts w:eastAsia="MS PGothic"/>
                <w:b/>
                <w:bCs/>
                <w:color w:val="000000" w:themeColor="text1"/>
                <w:kern w:val="24"/>
                <w:sz w:val="18"/>
                <w:szCs w:val="18"/>
                <w:lang w:eastAsia="zh-CN"/>
              </w:rPr>
            </w:pPr>
            <w:r w:rsidRPr="00596DBA">
              <w:rPr>
                <w:b/>
                <w:bCs/>
                <w:color w:val="000000" w:themeColor="text1"/>
                <w:kern w:val="24"/>
                <w:sz w:val="18"/>
                <w:szCs w:val="18"/>
                <w:lang w:eastAsia="zh-CN"/>
              </w:rPr>
              <w:t>scenario</w:t>
            </w:r>
          </w:p>
        </w:tc>
        <w:tc>
          <w:tcPr>
            <w:tcW w:w="5565" w:type="dxa"/>
            <w:shd w:val="clear" w:color="auto" w:fill="FFFFFF" w:themeFill="background1"/>
            <w:tcMar>
              <w:top w:w="15" w:type="dxa"/>
              <w:left w:w="68" w:type="dxa"/>
              <w:bottom w:w="0" w:type="dxa"/>
              <w:right w:w="68" w:type="dxa"/>
            </w:tcMar>
            <w:vAlign w:val="center"/>
          </w:tcPr>
          <w:p w14:paraId="0CDD80E9" w14:textId="07017E40" w:rsidR="00C058F2" w:rsidRPr="00596DBA" w:rsidRDefault="00C058F2" w:rsidP="00207A8F">
            <w:pPr>
              <w:jc w:val="center"/>
              <w:rPr>
                <w:rFonts w:eastAsia="MS PGothic"/>
                <w:color w:val="000000" w:themeColor="text1"/>
                <w:kern w:val="24"/>
                <w:sz w:val="18"/>
                <w:szCs w:val="18"/>
                <w:lang w:eastAsia="zh-CN"/>
              </w:rPr>
            </w:pPr>
            <w:r w:rsidRPr="00596DBA">
              <w:rPr>
                <w:color w:val="000000" w:themeColor="text1"/>
                <w:kern w:val="24"/>
                <w:sz w:val="18"/>
                <w:szCs w:val="18"/>
                <w:lang w:eastAsia="zh-CN"/>
              </w:rPr>
              <w:t>Indoor office</w:t>
            </w:r>
            <w:r>
              <w:rPr>
                <w:color w:val="000000" w:themeColor="text1"/>
                <w:kern w:val="24"/>
                <w:sz w:val="18"/>
                <w:szCs w:val="18"/>
                <w:lang w:eastAsia="zh-CN"/>
              </w:rPr>
              <w:t xml:space="preserve"> with UE </w:t>
            </w:r>
            <w:r w:rsidR="003E4BFD" w:rsidRPr="005D1A8C">
              <w:rPr>
                <w:color w:val="000000" w:themeColor="text1"/>
                <w:kern w:val="24"/>
                <w:sz w:val="18"/>
                <w:szCs w:val="18"/>
                <w:lang w:eastAsia="zh-CN"/>
              </w:rPr>
              <w:t>cluster</w:t>
            </w:r>
            <w:r>
              <w:rPr>
                <w:color w:val="000000" w:themeColor="text1"/>
                <w:kern w:val="24"/>
                <w:sz w:val="18"/>
                <w:szCs w:val="18"/>
                <w:lang w:eastAsia="zh-CN"/>
              </w:rPr>
              <w:t xml:space="preserve"> scenario</w:t>
            </w:r>
            <w:r w:rsidR="003E4BFD">
              <w:rPr>
                <w:color w:val="000000" w:themeColor="text1"/>
                <w:kern w:val="24"/>
                <w:sz w:val="18"/>
                <w:szCs w:val="18"/>
                <w:lang w:eastAsia="zh-CN"/>
              </w:rPr>
              <w:t xml:space="preserve"> (as agreed for SLU) </w:t>
            </w:r>
          </w:p>
        </w:tc>
      </w:tr>
      <w:tr w:rsidR="00C058F2" w:rsidRPr="00596DBA" w14:paraId="582B2016"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2E8EB92F" w14:textId="77777777" w:rsidR="00C058F2" w:rsidRPr="00596DBA" w:rsidRDefault="00C058F2" w:rsidP="00207A8F">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 xml:space="preserve">Carrier frequency </w:t>
            </w:r>
          </w:p>
        </w:tc>
        <w:tc>
          <w:tcPr>
            <w:tcW w:w="5565" w:type="dxa"/>
            <w:shd w:val="clear" w:color="auto" w:fill="FFFFFF" w:themeFill="background1"/>
            <w:tcMar>
              <w:top w:w="15" w:type="dxa"/>
              <w:left w:w="68" w:type="dxa"/>
              <w:bottom w:w="0" w:type="dxa"/>
              <w:right w:w="68" w:type="dxa"/>
            </w:tcMar>
            <w:vAlign w:val="center"/>
            <w:hideMark/>
          </w:tcPr>
          <w:p w14:paraId="3463150B" w14:textId="77777777" w:rsidR="00C058F2" w:rsidRPr="00596DBA" w:rsidRDefault="00C058F2" w:rsidP="00207A8F">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30GHz</w:t>
            </w:r>
          </w:p>
        </w:tc>
      </w:tr>
      <w:tr w:rsidR="00C058F2" w:rsidRPr="00596DBA" w14:paraId="3812EDC1"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97AC4B6" w14:textId="77777777" w:rsidR="00C058F2" w:rsidRPr="00596DBA" w:rsidRDefault="00C058F2" w:rsidP="00207A8F">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Subcarrier spacing</w:t>
            </w:r>
          </w:p>
        </w:tc>
        <w:tc>
          <w:tcPr>
            <w:tcW w:w="5565" w:type="dxa"/>
            <w:shd w:val="clear" w:color="auto" w:fill="FFFFFF" w:themeFill="background1"/>
            <w:tcMar>
              <w:top w:w="15" w:type="dxa"/>
              <w:left w:w="68" w:type="dxa"/>
              <w:bottom w:w="0" w:type="dxa"/>
              <w:right w:w="68" w:type="dxa"/>
            </w:tcMar>
            <w:vAlign w:val="center"/>
            <w:hideMark/>
          </w:tcPr>
          <w:p w14:paraId="45D92FFE" w14:textId="77777777" w:rsidR="00C058F2" w:rsidRPr="00596DBA" w:rsidRDefault="00C058F2" w:rsidP="00207A8F">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120KHz</w:t>
            </w:r>
          </w:p>
        </w:tc>
      </w:tr>
      <w:tr w:rsidR="00C058F2" w:rsidRPr="00596DBA" w14:paraId="1B159B9A"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4937CDB8" w14:textId="77777777" w:rsidR="00C058F2" w:rsidRPr="00596DBA" w:rsidRDefault="00C058F2" w:rsidP="00207A8F">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Reference Signal Transmission Bandwidth</w:t>
            </w:r>
          </w:p>
        </w:tc>
        <w:tc>
          <w:tcPr>
            <w:tcW w:w="5565" w:type="dxa"/>
            <w:shd w:val="clear" w:color="auto" w:fill="FFFFFF" w:themeFill="background1"/>
            <w:tcMar>
              <w:top w:w="15" w:type="dxa"/>
              <w:left w:w="68" w:type="dxa"/>
              <w:bottom w:w="0" w:type="dxa"/>
              <w:right w:w="68" w:type="dxa"/>
            </w:tcMar>
            <w:vAlign w:val="center"/>
            <w:hideMark/>
          </w:tcPr>
          <w:p w14:paraId="7CDBE60E" w14:textId="77777777" w:rsidR="00C058F2" w:rsidRPr="00596DBA" w:rsidRDefault="00C058F2" w:rsidP="00207A8F">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100MHz</w:t>
            </w:r>
          </w:p>
        </w:tc>
      </w:tr>
      <w:tr w:rsidR="00C058F2" w:rsidRPr="00596DBA" w14:paraId="0E0EDA4F"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26FF27CE"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UE distribution</w:t>
            </w:r>
          </w:p>
        </w:tc>
        <w:tc>
          <w:tcPr>
            <w:tcW w:w="5565" w:type="dxa"/>
            <w:shd w:val="clear" w:color="auto" w:fill="FFFFFF" w:themeFill="background1"/>
            <w:tcMar>
              <w:top w:w="15" w:type="dxa"/>
              <w:left w:w="68" w:type="dxa"/>
              <w:bottom w:w="0" w:type="dxa"/>
              <w:right w:w="68" w:type="dxa"/>
            </w:tcMar>
            <w:vAlign w:val="center"/>
            <w:hideMark/>
          </w:tcPr>
          <w:p w14:paraId="25A6E0E8" w14:textId="5E261B24" w:rsidR="00C058F2" w:rsidRPr="00596DBA" w:rsidRDefault="003E4BFD" w:rsidP="00207A8F">
            <w:pPr>
              <w:jc w:val="center"/>
              <w:rPr>
                <w:rFonts w:eastAsia="宋体"/>
                <w:color w:val="000000" w:themeColor="text1"/>
                <w:sz w:val="36"/>
                <w:szCs w:val="36"/>
                <w:lang w:eastAsia="zh-CN"/>
              </w:rPr>
            </w:pPr>
            <w:r>
              <w:rPr>
                <w:color w:val="000000" w:themeColor="text1"/>
                <w:kern w:val="24"/>
                <w:sz w:val="18"/>
                <w:szCs w:val="18"/>
                <w:lang w:eastAsia="zh-CN"/>
              </w:rPr>
              <w:t xml:space="preserve">14 </w:t>
            </w:r>
            <w:r w:rsidRPr="005D1A8C">
              <w:rPr>
                <w:color w:val="000000" w:themeColor="text1"/>
                <w:kern w:val="24"/>
                <w:sz w:val="18"/>
                <w:szCs w:val="18"/>
                <w:lang w:eastAsia="zh-CN"/>
              </w:rPr>
              <w:t>clusters</w:t>
            </w:r>
          </w:p>
        </w:tc>
      </w:tr>
      <w:tr w:rsidR="00C058F2" w:rsidRPr="00596DBA" w14:paraId="120FA95C"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6AD9BAC0"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Beam number</w:t>
            </w:r>
          </w:p>
        </w:tc>
        <w:tc>
          <w:tcPr>
            <w:tcW w:w="5565" w:type="dxa"/>
            <w:shd w:val="clear" w:color="auto" w:fill="FFFFFF" w:themeFill="background1"/>
            <w:tcMar>
              <w:top w:w="15" w:type="dxa"/>
              <w:left w:w="68" w:type="dxa"/>
              <w:bottom w:w="0" w:type="dxa"/>
              <w:right w:w="68" w:type="dxa"/>
            </w:tcMar>
            <w:vAlign w:val="center"/>
            <w:hideMark/>
          </w:tcPr>
          <w:p w14:paraId="3DDE3E7A" w14:textId="77777777" w:rsidR="00C058F2" w:rsidRPr="00596DBA" w:rsidRDefault="00C058F2" w:rsidP="00207A8F">
            <w:pPr>
              <w:jc w:val="center"/>
              <w:rPr>
                <w:rFonts w:eastAsia="宋体"/>
                <w:color w:val="000000" w:themeColor="text1"/>
                <w:sz w:val="36"/>
                <w:szCs w:val="36"/>
                <w:lang w:eastAsia="zh-CN"/>
              </w:rPr>
            </w:pPr>
            <w:r w:rsidRPr="00596DBA">
              <w:rPr>
                <w:color w:val="000000" w:themeColor="text1"/>
                <w:kern w:val="24"/>
                <w:sz w:val="18"/>
                <w:szCs w:val="18"/>
                <w:lang w:eastAsia="zh-CN"/>
              </w:rPr>
              <w:t>8 TX beams and 8 RX beams</w:t>
            </w:r>
          </w:p>
        </w:tc>
      </w:tr>
      <w:tr w:rsidR="00C058F2" w:rsidRPr="00596DBA" w14:paraId="266B8FB9"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7DE0FC7E" w14:textId="77777777" w:rsidR="00C058F2" w:rsidRPr="00596DBA" w:rsidRDefault="00C058F2" w:rsidP="00207A8F">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Tx power</w:t>
            </w:r>
          </w:p>
        </w:tc>
        <w:tc>
          <w:tcPr>
            <w:tcW w:w="5565" w:type="dxa"/>
            <w:shd w:val="clear" w:color="auto" w:fill="FFFFFF" w:themeFill="background1"/>
            <w:tcMar>
              <w:top w:w="15" w:type="dxa"/>
              <w:left w:w="68" w:type="dxa"/>
              <w:bottom w:w="0" w:type="dxa"/>
              <w:right w:w="68" w:type="dxa"/>
            </w:tcMar>
            <w:vAlign w:val="center"/>
            <w:hideMark/>
          </w:tcPr>
          <w:p w14:paraId="3B437851" w14:textId="77777777" w:rsidR="00C058F2" w:rsidRPr="00596DBA" w:rsidRDefault="00C058F2" w:rsidP="00207A8F">
            <w:pPr>
              <w:jc w:val="center"/>
              <w:rPr>
                <w:rFonts w:eastAsia="宋体"/>
                <w:color w:val="000000" w:themeColor="text1"/>
                <w:sz w:val="36"/>
                <w:szCs w:val="36"/>
                <w:lang w:eastAsia="zh-CN"/>
              </w:rPr>
            </w:pPr>
            <w:r w:rsidRPr="00596DBA">
              <w:rPr>
                <w:rFonts w:eastAsia="Batang"/>
                <w:color w:val="000000" w:themeColor="text1"/>
                <w:kern w:val="24"/>
                <w:sz w:val="18"/>
                <w:szCs w:val="18"/>
                <w:lang w:val="en-GB" w:eastAsia="zh-CN"/>
              </w:rPr>
              <w:t>23 dBm (no power control)</w:t>
            </w:r>
          </w:p>
        </w:tc>
      </w:tr>
      <w:tr w:rsidR="00C058F2" w:rsidRPr="00596DBA" w14:paraId="65E116EC"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7756CF3"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Traffic model</w:t>
            </w:r>
          </w:p>
        </w:tc>
        <w:tc>
          <w:tcPr>
            <w:tcW w:w="5565" w:type="dxa"/>
            <w:shd w:val="clear" w:color="auto" w:fill="FFFFFF" w:themeFill="background1"/>
            <w:tcMar>
              <w:top w:w="15" w:type="dxa"/>
              <w:left w:w="68" w:type="dxa"/>
              <w:bottom w:w="0" w:type="dxa"/>
              <w:right w:w="68" w:type="dxa"/>
            </w:tcMar>
            <w:vAlign w:val="center"/>
            <w:hideMark/>
          </w:tcPr>
          <w:p w14:paraId="3EE1575B" w14:textId="77777777" w:rsidR="00C058F2" w:rsidRPr="00596DBA" w:rsidRDefault="00C058F2" w:rsidP="00207A8F">
            <w:pPr>
              <w:jc w:val="center"/>
              <w:rPr>
                <w:rFonts w:eastAsia="宋体"/>
                <w:color w:val="000000" w:themeColor="text1"/>
                <w:sz w:val="36"/>
                <w:szCs w:val="36"/>
                <w:lang w:eastAsia="zh-CN"/>
              </w:rPr>
            </w:pPr>
            <w:r>
              <w:rPr>
                <w:color w:val="000000" w:themeColor="text1"/>
                <w:kern w:val="24"/>
                <w:sz w:val="18"/>
                <w:szCs w:val="18"/>
                <w:lang w:eastAsia="zh-CN"/>
              </w:rPr>
              <w:t>FTP3 traffic model with packet size of 0.5M</w:t>
            </w:r>
          </w:p>
        </w:tc>
      </w:tr>
      <w:tr w:rsidR="00C058F2" w:rsidRPr="00596DBA" w14:paraId="7DF05074"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73945E9"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Resou</w:t>
            </w:r>
            <w:r>
              <w:rPr>
                <w:b/>
                <w:bCs/>
                <w:color w:val="000000" w:themeColor="text1"/>
                <w:kern w:val="24"/>
                <w:sz w:val="18"/>
                <w:szCs w:val="18"/>
                <w:lang w:eastAsia="zh-CN"/>
              </w:rPr>
              <w:t>r</w:t>
            </w:r>
            <w:r w:rsidRPr="00596DBA">
              <w:rPr>
                <w:b/>
                <w:bCs/>
                <w:color w:val="000000" w:themeColor="text1"/>
                <w:kern w:val="24"/>
                <w:sz w:val="18"/>
                <w:szCs w:val="18"/>
                <w:lang w:eastAsia="zh-CN"/>
              </w:rPr>
              <w:t>ce allocation</w:t>
            </w:r>
            <w:r>
              <w:rPr>
                <w:b/>
                <w:bCs/>
                <w:color w:val="000000" w:themeColor="text1"/>
                <w:kern w:val="24"/>
                <w:sz w:val="18"/>
                <w:szCs w:val="18"/>
                <w:lang w:eastAsia="zh-CN"/>
              </w:rPr>
              <w:t xml:space="preserve"> scheme</w:t>
            </w:r>
          </w:p>
        </w:tc>
        <w:tc>
          <w:tcPr>
            <w:tcW w:w="5565" w:type="dxa"/>
            <w:shd w:val="clear" w:color="auto" w:fill="FFFFFF" w:themeFill="background1"/>
            <w:tcMar>
              <w:top w:w="15" w:type="dxa"/>
              <w:left w:w="68" w:type="dxa"/>
              <w:bottom w:w="0" w:type="dxa"/>
              <w:right w:w="68" w:type="dxa"/>
            </w:tcMar>
            <w:vAlign w:val="center"/>
            <w:hideMark/>
          </w:tcPr>
          <w:p w14:paraId="3B3BBDE2" w14:textId="5AC16E23" w:rsidR="00C058F2" w:rsidRPr="00596DBA" w:rsidRDefault="00C058F2" w:rsidP="00207A8F">
            <w:pPr>
              <w:jc w:val="center"/>
              <w:rPr>
                <w:rFonts w:eastAsia="宋体"/>
                <w:color w:val="000000" w:themeColor="text1"/>
                <w:sz w:val="36"/>
                <w:szCs w:val="36"/>
                <w:lang w:eastAsia="zh-CN"/>
              </w:rPr>
            </w:pPr>
            <w:r w:rsidRPr="00596DBA">
              <w:rPr>
                <w:color w:val="000000" w:themeColor="text1"/>
                <w:kern w:val="24"/>
                <w:sz w:val="18"/>
                <w:szCs w:val="18"/>
                <w:lang w:eastAsia="zh-CN"/>
              </w:rPr>
              <w:t>Reserved based Scheme in R16</w:t>
            </w:r>
            <w:r>
              <w:rPr>
                <w:color w:val="000000" w:themeColor="text1"/>
                <w:kern w:val="24"/>
                <w:sz w:val="18"/>
                <w:szCs w:val="18"/>
                <w:lang w:eastAsia="zh-CN"/>
              </w:rPr>
              <w:t xml:space="preserve"> </w:t>
            </w:r>
          </w:p>
        </w:tc>
      </w:tr>
      <w:tr w:rsidR="00C058F2" w:rsidRPr="00596DBA" w14:paraId="74AF3B70"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74B6BAE" w14:textId="77777777" w:rsidR="00C058F2" w:rsidRPr="00596DBA" w:rsidRDefault="00C058F2" w:rsidP="00207A8F">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receiver noise figure</w:t>
            </w:r>
          </w:p>
        </w:tc>
        <w:tc>
          <w:tcPr>
            <w:tcW w:w="5565" w:type="dxa"/>
            <w:shd w:val="clear" w:color="auto" w:fill="FFFFFF" w:themeFill="background1"/>
            <w:tcMar>
              <w:top w:w="15" w:type="dxa"/>
              <w:left w:w="68" w:type="dxa"/>
              <w:bottom w:w="0" w:type="dxa"/>
              <w:right w:w="68" w:type="dxa"/>
            </w:tcMar>
            <w:vAlign w:val="center"/>
            <w:hideMark/>
          </w:tcPr>
          <w:p w14:paraId="736E974C" w14:textId="77777777" w:rsidR="00C058F2" w:rsidRPr="00596DBA" w:rsidRDefault="00C058F2" w:rsidP="00207A8F">
            <w:pPr>
              <w:jc w:val="center"/>
              <w:rPr>
                <w:rFonts w:eastAsia="宋体"/>
                <w:color w:val="000000" w:themeColor="text1"/>
                <w:sz w:val="36"/>
                <w:szCs w:val="36"/>
                <w:lang w:eastAsia="zh-CN"/>
              </w:rPr>
            </w:pPr>
            <w:r w:rsidRPr="00596DBA">
              <w:rPr>
                <w:color w:val="000000" w:themeColor="text1"/>
                <w:kern w:val="24"/>
                <w:sz w:val="18"/>
                <w:szCs w:val="18"/>
                <w:lang w:eastAsia="zh-CN"/>
              </w:rPr>
              <w:t>13dB</w:t>
            </w:r>
          </w:p>
        </w:tc>
      </w:tr>
      <w:tr w:rsidR="00C058F2" w:rsidRPr="00596DBA" w14:paraId="54419031"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1882935" w14:textId="77777777" w:rsidR="00C058F2" w:rsidRPr="00596DBA" w:rsidRDefault="00C058F2" w:rsidP="00207A8F">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speed</w:t>
            </w:r>
          </w:p>
        </w:tc>
        <w:tc>
          <w:tcPr>
            <w:tcW w:w="5565" w:type="dxa"/>
            <w:shd w:val="clear" w:color="auto" w:fill="FFFFFF" w:themeFill="background1"/>
            <w:tcMar>
              <w:top w:w="15" w:type="dxa"/>
              <w:left w:w="68" w:type="dxa"/>
              <w:bottom w:w="0" w:type="dxa"/>
              <w:right w:w="68" w:type="dxa"/>
            </w:tcMar>
            <w:vAlign w:val="center"/>
            <w:hideMark/>
          </w:tcPr>
          <w:p w14:paraId="5FA190EC" w14:textId="77777777" w:rsidR="00C058F2" w:rsidRPr="00596DBA" w:rsidRDefault="00C058F2" w:rsidP="00207A8F">
            <w:pPr>
              <w:jc w:val="center"/>
              <w:rPr>
                <w:rFonts w:eastAsia="宋体"/>
                <w:color w:val="000000" w:themeColor="text1"/>
                <w:sz w:val="36"/>
                <w:szCs w:val="36"/>
                <w:lang w:eastAsia="zh-CN"/>
              </w:rPr>
            </w:pPr>
            <w:r w:rsidRPr="00596DBA">
              <w:rPr>
                <w:color w:val="000000" w:themeColor="text1"/>
                <w:kern w:val="24"/>
                <w:sz w:val="18"/>
                <w:szCs w:val="18"/>
                <w:lang w:eastAsia="zh-CN"/>
              </w:rPr>
              <w:t>3km/h</w:t>
            </w:r>
          </w:p>
        </w:tc>
      </w:tr>
      <w:tr w:rsidR="00C058F2" w:rsidRPr="00596DBA" w14:paraId="32E60A23"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724580AA"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Receiver</w:t>
            </w:r>
          </w:p>
        </w:tc>
        <w:tc>
          <w:tcPr>
            <w:tcW w:w="5565" w:type="dxa"/>
            <w:shd w:val="clear" w:color="auto" w:fill="FFFFFF" w:themeFill="background1"/>
            <w:tcMar>
              <w:top w:w="15" w:type="dxa"/>
              <w:left w:w="68" w:type="dxa"/>
              <w:bottom w:w="0" w:type="dxa"/>
              <w:right w:w="68" w:type="dxa"/>
            </w:tcMar>
            <w:vAlign w:val="center"/>
            <w:hideMark/>
          </w:tcPr>
          <w:p w14:paraId="6F65E3EE" w14:textId="77777777" w:rsidR="00C058F2" w:rsidRPr="00596DBA" w:rsidRDefault="00C058F2" w:rsidP="00207A8F">
            <w:pPr>
              <w:jc w:val="center"/>
              <w:rPr>
                <w:rFonts w:eastAsia="宋体"/>
                <w:color w:val="000000" w:themeColor="text1"/>
                <w:sz w:val="36"/>
                <w:szCs w:val="36"/>
                <w:lang w:eastAsia="zh-CN"/>
              </w:rPr>
            </w:pPr>
            <w:r w:rsidRPr="00596DBA">
              <w:rPr>
                <w:color w:val="000000" w:themeColor="text1"/>
                <w:kern w:val="24"/>
                <w:sz w:val="18"/>
                <w:szCs w:val="18"/>
                <w:lang w:eastAsia="zh-CN"/>
              </w:rPr>
              <w:t>MMSE IRC</w:t>
            </w:r>
          </w:p>
        </w:tc>
      </w:tr>
      <w:tr w:rsidR="00C058F2" w:rsidRPr="00596DBA" w14:paraId="38C2BE25"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3E1FB11D"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lastRenderedPageBreak/>
              <w:t>Max rank</w:t>
            </w:r>
          </w:p>
        </w:tc>
        <w:tc>
          <w:tcPr>
            <w:tcW w:w="5565" w:type="dxa"/>
            <w:shd w:val="clear" w:color="auto" w:fill="FFFFFF" w:themeFill="background1"/>
            <w:tcMar>
              <w:top w:w="15" w:type="dxa"/>
              <w:left w:w="68" w:type="dxa"/>
              <w:bottom w:w="0" w:type="dxa"/>
              <w:right w:w="68" w:type="dxa"/>
            </w:tcMar>
            <w:vAlign w:val="center"/>
            <w:hideMark/>
          </w:tcPr>
          <w:p w14:paraId="60DA7B8D" w14:textId="77777777" w:rsidR="00C058F2" w:rsidRPr="00596DBA" w:rsidRDefault="00C058F2" w:rsidP="00207A8F">
            <w:pPr>
              <w:jc w:val="center"/>
              <w:rPr>
                <w:rFonts w:eastAsia="宋体"/>
                <w:color w:val="000000" w:themeColor="text1"/>
                <w:sz w:val="36"/>
                <w:szCs w:val="36"/>
                <w:lang w:eastAsia="zh-CN"/>
              </w:rPr>
            </w:pPr>
            <w:r>
              <w:rPr>
                <w:color w:val="000000" w:themeColor="text1"/>
                <w:kern w:val="24"/>
                <w:sz w:val="18"/>
                <w:szCs w:val="18"/>
                <w:lang w:eastAsia="zh-CN"/>
              </w:rPr>
              <w:t>2</w:t>
            </w:r>
          </w:p>
        </w:tc>
      </w:tr>
      <w:tr w:rsidR="00C058F2" w:rsidRPr="00596DBA" w14:paraId="65EB0441" w14:textId="77777777" w:rsidTr="00207A8F">
        <w:trPr>
          <w:trHeight w:val="231"/>
        </w:trPr>
        <w:tc>
          <w:tcPr>
            <w:tcW w:w="3539" w:type="dxa"/>
            <w:shd w:val="clear" w:color="auto" w:fill="FFFFFF" w:themeFill="background1"/>
            <w:tcMar>
              <w:top w:w="15" w:type="dxa"/>
              <w:left w:w="68" w:type="dxa"/>
              <w:bottom w:w="0" w:type="dxa"/>
              <w:right w:w="68" w:type="dxa"/>
            </w:tcMar>
            <w:vAlign w:val="center"/>
          </w:tcPr>
          <w:p w14:paraId="220556D4" w14:textId="77777777" w:rsidR="00C058F2" w:rsidRPr="0027740D" w:rsidRDefault="00C058F2" w:rsidP="00207A8F">
            <w:pPr>
              <w:jc w:val="center"/>
              <w:rPr>
                <w:rFonts w:eastAsiaTheme="minorEastAsia"/>
                <w:b/>
                <w:bCs/>
                <w:color w:val="000000" w:themeColor="text1"/>
                <w:kern w:val="24"/>
                <w:sz w:val="18"/>
                <w:szCs w:val="18"/>
                <w:lang w:eastAsia="zh-CN"/>
              </w:rPr>
            </w:pPr>
            <w:r>
              <w:rPr>
                <w:rFonts w:eastAsiaTheme="minorEastAsia" w:hint="eastAsia"/>
                <w:b/>
                <w:bCs/>
                <w:color w:val="000000" w:themeColor="text1"/>
                <w:kern w:val="24"/>
                <w:sz w:val="18"/>
                <w:szCs w:val="18"/>
                <w:lang w:eastAsia="zh-CN"/>
              </w:rPr>
              <w:t>L</w:t>
            </w:r>
            <w:r>
              <w:rPr>
                <w:rFonts w:eastAsiaTheme="minorEastAsia"/>
                <w:b/>
                <w:bCs/>
                <w:color w:val="000000" w:themeColor="text1"/>
                <w:kern w:val="24"/>
                <w:sz w:val="18"/>
                <w:szCs w:val="18"/>
                <w:lang w:eastAsia="zh-CN"/>
              </w:rPr>
              <w:t>ink adaption</w:t>
            </w:r>
          </w:p>
        </w:tc>
        <w:tc>
          <w:tcPr>
            <w:tcW w:w="5565" w:type="dxa"/>
            <w:shd w:val="clear" w:color="auto" w:fill="FFFFFF" w:themeFill="background1"/>
            <w:tcMar>
              <w:top w:w="15" w:type="dxa"/>
              <w:left w:w="68" w:type="dxa"/>
              <w:bottom w:w="0" w:type="dxa"/>
              <w:right w:w="68" w:type="dxa"/>
            </w:tcMar>
            <w:vAlign w:val="center"/>
          </w:tcPr>
          <w:p w14:paraId="41E0BE22" w14:textId="77777777" w:rsidR="00C058F2" w:rsidRPr="0027740D" w:rsidRDefault="00C058F2" w:rsidP="00207A8F">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A</w:t>
            </w:r>
            <w:r>
              <w:rPr>
                <w:rFonts w:eastAsiaTheme="minorEastAsia"/>
                <w:color w:val="000000" w:themeColor="text1"/>
                <w:kern w:val="24"/>
                <w:sz w:val="18"/>
                <w:szCs w:val="18"/>
                <w:lang w:eastAsia="zh-CN"/>
              </w:rPr>
              <w:t>daption MCS based on CSI feedback</w:t>
            </w:r>
          </w:p>
        </w:tc>
      </w:tr>
      <w:tr w:rsidR="00C058F2" w:rsidRPr="00596DBA" w14:paraId="550BCD34"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40F0CA8"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 xml:space="preserve">Sensing </w:t>
            </w:r>
            <w:r>
              <w:rPr>
                <w:b/>
                <w:bCs/>
                <w:color w:val="000000" w:themeColor="text1"/>
                <w:kern w:val="24"/>
                <w:sz w:val="18"/>
                <w:szCs w:val="18"/>
                <w:lang w:eastAsia="zh-CN"/>
              </w:rPr>
              <w:t xml:space="preserve">initial </w:t>
            </w:r>
            <w:r w:rsidRPr="00596DBA">
              <w:rPr>
                <w:b/>
                <w:bCs/>
                <w:color w:val="000000" w:themeColor="text1"/>
                <w:kern w:val="24"/>
                <w:sz w:val="18"/>
                <w:szCs w:val="18"/>
                <w:lang w:eastAsia="zh-CN"/>
              </w:rPr>
              <w:t>RSRP threshold</w:t>
            </w:r>
          </w:p>
        </w:tc>
        <w:tc>
          <w:tcPr>
            <w:tcW w:w="5565" w:type="dxa"/>
            <w:shd w:val="clear" w:color="auto" w:fill="FFFFFF" w:themeFill="background1"/>
            <w:tcMar>
              <w:top w:w="15" w:type="dxa"/>
              <w:left w:w="68" w:type="dxa"/>
              <w:bottom w:w="0" w:type="dxa"/>
              <w:right w:w="68" w:type="dxa"/>
            </w:tcMar>
            <w:vAlign w:val="center"/>
            <w:hideMark/>
          </w:tcPr>
          <w:p w14:paraId="506530BE" w14:textId="77777777" w:rsidR="00C058F2" w:rsidRPr="00596DBA" w:rsidRDefault="00C058F2" w:rsidP="00207A8F">
            <w:pPr>
              <w:jc w:val="center"/>
              <w:rPr>
                <w:rFonts w:eastAsia="宋体"/>
                <w:color w:val="000000" w:themeColor="text1"/>
                <w:sz w:val="36"/>
                <w:szCs w:val="36"/>
                <w:lang w:eastAsia="zh-CN"/>
              </w:rPr>
            </w:pPr>
            <w:r w:rsidRPr="00596DBA">
              <w:rPr>
                <w:color w:val="000000" w:themeColor="text1"/>
                <w:kern w:val="24"/>
                <w:sz w:val="18"/>
                <w:szCs w:val="18"/>
                <w:lang w:eastAsia="zh-CN"/>
              </w:rPr>
              <w:t>-</w:t>
            </w:r>
            <w:r>
              <w:rPr>
                <w:color w:val="000000" w:themeColor="text1"/>
                <w:kern w:val="24"/>
                <w:sz w:val="18"/>
                <w:szCs w:val="18"/>
                <w:lang w:eastAsia="zh-CN"/>
              </w:rPr>
              <w:t>11</w:t>
            </w:r>
            <w:r w:rsidRPr="00596DBA">
              <w:rPr>
                <w:color w:val="000000" w:themeColor="text1"/>
                <w:kern w:val="24"/>
                <w:sz w:val="18"/>
                <w:szCs w:val="18"/>
                <w:lang w:eastAsia="zh-CN"/>
              </w:rPr>
              <w:t>0dB</w:t>
            </w:r>
          </w:p>
        </w:tc>
      </w:tr>
      <w:tr w:rsidR="00C058F2" w:rsidRPr="00596DBA" w14:paraId="6EEEEDE5"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40CC181C"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Metric</w:t>
            </w:r>
          </w:p>
        </w:tc>
        <w:tc>
          <w:tcPr>
            <w:tcW w:w="5565" w:type="dxa"/>
            <w:shd w:val="clear" w:color="auto" w:fill="FFFFFF" w:themeFill="background1"/>
            <w:tcMar>
              <w:top w:w="15" w:type="dxa"/>
              <w:left w:w="68" w:type="dxa"/>
              <w:bottom w:w="0" w:type="dxa"/>
              <w:right w:w="68" w:type="dxa"/>
            </w:tcMar>
            <w:vAlign w:val="center"/>
            <w:hideMark/>
          </w:tcPr>
          <w:p w14:paraId="70C5CA4D" w14:textId="77777777" w:rsidR="00C058F2" w:rsidRPr="00596DBA" w:rsidRDefault="00C058F2" w:rsidP="00207A8F">
            <w:pPr>
              <w:jc w:val="center"/>
              <w:rPr>
                <w:rFonts w:eastAsia="宋体"/>
                <w:color w:val="000000" w:themeColor="text1"/>
                <w:sz w:val="36"/>
                <w:szCs w:val="36"/>
                <w:lang w:eastAsia="zh-CN"/>
              </w:rPr>
            </w:pPr>
            <w:r>
              <w:rPr>
                <w:color w:val="000000" w:themeColor="text1"/>
                <w:kern w:val="24"/>
                <w:sz w:val="18"/>
                <w:szCs w:val="18"/>
                <w:lang w:eastAsia="zh-CN"/>
              </w:rPr>
              <w:t>UPT</w:t>
            </w:r>
          </w:p>
        </w:tc>
      </w:tr>
      <w:tr w:rsidR="00C058F2" w:rsidRPr="00053D0A" w14:paraId="0B51A875"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5F296931"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TX/RX of PSCCH and PSSCH</w:t>
            </w:r>
          </w:p>
        </w:tc>
        <w:tc>
          <w:tcPr>
            <w:tcW w:w="5565" w:type="dxa"/>
            <w:shd w:val="clear" w:color="auto" w:fill="FFFFFF" w:themeFill="background1"/>
            <w:tcMar>
              <w:top w:w="15" w:type="dxa"/>
              <w:left w:w="68" w:type="dxa"/>
              <w:bottom w:w="0" w:type="dxa"/>
              <w:right w:w="68" w:type="dxa"/>
            </w:tcMar>
            <w:vAlign w:val="center"/>
            <w:hideMark/>
          </w:tcPr>
          <w:p w14:paraId="52B57882" w14:textId="76EC0D04" w:rsidR="00C058F2" w:rsidRPr="00596DBA" w:rsidRDefault="00C058F2" w:rsidP="00207A8F">
            <w:pPr>
              <w:jc w:val="center"/>
              <w:rPr>
                <w:rFonts w:eastAsia="宋体"/>
                <w:color w:val="000000" w:themeColor="text1"/>
                <w:sz w:val="36"/>
                <w:szCs w:val="36"/>
                <w:lang w:eastAsia="zh-CN"/>
              </w:rPr>
            </w:pPr>
            <w:r w:rsidRPr="00596DBA">
              <w:rPr>
                <w:color w:val="000000" w:themeColor="text1"/>
                <w:kern w:val="24"/>
                <w:sz w:val="18"/>
                <w:szCs w:val="18"/>
                <w:lang w:eastAsia="zh-CN"/>
              </w:rPr>
              <w:t>PSCCH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33DB9E38" w14:textId="2AEDACF6" w:rsidR="00C058F2" w:rsidRPr="00596DBA" w:rsidRDefault="00C058F2" w:rsidP="00207A8F">
            <w:pPr>
              <w:jc w:val="center"/>
              <w:rPr>
                <w:rFonts w:eastAsia="宋体"/>
                <w:color w:val="000000" w:themeColor="text1"/>
                <w:sz w:val="36"/>
                <w:szCs w:val="36"/>
                <w:lang w:eastAsia="zh-CN"/>
              </w:rPr>
            </w:pPr>
          </w:p>
        </w:tc>
      </w:tr>
    </w:tbl>
    <w:p w14:paraId="1F4F6271" w14:textId="77777777" w:rsidR="00C058F2" w:rsidRPr="00C058F2" w:rsidRDefault="00C058F2" w:rsidP="00073A99">
      <w:pPr>
        <w:pStyle w:val="a0"/>
        <w:jc w:val="center"/>
        <w:rPr>
          <w:rFonts w:eastAsiaTheme="minorEastAsia"/>
          <w:b/>
          <w:bCs/>
          <w:lang w:eastAsia="zh-CN"/>
        </w:rPr>
      </w:pPr>
    </w:p>
    <w:sectPr w:rsidR="00C058F2" w:rsidRPr="00C058F2" w:rsidSect="00511792">
      <w:footerReference w:type="default" r:id="rId20"/>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8225" w16cex:dateUtc="2023-08-09T13:22:00Z"/>
  <w16cex:commentExtensible w16cex:durableId="287F8A28" w16cex:dateUtc="2023-08-10T08:09:00Z"/>
  <w16cex:commentExtensible w16cex:durableId="287E849C" w16cex:dateUtc="2023-08-09T13:33:00Z"/>
  <w16cex:commentExtensible w16cex:durableId="287F8F3C" w16cex:dateUtc="2023-08-10T08:30:00Z"/>
  <w16cex:commentExtensible w16cex:durableId="287E87F2" w16cex:dateUtc="2023-08-09T13:47:00Z"/>
  <w16cex:commentExtensible w16cex:durableId="287F8C4A" w16cex:dateUtc="2023-08-10T0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C3BB1" w14:textId="77777777" w:rsidR="00F00003" w:rsidRDefault="00F00003">
      <w:r>
        <w:separator/>
      </w:r>
    </w:p>
  </w:endnote>
  <w:endnote w:type="continuationSeparator" w:id="0">
    <w:p w14:paraId="5F0FCD21" w14:textId="77777777" w:rsidR="00F00003" w:rsidRDefault="00F00003">
      <w:r>
        <w:continuationSeparator/>
      </w:r>
    </w:p>
  </w:endnote>
  <w:endnote w:type="continuationNotice" w:id="1">
    <w:p w14:paraId="55442DA9" w14:textId="77777777" w:rsidR="00F00003" w:rsidRDefault="00F00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B2121A" w:rsidRPr="00E7456F" w:rsidRDefault="00B2121A"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04B1C" w14:textId="77777777" w:rsidR="00F00003" w:rsidRDefault="00F00003">
      <w:r>
        <w:separator/>
      </w:r>
    </w:p>
  </w:footnote>
  <w:footnote w:type="continuationSeparator" w:id="0">
    <w:p w14:paraId="13A08D56" w14:textId="77777777" w:rsidR="00F00003" w:rsidRDefault="00F00003">
      <w:r>
        <w:continuationSeparator/>
      </w:r>
    </w:p>
  </w:footnote>
  <w:footnote w:type="continuationNotice" w:id="1">
    <w:p w14:paraId="67800DBE" w14:textId="77777777" w:rsidR="00F00003" w:rsidRDefault="00F000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07E1C35"/>
    <w:multiLevelType w:val="hybridMultilevel"/>
    <w:tmpl w:val="BA9C6648"/>
    <w:lvl w:ilvl="0" w:tplc="4970D6DE">
      <w:start w:val="1"/>
      <w:numFmt w:val="bullet"/>
      <w:lvlText w:val="•"/>
      <w:lvlJc w:val="left"/>
      <w:pPr>
        <w:tabs>
          <w:tab w:val="num" w:pos="720"/>
        </w:tabs>
        <w:ind w:left="720" w:hanging="360"/>
      </w:pPr>
      <w:rPr>
        <w:rFonts w:ascii="Arial" w:hAnsi="Arial" w:hint="default"/>
      </w:rPr>
    </w:lvl>
    <w:lvl w:ilvl="1" w:tplc="BB809B82" w:tentative="1">
      <w:start w:val="1"/>
      <w:numFmt w:val="bullet"/>
      <w:lvlText w:val="•"/>
      <w:lvlJc w:val="left"/>
      <w:pPr>
        <w:tabs>
          <w:tab w:val="num" w:pos="1440"/>
        </w:tabs>
        <w:ind w:left="1440" w:hanging="360"/>
      </w:pPr>
      <w:rPr>
        <w:rFonts w:ascii="Arial" w:hAnsi="Arial" w:hint="default"/>
      </w:rPr>
    </w:lvl>
    <w:lvl w:ilvl="2" w:tplc="428C7C74" w:tentative="1">
      <w:start w:val="1"/>
      <w:numFmt w:val="bullet"/>
      <w:lvlText w:val="•"/>
      <w:lvlJc w:val="left"/>
      <w:pPr>
        <w:tabs>
          <w:tab w:val="num" w:pos="2160"/>
        </w:tabs>
        <w:ind w:left="2160" w:hanging="360"/>
      </w:pPr>
      <w:rPr>
        <w:rFonts w:ascii="Arial" w:hAnsi="Arial" w:hint="default"/>
      </w:rPr>
    </w:lvl>
    <w:lvl w:ilvl="3" w:tplc="E6DABC90" w:tentative="1">
      <w:start w:val="1"/>
      <w:numFmt w:val="bullet"/>
      <w:lvlText w:val="•"/>
      <w:lvlJc w:val="left"/>
      <w:pPr>
        <w:tabs>
          <w:tab w:val="num" w:pos="2880"/>
        </w:tabs>
        <w:ind w:left="2880" w:hanging="360"/>
      </w:pPr>
      <w:rPr>
        <w:rFonts w:ascii="Arial" w:hAnsi="Arial" w:hint="default"/>
      </w:rPr>
    </w:lvl>
    <w:lvl w:ilvl="4" w:tplc="82DC9482" w:tentative="1">
      <w:start w:val="1"/>
      <w:numFmt w:val="bullet"/>
      <w:lvlText w:val="•"/>
      <w:lvlJc w:val="left"/>
      <w:pPr>
        <w:tabs>
          <w:tab w:val="num" w:pos="3600"/>
        </w:tabs>
        <w:ind w:left="3600" w:hanging="360"/>
      </w:pPr>
      <w:rPr>
        <w:rFonts w:ascii="Arial" w:hAnsi="Arial" w:hint="default"/>
      </w:rPr>
    </w:lvl>
    <w:lvl w:ilvl="5" w:tplc="C77EDB7A" w:tentative="1">
      <w:start w:val="1"/>
      <w:numFmt w:val="bullet"/>
      <w:lvlText w:val="•"/>
      <w:lvlJc w:val="left"/>
      <w:pPr>
        <w:tabs>
          <w:tab w:val="num" w:pos="4320"/>
        </w:tabs>
        <w:ind w:left="4320" w:hanging="360"/>
      </w:pPr>
      <w:rPr>
        <w:rFonts w:ascii="Arial" w:hAnsi="Arial" w:hint="default"/>
      </w:rPr>
    </w:lvl>
    <w:lvl w:ilvl="6" w:tplc="75863B80" w:tentative="1">
      <w:start w:val="1"/>
      <w:numFmt w:val="bullet"/>
      <w:lvlText w:val="•"/>
      <w:lvlJc w:val="left"/>
      <w:pPr>
        <w:tabs>
          <w:tab w:val="num" w:pos="5040"/>
        </w:tabs>
        <w:ind w:left="5040" w:hanging="360"/>
      </w:pPr>
      <w:rPr>
        <w:rFonts w:ascii="Arial" w:hAnsi="Arial" w:hint="default"/>
      </w:rPr>
    </w:lvl>
    <w:lvl w:ilvl="7" w:tplc="0A40A140" w:tentative="1">
      <w:start w:val="1"/>
      <w:numFmt w:val="bullet"/>
      <w:lvlText w:val="•"/>
      <w:lvlJc w:val="left"/>
      <w:pPr>
        <w:tabs>
          <w:tab w:val="num" w:pos="5760"/>
        </w:tabs>
        <w:ind w:left="5760" w:hanging="360"/>
      </w:pPr>
      <w:rPr>
        <w:rFonts w:ascii="Arial" w:hAnsi="Arial" w:hint="default"/>
      </w:rPr>
    </w:lvl>
    <w:lvl w:ilvl="8" w:tplc="860AB7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AE2FE2"/>
    <w:multiLevelType w:val="hybridMultilevel"/>
    <w:tmpl w:val="66647BE4"/>
    <w:lvl w:ilvl="0" w:tplc="73089646">
      <w:start w:val="1"/>
      <w:numFmt w:val="bullet"/>
      <w:lvlText w:val="•"/>
      <w:lvlJc w:val="left"/>
      <w:pPr>
        <w:tabs>
          <w:tab w:val="num" w:pos="360"/>
        </w:tabs>
        <w:ind w:left="360" w:hanging="360"/>
      </w:pPr>
      <w:rPr>
        <w:rFonts w:ascii="Arial" w:hAnsi="Arial" w:hint="default"/>
      </w:rPr>
    </w:lvl>
    <w:lvl w:ilvl="1" w:tplc="8C901C46">
      <w:numFmt w:val="bullet"/>
      <w:lvlText w:val="•"/>
      <w:lvlJc w:val="left"/>
      <w:pPr>
        <w:tabs>
          <w:tab w:val="num" w:pos="1080"/>
        </w:tabs>
        <w:ind w:left="1080" w:hanging="360"/>
      </w:pPr>
      <w:rPr>
        <w:rFonts w:ascii="Arial" w:hAnsi="Arial" w:hint="default"/>
      </w:rPr>
    </w:lvl>
    <w:lvl w:ilvl="2" w:tplc="08E46140" w:tentative="1">
      <w:start w:val="1"/>
      <w:numFmt w:val="bullet"/>
      <w:lvlText w:val="•"/>
      <w:lvlJc w:val="left"/>
      <w:pPr>
        <w:tabs>
          <w:tab w:val="num" w:pos="1800"/>
        </w:tabs>
        <w:ind w:left="1800" w:hanging="360"/>
      </w:pPr>
      <w:rPr>
        <w:rFonts w:ascii="Arial" w:hAnsi="Arial" w:hint="default"/>
      </w:rPr>
    </w:lvl>
    <w:lvl w:ilvl="3" w:tplc="6BE497C8" w:tentative="1">
      <w:start w:val="1"/>
      <w:numFmt w:val="bullet"/>
      <w:lvlText w:val="•"/>
      <w:lvlJc w:val="left"/>
      <w:pPr>
        <w:tabs>
          <w:tab w:val="num" w:pos="2520"/>
        </w:tabs>
        <w:ind w:left="2520" w:hanging="360"/>
      </w:pPr>
      <w:rPr>
        <w:rFonts w:ascii="Arial" w:hAnsi="Arial" w:hint="default"/>
      </w:rPr>
    </w:lvl>
    <w:lvl w:ilvl="4" w:tplc="536823E2" w:tentative="1">
      <w:start w:val="1"/>
      <w:numFmt w:val="bullet"/>
      <w:lvlText w:val="•"/>
      <w:lvlJc w:val="left"/>
      <w:pPr>
        <w:tabs>
          <w:tab w:val="num" w:pos="3240"/>
        </w:tabs>
        <w:ind w:left="3240" w:hanging="360"/>
      </w:pPr>
      <w:rPr>
        <w:rFonts w:ascii="Arial" w:hAnsi="Arial" w:hint="default"/>
      </w:rPr>
    </w:lvl>
    <w:lvl w:ilvl="5" w:tplc="FF306A7E" w:tentative="1">
      <w:start w:val="1"/>
      <w:numFmt w:val="bullet"/>
      <w:lvlText w:val="•"/>
      <w:lvlJc w:val="left"/>
      <w:pPr>
        <w:tabs>
          <w:tab w:val="num" w:pos="3960"/>
        </w:tabs>
        <w:ind w:left="3960" w:hanging="360"/>
      </w:pPr>
      <w:rPr>
        <w:rFonts w:ascii="Arial" w:hAnsi="Arial" w:hint="default"/>
      </w:rPr>
    </w:lvl>
    <w:lvl w:ilvl="6" w:tplc="C4904978" w:tentative="1">
      <w:start w:val="1"/>
      <w:numFmt w:val="bullet"/>
      <w:lvlText w:val="•"/>
      <w:lvlJc w:val="left"/>
      <w:pPr>
        <w:tabs>
          <w:tab w:val="num" w:pos="4680"/>
        </w:tabs>
        <w:ind w:left="4680" w:hanging="360"/>
      </w:pPr>
      <w:rPr>
        <w:rFonts w:ascii="Arial" w:hAnsi="Arial" w:hint="default"/>
      </w:rPr>
    </w:lvl>
    <w:lvl w:ilvl="7" w:tplc="E3A6E0FC" w:tentative="1">
      <w:start w:val="1"/>
      <w:numFmt w:val="bullet"/>
      <w:lvlText w:val="•"/>
      <w:lvlJc w:val="left"/>
      <w:pPr>
        <w:tabs>
          <w:tab w:val="num" w:pos="5400"/>
        </w:tabs>
        <w:ind w:left="5400" w:hanging="360"/>
      </w:pPr>
      <w:rPr>
        <w:rFonts w:ascii="Arial" w:hAnsi="Arial" w:hint="default"/>
      </w:rPr>
    </w:lvl>
    <w:lvl w:ilvl="8" w:tplc="D4D2009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6B5F7C"/>
    <w:multiLevelType w:val="hybridMultilevel"/>
    <w:tmpl w:val="AA7CDD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1BAA"/>
    <w:multiLevelType w:val="hybridMultilevel"/>
    <w:tmpl w:val="FF3C57B4"/>
    <w:lvl w:ilvl="0" w:tplc="EF484A38">
      <w:start w:val="1"/>
      <w:numFmt w:val="bullet"/>
      <w:lvlText w:val=""/>
      <w:lvlJc w:val="left"/>
      <w:pPr>
        <w:tabs>
          <w:tab w:val="num" w:pos="720"/>
        </w:tabs>
        <w:ind w:left="720" w:hanging="360"/>
      </w:pPr>
      <w:rPr>
        <w:rFonts w:ascii="Wingdings" w:hAnsi="Wingdings" w:hint="default"/>
      </w:rPr>
    </w:lvl>
    <w:lvl w:ilvl="1" w:tplc="C7385E46">
      <w:numFmt w:val="bullet"/>
      <w:lvlText w:val="–"/>
      <w:lvlJc w:val="left"/>
      <w:pPr>
        <w:tabs>
          <w:tab w:val="num" w:pos="1440"/>
        </w:tabs>
        <w:ind w:left="1440" w:hanging="360"/>
      </w:pPr>
      <w:rPr>
        <w:rFonts w:ascii="宋体" w:hAnsi="宋体" w:hint="default"/>
      </w:rPr>
    </w:lvl>
    <w:lvl w:ilvl="2" w:tplc="1E14646A" w:tentative="1">
      <w:start w:val="1"/>
      <w:numFmt w:val="bullet"/>
      <w:lvlText w:val=""/>
      <w:lvlJc w:val="left"/>
      <w:pPr>
        <w:tabs>
          <w:tab w:val="num" w:pos="2160"/>
        </w:tabs>
        <w:ind w:left="2160" w:hanging="360"/>
      </w:pPr>
      <w:rPr>
        <w:rFonts w:ascii="Wingdings" w:hAnsi="Wingdings" w:hint="default"/>
      </w:rPr>
    </w:lvl>
    <w:lvl w:ilvl="3" w:tplc="D326E534" w:tentative="1">
      <w:start w:val="1"/>
      <w:numFmt w:val="bullet"/>
      <w:lvlText w:val=""/>
      <w:lvlJc w:val="left"/>
      <w:pPr>
        <w:tabs>
          <w:tab w:val="num" w:pos="2880"/>
        </w:tabs>
        <w:ind w:left="2880" w:hanging="360"/>
      </w:pPr>
      <w:rPr>
        <w:rFonts w:ascii="Wingdings" w:hAnsi="Wingdings" w:hint="default"/>
      </w:rPr>
    </w:lvl>
    <w:lvl w:ilvl="4" w:tplc="7D664400" w:tentative="1">
      <w:start w:val="1"/>
      <w:numFmt w:val="bullet"/>
      <w:lvlText w:val=""/>
      <w:lvlJc w:val="left"/>
      <w:pPr>
        <w:tabs>
          <w:tab w:val="num" w:pos="3600"/>
        </w:tabs>
        <w:ind w:left="3600" w:hanging="360"/>
      </w:pPr>
      <w:rPr>
        <w:rFonts w:ascii="Wingdings" w:hAnsi="Wingdings" w:hint="default"/>
      </w:rPr>
    </w:lvl>
    <w:lvl w:ilvl="5" w:tplc="3612A1B6" w:tentative="1">
      <w:start w:val="1"/>
      <w:numFmt w:val="bullet"/>
      <w:lvlText w:val=""/>
      <w:lvlJc w:val="left"/>
      <w:pPr>
        <w:tabs>
          <w:tab w:val="num" w:pos="4320"/>
        </w:tabs>
        <w:ind w:left="4320" w:hanging="360"/>
      </w:pPr>
      <w:rPr>
        <w:rFonts w:ascii="Wingdings" w:hAnsi="Wingdings" w:hint="default"/>
      </w:rPr>
    </w:lvl>
    <w:lvl w:ilvl="6" w:tplc="5CFA55E8" w:tentative="1">
      <w:start w:val="1"/>
      <w:numFmt w:val="bullet"/>
      <w:lvlText w:val=""/>
      <w:lvlJc w:val="left"/>
      <w:pPr>
        <w:tabs>
          <w:tab w:val="num" w:pos="5040"/>
        </w:tabs>
        <w:ind w:left="5040" w:hanging="360"/>
      </w:pPr>
      <w:rPr>
        <w:rFonts w:ascii="Wingdings" w:hAnsi="Wingdings" w:hint="default"/>
      </w:rPr>
    </w:lvl>
    <w:lvl w:ilvl="7" w:tplc="0BDAEC08" w:tentative="1">
      <w:start w:val="1"/>
      <w:numFmt w:val="bullet"/>
      <w:lvlText w:val=""/>
      <w:lvlJc w:val="left"/>
      <w:pPr>
        <w:tabs>
          <w:tab w:val="num" w:pos="5760"/>
        </w:tabs>
        <w:ind w:left="5760" w:hanging="360"/>
      </w:pPr>
      <w:rPr>
        <w:rFonts w:ascii="Wingdings" w:hAnsi="Wingdings" w:hint="default"/>
      </w:rPr>
    </w:lvl>
    <w:lvl w:ilvl="8" w:tplc="A380DAA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00B9C"/>
    <w:multiLevelType w:val="multilevel"/>
    <w:tmpl w:val="42448E8A"/>
    <w:lvl w:ilvl="0">
      <w:start w:val="1"/>
      <w:numFmt w:val="decimal"/>
      <w:lvlText w:val="%1."/>
      <w:lvlJc w:val="left"/>
      <w:pPr>
        <w:tabs>
          <w:tab w:val="num" w:pos="425"/>
        </w:tabs>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30"/>
      <w:lvlText w:val="2.%2."/>
      <w:lvlJc w:val="left"/>
      <w:pPr>
        <w:tabs>
          <w:tab w:val="num" w:pos="567"/>
        </w:tabs>
        <w:ind w:left="567" w:hanging="567"/>
      </w:pPr>
      <w:rPr>
        <w:rFonts w:hint="eastAsia"/>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6822343"/>
    <w:multiLevelType w:val="hybridMultilevel"/>
    <w:tmpl w:val="124EAE4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7E1615"/>
    <w:multiLevelType w:val="hybridMultilevel"/>
    <w:tmpl w:val="A142FDB2"/>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2F55A4"/>
    <w:multiLevelType w:val="hybridMultilevel"/>
    <w:tmpl w:val="7F7AD43A"/>
    <w:lvl w:ilvl="0" w:tplc="53A0A336">
      <w:start w:val="1"/>
      <w:numFmt w:val="bullet"/>
      <w:lvlText w:val="•"/>
      <w:lvlJc w:val="left"/>
      <w:pPr>
        <w:tabs>
          <w:tab w:val="num" w:pos="720"/>
        </w:tabs>
        <w:ind w:left="720" w:hanging="360"/>
      </w:pPr>
      <w:rPr>
        <w:rFonts w:ascii="Arial" w:hAnsi="Arial" w:hint="default"/>
      </w:rPr>
    </w:lvl>
    <w:lvl w:ilvl="1" w:tplc="EBFA9C7E" w:tentative="1">
      <w:start w:val="1"/>
      <w:numFmt w:val="bullet"/>
      <w:lvlText w:val="•"/>
      <w:lvlJc w:val="left"/>
      <w:pPr>
        <w:tabs>
          <w:tab w:val="num" w:pos="1440"/>
        </w:tabs>
        <w:ind w:left="1440" w:hanging="360"/>
      </w:pPr>
      <w:rPr>
        <w:rFonts w:ascii="Arial" w:hAnsi="Arial" w:hint="default"/>
      </w:rPr>
    </w:lvl>
    <w:lvl w:ilvl="2" w:tplc="F43E8CAE" w:tentative="1">
      <w:start w:val="1"/>
      <w:numFmt w:val="bullet"/>
      <w:lvlText w:val="•"/>
      <w:lvlJc w:val="left"/>
      <w:pPr>
        <w:tabs>
          <w:tab w:val="num" w:pos="2160"/>
        </w:tabs>
        <w:ind w:left="2160" w:hanging="360"/>
      </w:pPr>
      <w:rPr>
        <w:rFonts w:ascii="Arial" w:hAnsi="Arial" w:hint="default"/>
      </w:rPr>
    </w:lvl>
    <w:lvl w:ilvl="3" w:tplc="7C625172" w:tentative="1">
      <w:start w:val="1"/>
      <w:numFmt w:val="bullet"/>
      <w:lvlText w:val="•"/>
      <w:lvlJc w:val="left"/>
      <w:pPr>
        <w:tabs>
          <w:tab w:val="num" w:pos="2880"/>
        </w:tabs>
        <w:ind w:left="2880" w:hanging="360"/>
      </w:pPr>
      <w:rPr>
        <w:rFonts w:ascii="Arial" w:hAnsi="Arial" w:hint="default"/>
      </w:rPr>
    </w:lvl>
    <w:lvl w:ilvl="4" w:tplc="17BC0BE6" w:tentative="1">
      <w:start w:val="1"/>
      <w:numFmt w:val="bullet"/>
      <w:lvlText w:val="•"/>
      <w:lvlJc w:val="left"/>
      <w:pPr>
        <w:tabs>
          <w:tab w:val="num" w:pos="3600"/>
        </w:tabs>
        <w:ind w:left="3600" w:hanging="360"/>
      </w:pPr>
      <w:rPr>
        <w:rFonts w:ascii="Arial" w:hAnsi="Arial" w:hint="default"/>
      </w:rPr>
    </w:lvl>
    <w:lvl w:ilvl="5" w:tplc="B964AC80" w:tentative="1">
      <w:start w:val="1"/>
      <w:numFmt w:val="bullet"/>
      <w:lvlText w:val="•"/>
      <w:lvlJc w:val="left"/>
      <w:pPr>
        <w:tabs>
          <w:tab w:val="num" w:pos="4320"/>
        </w:tabs>
        <w:ind w:left="4320" w:hanging="360"/>
      </w:pPr>
      <w:rPr>
        <w:rFonts w:ascii="Arial" w:hAnsi="Arial" w:hint="default"/>
      </w:rPr>
    </w:lvl>
    <w:lvl w:ilvl="6" w:tplc="3BA2455C" w:tentative="1">
      <w:start w:val="1"/>
      <w:numFmt w:val="bullet"/>
      <w:lvlText w:val="•"/>
      <w:lvlJc w:val="left"/>
      <w:pPr>
        <w:tabs>
          <w:tab w:val="num" w:pos="5040"/>
        </w:tabs>
        <w:ind w:left="5040" w:hanging="360"/>
      </w:pPr>
      <w:rPr>
        <w:rFonts w:ascii="Arial" w:hAnsi="Arial" w:hint="default"/>
      </w:rPr>
    </w:lvl>
    <w:lvl w:ilvl="7" w:tplc="3B0A373A" w:tentative="1">
      <w:start w:val="1"/>
      <w:numFmt w:val="bullet"/>
      <w:lvlText w:val="•"/>
      <w:lvlJc w:val="left"/>
      <w:pPr>
        <w:tabs>
          <w:tab w:val="num" w:pos="5760"/>
        </w:tabs>
        <w:ind w:left="5760" w:hanging="360"/>
      </w:pPr>
      <w:rPr>
        <w:rFonts w:ascii="Arial" w:hAnsi="Arial" w:hint="default"/>
      </w:rPr>
    </w:lvl>
    <w:lvl w:ilvl="8" w:tplc="FB823F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C56CAA"/>
    <w:multiLevelType w:val="hybridMultilevel"/>
    <w:tmpl w:val="C8CA7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B663C4"/>
    <w:multiLevelType w:val="multilevel"/>
    <w:tmpl w:val="9F84353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BB38F1"/>
    <w:multiLevelType w:val="hybridMultilevel"/>
    <w:tmpl w:val="5C4C218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CC3E90"/>
    <w:multiLevelType w:val="hybridMultilevel"/>
    <w:tmpl w:val="A3D25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A4396"/>
    <w:multiLevelType w:val="hybridMultilevel"/>
    <w:tmpl w:val="0C42A11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563171"/>
    <w:multiLevelType w:val="hybridMultilevel"/>
    <w:tmpl w:val="0F70AC56"/>
    <w:lvl w:ilvl="0" w:tplc="4E5CA9E4">
      <w:numFmt w:val="bullet"/>
      <w:lvlText w:val="-"/>
      <w:lvlJc w:val="left"/>
      <w:pPr>
        <w:ind w:left="420" w:hanging="420"/>
      </w:pPr>
      <w:rPr>
        <w:rFonts w:ascii="Times New Roman" w:eastAsia="MS Mincho" w:hAnsi="Times New Roman" w:cs="Times New Roman" w:hint="default"/>
      </w:rPr>
    </w:lvl>
    <w:lvl w:ilvl="1" w:tplc="0A40A1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EA035F"/>
    <w:multiLevelType w:val="hybridMultilevel"/>
    <w:tmpl w:val="DF7079B4"/>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7CE7447"/>
    <w:multiLevelType w:val="hybridMultilevel"/>
    <w:tmpl w:val="07246D2E"/>
    <w:lvl w:ilvl="0" w:tplc="DE4A3C42">
      <w:start w:val="1"/>
      <w:numFmt w:val="bullet"/>
      <w:lvlText w:val="-"/>
      <w:lvlJc w:val="left"/>
      <w:pPr>
        <w:tabs>
          <w:tab w:val="num" w:pos="360"/>
        </w:tabs>
        <w:ind w:left="360" w:hanging="360"/>
      </w:pPr>
      <w:rPr>
        <w:rFonts w:ascii="Arial" w:eastAsia="MS Mincho" w:hAnsi="Arial" w:cs="Arial" w:hint="default"/>
      </w:rPr>
    </w:lvl>
    <w:lvl w:ilvl="1" w:tplc="7F0C4D92">
      <w:start w:val="1"/>
      <w:numFmt w:val="decimalEnclosedCircle"/>
      <w:lvlText w:val="%2"/>
      <w:lvlJc w:val="left"/>
      <w:pPr>
        <w:tabs>
          <w:tab w:val="num" w:pos="1080"/>
        </w:tabs>
        <w:ind w:left="1080" w:hanging="360"/>
      </w:pPr>
    </w:lvl>
    <w:lvl w:ilvl="2" w:tplc="36C6A524" w:tentative="1">
      <w:start w:val="1"/>
      <w:numFmt w:val="decimalEnclosedCircle"/>
      <w:lvlText w:val="%3"/>
      <w:lvlJc w:val="left"/>
      <w:pPr>
        <w:tabs>
          <w:tab w:val="num" w:pos="1800"/>
        </w:tabs>
        <w:ind w:left="1800" w:hanging="360"/>
      </w:pPr>
    </w:lvl>
    <w:lvl w:ilvl="3" w:tplc="F436683A" w:tentative="1">
      <w:start w:val="1"/>
      <w:numFmt w:val="decimalEnclosedCircle"/>
      <w:lvlText w:val="%4"/>
      <w:lvlJc w:val="left"/>
      <w:pPr>
        <w:tabs>
          <w:tab w:val="num" w:pos="2520"/>
        </w:tabs>
        <w:ind w:left="2520" w:hanging="360"/>
      </w:pPr>
    </w:lvl>
    <w:lvl w:ilvl="4" w:tplc="F9724C16" w:tentative="1">
      <w:start w:val="1"/>
      <w:numFmt w:val="decimalEnclosedCircle"/>
      <w:lvlText w:val="%5"/>
      <w:lvlJc w:val="left"/>
      <w:pPr>
        <w:tabs>
          <w:tab w:val="num" w:pos="3240"/>
        </w:tabs>
        <w:ind w:left="3240" w:hanging="360"/>
      </w:pPr>
    </w:lvl>
    <w:lvl w:ilvl="5" w:tplc="3F840D92" w:tentative="1">
      <w:start w:val="1"/>
      <w:numFmt w:val="decimalEnclosedCircle"/>
      <w:lvlText w:val="%6"/>
      <w:lvlJc w:val="left"/>
      <w:pPr>
        <w:tabs>
          <w:tab w:val="num" w:pos="3960"/>
        </w:tabs>
        <w:ind w:left="3960" w:hanging="360"/>
      </w:pPr>
    </w:lvl>
    <w:lvl w:ilvl="6" w:tplc="E76A7624" w:tentative="1">
      <w:start w:val="1"/>
      <w:numFmt w:val="decimalEnclosedCircle"/>
      <w:lvlText w:val="%7"/>
      <w:lvlJc w:val="left"/>
      <w:pPr>
        <w:tabs>
          <w:tab w:val="num" w:pos="4680"/>
        </w:tabs>
        <w:ind w:left="4680" w:hanging="360"/>
      </w:pPr>
    </w:lvl>
    <w:lvl w:ilvl="7" w:tplc="A316289E" w:tentative="1">
      <w:start w:val="1"/>
      <w:numFmt w:val="decimalEnclosedCircle"/>
      <w:lvlText w:val="%8"/>
      <w:lvlJc w:val="left"/>
      <w:pPr>
        <w:tabs>
          <w:tab w:val="num" w:pos="5400"/>
        </w:tabs>
        <w:ind w:left="5400" w:hanging="360"/>
      </w:pPr>
    </w:lvl>
    <w:lvl w:ilvl="8" w:tplc="ADDEACDE" w:tentative="1">
      <w:start w:val="1"/>
      <w:numFmt w:val="decimalEnclosedCircle"/>
      <w:lvlText w:val="%9"/>
      <w:lvlJc w:val="left"/>
      <w:pPr>
        <w:tabs>
          <w:tab w:val="num" w:pos="6120"/>
        </w:tabs>
        <w:ind w:left="6120" w:hanging="360"/>
      </w:pPr>
    </w:lvl>
  </w:abstractNum>
  <w:abstractNum w:abstractNumId="31" w15:restartNumberingAfterBreak="0">
    <w:nsid w:val="497667C8"/>
    <w:multiLevelType w:val="hybridMultilevel"/>
    <w:tmpl w:val="420C34C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EF2A97"/>
    <w:multiLevelType w:val="hybridMultilevel"/>
    <w:tmpl w:val="59EACF22"/>
    <w:lvl w:ilvl="0" w:tplc="DF880F32">
      <w:start w:val="1"/>
      <w:numFmt w:val="bullet"/>
      <w:lvlText w:val="•"/>
      <w:lvlJc w:val="left"/>
      <w:pPr>
        <w:tabs>
          <w:tab w:val="num" w:pos="720"/>
        </w:tabs>
        <w:ind w:left="720" w:hanging="360"/>
      </w:pPr>
      <w:rPr>
        <w:rFonts w:ascii="Arial" w:hAnsi="Arial" w:hint="default"/>
      </w:rPr>
    </w:lvl>
    <w:lvl w:ilvl="1" w:tplc="5B3807AE" w:tentative="1">
      <w:start w:val="1"/>
      <w:numFmt w:val="bullet"/>
      <w:lvlText w:val="•"/>
      <w:lvlJc w:val="left"/>
      <w:pPr>
        <w:tabs>
          <w:tab w:val="num" w:pos="1440"/>
        </w:tabs>
        <w:ind w:left="1440" w:hanging="360"/>
      </w:pPr>
      <w:rPr>
        <w:rFonts w:ascii="Arial" w:hAnsi="Arial" w:hint="default"/>
      </w:rPr>
    </w:lvl>
    <w:lvl w:ilvl="2" w:tplc="F1027A36" w:tentative="1">
      <w:start w:val="1"/>
      <w:numFmt w:val="bullet"/>
      <w:lvlText w:val="•"/>
      <w:lvlJc w:val="left"/>
      <w:pPr>
        <w:tabs>
          <w:tab w:val="num" w:pos="2160"/>
        </w:tabs>
        <w:ind w:left="2160" w:hanging="360"/>
      </w:pPr>
      <w:rPr>
        <w:rFonts w:ascii="Arial" w:hAnsi="Arial" w:hint="default"/>
      </w:rPr>
    </w:lvl>
    <w:lvl w:ilvl="3" w:tplc="F71481BC" w:tentative="1">
      <w:start w:val="1"/>
      <w:numFmt w:val="bullet"/>
      <w:lvlText w:val="•"/>
      <w:lvlJc w:val="left"/>
      <w:pPr>
        <w:tabs>
          <w:tab w:val="num" w:pos="2880"/>
        </w:tabs>
        <w:ind w:left="2880" w:hanging="360"/>
      </w:pPr>
      <w:rPr>
        <w:rFonts w:ascii="Arial" w:hAnsi="Arial" w:hint="default"/>
      </w:rPr>
    </w:lvl>
    <w:lvl w:ilvl="4" w:tplc="A04ADD48" w:tentative="1">
      <w:start w:val="1"/>
      <w:numFmt w:val="bullet"/>
      <w:lvlText w:val="•"/>
      <w:lvlJc w:val="left"/>
      <w:pPr>
        <w:tabs>
          <w:tab w:val="num" w:pos="3600"/>
        </w:tabs>
        <w:ind w:left="3600" w:hanging="360"/>
      </w:pPr>
      <w:rPr>
        <w:rFonts w:ascii="Arial" w:hAnsi="Arial" w:hint="default"/>
      </w:rPr>
    </w:lvl>
    <w:lvl w:ilvl="5" w:tplc="D2C8D3DA" w:tentative="1">
      <w:start w:val="1"/>
      <w:numFmt w:val="bullet"/>
      <w:lvlText w:val="•"/>
      <w:lvlJc w:val="left"/>
      <w:pPr>
        <w:tabs>
          <w:tab w:val="num" w:pos="4320"/>
        </w:tabs>
        <w:ind w:left="4320" w:hanging="360"/>
      </w:pPr>
      <w:rPr>
        <w:rFonts w:ascii="Arial" w:hAnsi="Arial" w:hint="default"/>
      </w:rPr>
    </w:lvl>
    <w:lvl w:ilvl="6" w:tplc="DE168DEE" w:tentative="1">
      <w:start w:val="1"/>
      <w:numFmt w:val="bullet"/>
      <w:lvlText w:val="•"/>
      <w:lvlJc w:val="left"/>
      <w:pPr>
        <w:tabs>
          <w:tab w:val="num" w:pos="5040"/>
        </w:tabs>
        <w:ind w:left="5040" w:hanging="360"/>
      </w:pPr>
      <w:rPr>
        <w:rFonts w:ascii="Arial" w:hAnsi="Arial" w:hint="default"/>
      </w:rPr>
    </w:lvl>
    <w:lvl w:ilvl="7" w:tplc="8FE25BC8" w:tentative="1">
      <w:start w:val="1"/>
      <w:numFmt w:val="bullet"/>
      <w:lvlText w:val="•"/>
      <w:lvlJc w:val="left"/>
      <w:pPr>
        <w:tabs>
          <w:tab w:val="num" w:pos="5760"/>
        </w:tabs>
        <w:ind w:left="5760" w:hanging="360"/>
      </w:pPr>
      <w:rPr>
        <w:rFonts w:ascii="Arial" w:hAnsi="Arial" w:hint="default"/>
      </w:rPr>
    </w:lvl>
    <w:lvl w:ilvl="8" w:tplc="64F8EC3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B7D48D6"/>
    <w:multiLevelType w:val="hybridMultilevel"/>
    <w:tmpl w:val="ECA2810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2F2139"/>
    <w:multiLevelType w:val="hybridMultilevel"/>
    <w:tmpl w:val="105297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39"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9B4137"/>
    <w:multiLevelType w:val="hybridMultilevel"/>
    <w:tmpl w:val="2BAE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58225155"/>
    <w:multiLevelType w:val="hybridMultilevel"/>
    <w:tmpl w:val="3E8CE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1D287B"/>
    <w:multiLevelType w:val="hybridMultilevel"/>
    <w:tmpl w:val="7968F62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47" w15:restartNumberingAfterBreak="0">
    <w:nsid w:val="6A6276E4"/>
    <w:multiLevelType w:val="hybridMultilevel"/>
    <w:tmpl w:val="94167C70"/>
    <w:lvl w:ilvl="0" w:tplc="5AB2F7DE">
      <w:start w:val="1"/>
      <w:numFmt w:val="bullet"/>
      <w:lvlText w:val="•"/>
      <w:lvlJc w:val="left"/>
      <w:pPr>
        <w:tabs>
          <w:tab w:val="num" w:pos="720"/>
        </w:tabs>
        <w:ind w:left="720" w:hanging="360"/>
      </w:pPr>
      <w:rPr>
        <w:rFonts w:ascii="Arial" w:hAnsi="Arial" w:hint="default"/>
      </w:rPr>
    </w:lvl>
    <w:lvl w:ilvl="1" w:tplc="84A4FDEC" w:tentative="1">
      <w:start w:val="1"/>
      <w:numFmt w:val="bullet"/>
      <w:lvlText w:val="•"/>
      <w:lvlJc w:val="left"/>
      <w:pPr>
        <w:tabs>
          <w:tab w:val="num" w:pos="1440"/>
        </w:tabs>
        <w:ind w:left="1440" w:hanging="360"/>
      </w:pPr>
      <w:rPr>
        <w:rFonts w:ascii="Arial" w:hAnsi="Arial" w:hint="default"/>
      </w:rPr>
    </w:lvl>
    <w:lvl w:ilvl="2" w:tplc="11D0AD80" w:tentative="1">
      <w:start w:val="1"/>
      <w:numFmt w:val="bullet"/>
      <w:lvlText w:val="•"/>
      <w:lvlJc w:val="left"/>
      <w:pPr>
        <w:tabs>
          <w:tab w:val="num" w:pos="2160"/>
        </w:tabs>
        <w:ind w:left="2160" w:hanging="360"/>
      </w:pPr>
      <w:rPr>
        <w:rFonts w:ascii="Arial" w:hAnsi="Arial" w:hint="default"/>
      </w:rPr>
    </w:lvl>
    <w:lvl w:ilvl="3" w:tplc="B3BEFF20" w:tentative="1">
      <w:start w:val="1"/>
      <w:numFmt w:val="bullet"/>
      <w:lvlText w:val="•"/>
      <w:lvlJc w:val="left"/>
      <w:pPr>
        <w:tabs>
          <w:tab w:val="num" w:pos="2880"/>
        </w:tabs>
        <w:ind w:left="2880" w:hanging="360"/>
      </w:pPr>
      <w:rPr>
        <w:rFonts w:ascii="Arial" w:hAnsi="Arial" w:hint="default"/>
      </w:rPr>
    </w:lvl>
    <w:lvl w:ilvl="4" w:tplc="1F0C64FC" w:tentative="1">
      <w:start w:val="1"/>
      <w:numFmt w:val="bullet"/>
      <w:lvlText w:val="•"/>
      <w:lvlJc w:val="left"/>
      <w:pPr>
        <w:tabs>
          <w:tab w:val="num" w:pos="3600"/>
        </w:tabs>
        <w:ind w:left="3600" w:hanging="360"/>
      </w:pPr>
      <w:rPr>
        <w:rFonts w:ascii="Arial" w:hAnsi="Arial" w:hint="default"/>
      </w:rPr>
    </w:lvl>
    <w:lvl w:ilvl="5" w:tplc="9064B9B0" w:tentative="1">
      <w:start w:val="1"/>
      <w:numFmt w:val="bullet"/>
      <w:lvlText w:val="•"/>
      <w:lvlJc w:val="left"/>
      <w:pPr>
        <w:tabs>
          <w:tab w:val="num" w:pos="4320"/>
        </w:tabs>
        <w:ind w:left="4320" w:hanging="360"/>
      </w:pPr>
      <w:rPr>
        <w:rFonts w:ascii="Arial" w:hAnsi="Arial" w:hint="default"/>
      </w:rPr>
    </w:lvl>
    <w:lvl w:ilvl="6" w:tplc="09B27398" w:tentative="1">
      <w:start w:val="1"/>
      <w:numFmt w:val="bullet"/>
      <w:lvlText w:val="•"/>
      <w:lvlJc w:val="left"/>
      <w:pPr>
        <w:tabs>
          <w:tab w:val="num" w:pos="5040"/>
        </w:tabs>
        <w:ind w:left="5040" w:hanging="360"/>
      </w:pPr>
      <w:rPr>
        <w:rFonts w:ascii="Arial" w:hAnsi="Arial" w:hint="default"/>
      </w:rPr>
    </w:lvl>
    <w:lvl w:ilvl="7" w:tplc="01AA1DEA" w:tentative="1">
      <w:start w:val="1"/>
      <w:numFmt w:val="bullet"/>
      <w:lvlText w:val="•"/>
      <w:lvlJc w:val="left"/>
      <w:pPr>
        <w:tabs>
          <w:tab w:val="num" w:pos="5760"/>
        </w:tabs>
        <w:ind w:left="5760" w:hanging="360"/>
      </w:pPr>
      <w:rPr>
        <w:rFonts w:ascii="Arial" w:hAnsi="Arial" w:hint="default"/>
      </w:rPr>
    </w:lvl>
    <w:lvl w:ilvl="8" w:tplc="10782D3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4470854"/>
    <w:multiLevelType w:val="hybridMultilevel"/>
    <w:tmpl w:val="7C820EC2"/>
    <w:lvl w:ilvl="0" w:tplc="83A2425E">
      <w:start w:val="1"/>
      <w:numFmt w:val="bullet"/>
      <w:lvlText w:val="•"/>
      <w:lvlJc w:val="left"/>
      <w:pPr>
        <w:tabs>
          <w:tab w:val="num" w:pos="720"/>
        </w:tabs>
        <w:ind w:left="720" w:hanging="360"/>
      </w:pPr>
      <w:rPr>
        <w:rFonts w:ascii="Arial" w:hAnsi="Arial" w:hint="default"/>
      </w:rPr>
    </w:lvl>
    <w:lvl w:ilvl="1" w:tplc="A03A59AE" w:tentative="1">
      <w:start w:val="1"/>
      <w:numFmt w:val="bullet"/>
      <w:lvlText w:val="•"/>
      <w:lvlJc w:val="left"/>
      <w:pPr>
        <w:tabs>
          <w:tab w:val="num" w:pos="1440"/>
        </w:tabs>
        <w:ind w:left="1440" w:hanging="360"/>
      </w:pPr>
      <w:rPr>
        <w:rFonts w:ascii="Arial" w:hAnsi="Arial" w:hint="default"/>
      </w:rPr>
    </w:lvl>
    <w:lvl w:ilvl="2" w:tplc="FBCC75A8" w:tentative="1">
      <w:start w:val="1"/>
      <w:numFmt w:val="bullet"/>
      <w:lvlText w:val="•"/>
      <w:lvlJc w:val="left"/>
      <w:pPr>
        <w:tabs>
          <w:tab w:val="num" w:pos="2160"/>
        </w:tabs>
        <w:ind w:left="2160" w:hanging="360"/>
      </w:pPr>
      <w:rPr>
        <w:rFonts w:ascii="Arial" w:hAnsi="Arial" w:hint="default"/>
      </w:rPr>
    </w:lvl>
    <w:lvl w:ilvl="3" w:tplc="317E1F7C" w:tentative="1">
      <w:start w:val="1"/>
      <w:numFmt w:val="bullet"/>
      <w:lvlText w:val="•"/>
      <w:lvlJc w:val="left"/>
      <w:pPr>
        <w:tabs>
          <w:tab w:val="num" w:pos="2880"/>
        </w:tabs>
        <w:ind w:left="2880" w:hanging="360"/>
      </w:pPr>
      <w:rPr>
        <w:rFonts w:ascii="Arial" w:hAnsi="Arial" w:hint="default"/>
      </w:rPr>
    </w:lvl>
    <w:lvl w:ilvl="4" w:tplc="33A49BAC" w:tentative="1">
      <w:start w:val="1"/>
      <w:numFmt w:val="bullet"/>
      <w:lvlText w:val="•"/>
      <w:lvlJc w:val="left"/>
      <w:pPr>
        <w:tabs>
          <w:tab w:val="num" w:pos="3600"/>
        </w:tabs>
        <w:ind w:left="3600" w:hanging="360"/>
      </w:pPr>
      <w:rPr>
        <w:rFonts w:ascii="Arial" w:hAnsi="Arial" w:hint="default"/>
      </w:rPr>
    </w:lvl>
    <w:lvl w:ilvl="5" w:tplc="7B7A8062" w:tentative="1">
      <w:start w:val="1"/>
      <w:numFmt w:val="bullet"/>
      <w:lvlText w:val="•"/>
      <w:lvlJc w:val="left"/>
      <w:pPr>
        <w:tabs>
          <w:tab w:val="num" w:pos="4320"/>
        </w:tabs>
        <w:ind w:left="4320" w:hanging="360"/>
      </w:pPr>
      <w:rPr>
        <w:rFonts w:ascii="Arial" w:hAnsi="Arial" w:hint="default"/>
      </w:rPr>
    </w:lvl>
    <w:lvl w:ilvl="6" w:tplc="AA62E8CC" w:tentative="1">
      <w:start w:val="1"/>
      <w:numFmt w:val="bullet"/>
      <w:lvlText w:val="•"/>
      <w:lvlJc w:val="left"/>
      <w:pPr>
        <w:tabs>
          <w:tab w:val="num" w:pos="5040"/>
        </w:tabs>
        <w:ind w:left="5040" w:hanging="360"/>
      </w:pPr>
      <w:rPr>
        <w:rFonts w:ascii="Arial" w:hAnsi="Arial" w:hint="default"/>
      </w:rPr>
    </w:lvl>
    <w:lvl w:ilvl="7" w:tplc="6A40735C" w:tentative="1">
      <w:start w:val="1"/>
      <w:numFmt w:val="bullet"/>
      <w:lvlText w:val="•"/>
      <w:lvlJc w:val="left"/>
      <w:pPr>
        <w:tabs>
          <w:tab w:val="num" w:pos="5760"/>
        </w:tabs>
        <w:ind w:left="5760" w:hanging="360"/>
      </w:pPr>
      <w:rPr>
        <w:rFonts w:ascii="Arial" w:hAnsi="Arial" w:hint="default"/>
      </w:rPr>
    </w:lvl>
    <w:lvl w:ilvl="8" w:tplc="FCC25D2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4A528EA"/>
    <w:multiLevelType w:val="hybridMultilevel"/>
    <w:tmpl w:val="A5B24DE6"/>
    <w:lvl w:ilvl="0" w:tplc="DE4A3C42">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743226D"/>
    <w:multiLevelType w:val="hybridMultilevel"/>
    <w:tmpl w:val="AF9465C6"/>
    <w:lvl w:ilvl="0" w:tplc="FC1AFF5A">
      <w:start w:val="1"/>
      <w:numFmt w:val="bullet"/>
      <w:lvlText w:val="•"/>
      <w:lvlJc w:val="left"/>
      <w:pPr>
        <w:tabs>
          <w:tab w:val="num" w:pos="720"/>
        </w:tabs>
        <w:ind w:left="720" w:hanging="360"/>
      </w:pPr>
      <w:rPr>
        <w:rFonts w:ascii="Arial" w:hAnsi="Arial" w:hint="default"/>
      </w:rPr>
    </w:lvl>
    <w:lvl w:ilvl="1" w:tplc="ED6CFA44" w:tentative="1">
      <w:start w:val="1"/>
      <w:numFmt w:val="bullet"/>
      <w:lvlText w:val="•"/>
      <w:lvlJc w:val="left"/>
      <w:pPr>
        <w:tabs>
          <w:tab w:val="num" w:pos="1440"/>
        </w:tabs>
        <w:ind w:left="1440" w:hanging="360"/>
      </w:pPr>
      <w:rPr>
        <w:rFonts w:ascii="Arial" w:hAnsi="Arial" w:hint="default"/>
      </w:rPr>
    </w:lvl>
    <w:lvl w:ilvl="2" w:tplc="BBD6B964" w:tentative="1">
      <w:start w:val="1"/>
      <w:numFmt w:val="bullet"/>
      <w:lvlText w:val="•"/>
      <w:lvlJc w:val="left"/>
      <w:pPr>
        <w:tabs>
          <w:tab w:val="num" w:pos="2160"/>
        </w:tabs>
        <w:ind w:left="2160" w:hanging="360"/>
      </w:pPr>
      <w:rPr>
        <w:rFonts w:ascii="Arial" w:hAnsi="Arial" w:hint="default"/>
      </w:rPr>
    </w:lvl>
    <w:lvl w:ilvl="3" w:tplc="C9D80DF6" w:tentative="1">
      <w:start w:val="1"/>
      <w:numFmt w:val="bullet"/>
      <w:lvlText w:val="•"/>
      <w:lvlJc w:val="left"/>
      <w:pPr>
        <w:tabs>
          <w:tab w:val="num" w:pos="2880"/>
        </w:tabs>
        <w:ind w:left="2880" w:hanging="360"/>
      </w:pPr>
      <w:rPr>
        <w:rFonts w:ascii="Arial" w:hAnsi="Arial" w:hint="default"/>
      </w:rPr>
    </w:lvl>
    <w:lvl w:ilvl="4" w:tplc="0682136A" w:tentative="1">
      <w:start w:val="1"/>
      <w:numFmt w:val="bullet"/>
      <w:lvlText w:val="•"/>
      <w:lvlJc w:val="left"/>
      <w:pPr>
        <w:tabs>
          <w:tab w:val="num" w:pos="3600"/>
        </w:tabs>
        <w:ind w:left="3600" w:hanging="360"/>
      </w:pPr>
      <w:rPr>
        <w:rFonts w:ascii="Arial" w:hAnsi="Arial" w:hint="default"/>
      </w:rPr>
    </w:lvl>
    <w:lvl w:ilvl="5" w:tplc="446A0E24" w:tentative="1">
      <w:start w:val="1"/>
      <w:numFmt w:val="bullet"/>
      <w:lvlText w:val="•"/>
      <w:lvlJc w:val="left"/>
      <w:pPr>
        <w:tabs>
          <w:tab w:val="num" w:pos="4320"/>
        </w:tabs>
        <w:ind w:left="4320" w:hanging="360"/>
      </w:pPr>
      <w:rPr>
        <w:rFonts w:ascii="Arial" w:hAnsi="Arial" w:hint="default"/>
      </w:rPr>
    </w:lvl>
    <w:lvl w:ilvl="6" w:tplc="FEDE1F46" w:tentative="1">
      <w:start w:val="1"/>
      <w:numFmt w:val="bullet"/>
      <w:lvlText w:val="•"/>
      <w:lvlJc w:val="left"/>
      <w:pPr>
        <w:tabs>
          <w:tab w:val="num" w:pos="5040"/>
        </w:tabs>
        <w:ind w:left="5040" w:hanging="360"/>
      </w:pPr>
      <w:rPr>
        <w:rFonts w:ascii="Arial" w:hAnsi="Arial" w:hint="default"/>
      </w:rPr>
    </w:lvl>
    <w:lvl w:ilvl="7" w:tplc="26981A20" w:tentative="1">
      <w:start w:val="1"/>
      <w:numFmt w:val="bullet"/>
      <w:lvlText w:val="•"/>
      <w:lvlJc w:val="left"/>
      <w:pPr>
        <w:tabs>
          <w:tab w:val="num" w:pos="5760"/>
        </w:tabs>
        <w:ind w:left="5760" w:hanging="360"/>
      </w:pPr>
      <w:rPr>
        <w:rFonts w:ascii="Arial" w:hAnsi="Arial" w:hint="default"/>
      </w:rPr>
    </w:lvl>
    <w:lvl w:ilvl="8" w:tplc="9B60466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7891137"/>
    <w:multiLevelType w:val="hybridMultilevel"/>
    <w:tmpl w:val="73C23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8" w15:restartNumberingAfterBreak="0">
    <w:nsid w:val="7C0C20D7"/>
    <w:multiLevelType w:val="hybridMultilevel"/>
    <w:tmpl w:val="35E887DE"/>
    <w:lvl w:ilvl="0" w:tplc="0A40A1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7"/>
  </w:num>
  <w:num w:numId="2">
    <w:abstractNumId w:val="0"/>
  </w:num>
  <w:num w:numId="3">
    <w:abstractNumId w:val="56"/>
  </w:num>
  <w:num w:numId="4">
    <w:abstractNumId w:val="9"/>
  </w:num>
  <w:num w:numId="5">
    <w:abstractNumId w:val="48"/>
  </w:num>
  <w:num w:numId="6">
    <w:abstractNumId w:val="37"/>
  </w:num>
  <w:num w:numId="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num>
  <w:num w:numId="9">
    <w:abstractNumId w:val="11"/>
  </w:num>
  <w:num w:numId="10">
    <w:abstractNumId w:val="39"/>
  </w:num>
  <w:num w:numId="11">
    <w:abstractNumId w:val="43"/>
  </w:num>
  <w:num w:numId="12">
    <w:abstractNumId w:val="33"/>
  </w:num>
  <w:num w:numId="13">
    <w:abstractNumId w:val="60"/>
  </w:num>
  <w:num w:numId="14">
    <w:abstractNumId w:val="21"/>
  </w:num>
  <w:num w:numId="15">
    <w:abstractNumId w:val="41"/>
  </w:num>
  <w:num w:numId="16">
    <w:abstractNumId w:val="10"/>
  </w:num>
  <w:num w:numId="17">
    <w:abstractNumId w:val="29"/>
  </w:num>
  <w:num w:numId="18">
    <w:abstractNumId w:val="8"/>
  </w:num>
  <w:num w:numId="19">
    <w:abstractNumId w:val="4"/>
  </w:num>
  <w:num w:numId="20">
    <w:abstractNumId w:val="27"/>
  </w:num>
  <w:num w:numId="21">
    <w:abstractNumId w:val="48"/>
  </w:num>
  <w:num w:numId="22">
    <w:abstractNumId w:val="20"/>
  </w:num>
  <w:num w:numId="23">
    <w:abstractNumId w:val="15"/>
  </w:num>
  <w:num w:numId="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53"/>
  </w:num>
  <w:num w:numId="27">
    <w:abstractNumId w:val="55"/>
  </w:num>
  <w:num w:numId="28">
    <w:abstractNumId w:val="24"/>
  </w:num>
  <w:num w:numId="29">
    <w:abstractNumId w:val="19"/>
  </w:num>
  <w:num w:numId="30">
    <w:abstractNumId w:val="35"/>
  </w:num>
  <w:num w:numId="31">
    <w:abstractNumId w:val="7"/>
  </w:num>
  <w:num w:numId="32">
    <w:abstractNumId w:val="7"/>
  </w:num>
  <w:num w:numId="33">
    <w:abstractNumId w:val="48"/>
  </w:num>
  <w:num w:numId="34">
    <w:abstractNumId w:val="22"/>
  </w:num>
  <w:num w:numId="35">
    <w:abstractNumId w:val="5"/>
  </w:num>
  <w:num w:numId="36">
    <w:abstractNumId w:val="25"/>
  </w:num>
  <w:num w:numId="37">
    <w:abstractNumId w:val="13"/>
  </w:num>
  <w:num w:numId="38">
    <w:abstractNumId w:val="31"/>
  </w:num>
  <w:num w:numId="39">
    <w:abstractNumId w:val="48"/>
  </w:num>
  <w:num w:numId="40">
    <w:abstractNumId w:val="48"/>
  </w:num>
  <w:num w:numId="41">
    <w:abstractNumId w:val="34"/>
  </w:num>
  <w:num w:numId="42">
    <w:abstractNumId w:val="45"/>
  </w:num>
  <w:num w:numId="43">
    <w:abstractNumId w:val="42"/>
  </w:num>
  <w:num w:numId="44">
    <w:abstractNumId w:val="7"/>
  </w:num>
  <w:num w:numId="45">
    <w:abstractNumId w:val="40"/>
  </w:num>
  <w:num w:numId="46">
    <w:abstractNumId w:val="16"/>
  </w:num>
  <w:num w:numId="47">
    <w:abstractNumId w:val="7"/>
  </w:num>
  <w:num w:numId="48">
    <w:abstractNumId w:val="6"/>
  </w:num>
  <w:num w:numId="49">
    <w:abstractNumId w:val="30"/>
  </w:num>
  <w:num w:numId="50">
    <w:abstractNumId w:val="51"/>
  </w:num>
  <w:num w:numId="51">
    <w:abstractNumId w:val="58"/>
  </w:num>
  <w:num w:numId="52">
    <w:abstractNumId w:val="17"/>
  </w:num>
  <w:num w:numId="53">
    <w:abstractNumId w:val="32"/>
  </w:num>
  <w:num w:numId="54">
    <w:abstractNumId w:val="1"/>
  </w:num>
  <w:num w:numId="55">
    <w:abstractNumId w:val="54"/>
  </w:num>
  <w:num w:numId="56">
    <w:abstractNumId w:val="49"/>
  </w:num>
  <w:num w:numId="57">
    <w:abstractNumId w:val="47"/>
  </w:num>
  <w:num w:numId="58">
    <w:abstractNumId w:val="23"/>
  </w:num>
  <w:num w:numId="59">
    <w:abstractNumId w:val="28"/>
  </w:num>
  <w:num w:numId="60">
    <w:abstractNumId w:val="2"/>
  </w:num>
  <w:num w:numId="61">
    <w:abstractNumId w:val="52"/>
  </w:num>
  <w:num w:numId="62">
    <w:abstractNumId w:val="38"/>
  </w:num>
  <w:num w:numId="63">
    <w:abstractNumId w:val="26"/>
  </w:num>
  <w:num w:numId="64">
    <w:abstractNumId w:val="50"/>
  </w:num>
  <w:num w:numId="65">
    <w:abstractNumId w:val="14"/>
  </w:num>
  <w:num w:numId="66">
    <w:abstractNumId w:val="46"/>
  </w:num>
  <w:num w:numId="67">
    <w:abstractNumId w:val="18"/>
  </w:num>
  <w:num w:numId="68">
    <w:abstractNumId w:val="9"/>
  </w:num>
  <w:num w:numId="69">
    <w:abstractNumId w:val="9"/>
  </w:num>
  <w:num w:numId="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6"/>
  </w:num>
  <w:num w:numId="72">
    <w:abstractNumId w:val="1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1"/>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sFAFG5R/ctAAAA"/>
  </w:docVars>
  <w:rsids>
    <w:rsidRoot w:val="007B0733"/>
    <w:rsid w:val="000000C0"/>
    <w:rsid w:val="00000275"/>
    <w:rsid w:val="00000CC2"/>
    <w:rsid w:val="0000187C"/>
    <w:rsid w:val="00001D4A"/>
    <w:rsid w:val="00002728"/>
    <w:rsid w:val="0000279E"/>
    <w:rsid w:val="00002E95"/>
    <w:rsid w:val="00003824"/>
    <w:rsid w:val="00003ABC"/>
    <w:rsid w:val="000047D5"/>
    <w:rsid w:val="00004DD6"/>
    <w:rsid w:val="000054C0"/>
    <w:rsid w:val="000055EA"/>
    <w:rsid w:val="000056A7"/>
    <w:rsid w:val="0000572E"/>
    <w:rsid w:val="0000589B"/>
    <w:rsid w:val="00005B9C"/>
    <w:rsid w:val="00006375"/>
    <w:rsid w:val="0000698C"/>
    <w:rsid w:val="00006B85"/>
    <w:rsid w:val="00007B8C"/>
    <w:rsid w:val="000100CC"/>
    <w:rsid w:val="00010E87"/>
    <w:rsid w:val="0001113D"/>
    <w:rsid w:val="0001182D"/>
    <w:rsid w:val="00011938"/>
    <w:rsid w:val="00012230"/>
    <w:rsid w:val="00012AE0"/>
    <w:rsid w:val="00013CC3"/>
    <w:rsid w:val="00013F70"/>
    <w:rsid w:val="00014788"/>
    <w:rsid w:val="0001480C"/>
    <w:rsid w:val="00015497"/>
    <w:rsid w:val="000160F6"/>
    <w:rsid w:val="00017126"/>
    <w:rsid w:val="00017461"/>
    <w:rsid w:val="00017714"/>
    <w:rsid w:val="00017755"/>
    <w:rsid w:val="00017BF8"/>
    <w:rsid w:val="00017F21"/>
    <w:rsid w:val="00020721"/>
    <w:rsid w:val="00020E02"/>
    <w:rsid w:val="00021975"/>
    <w:rsid w:val="0002284B"/>
    <w:rsid w:val="00022CB4"/>
    <w:rsid w:val="000231E8"/>
    <w:rsid w:val="00023365"/>
    <w:rsid w:val="00023B90"/>
    <w:rsid w:val="00023F6E"/>
    <w:rsid w:val="00024055"/>
    <w:rsid w:val="0002462D"/>
    <w:rsid w:val="00024A15"/>
    <w:rsid w:val="00024BE9"/>
    <w:rsid w:val="00025F95"/>
    <w:rsid w:val="00025FDD"/>
    <w:rsid w:val="0002643F"/>
    <w:rsid w:val="00026519"/>
    <w:rsid w:val="00026F31"/>
    <w:rsid w:val="000271FD"/>
    <w:rsid w:val="000273FD"/>
    <w:rsid w:val="0002784B"/>
    <w:rsid w:val="0002786A"/>
    <w:rsid w:val="00027AEB"/>
    <w:rsid w:val="00027F4D"/>
    <w:rsid w:val="000317C0"/>
    <w:rsid w:val="00031D6B"/>
    <w:rsid w:val="0003266C"/>
    <w:rsid w:val="00032856"/>
    <w:rsid w:val="00032BE2"/>
    <w:rsid w:val="0003321C"/>
    <w:rsid w:val="00033692"/>
    <w:rsid w:val="00033B21"/>
    <w:rsid w:val="00034348"/>
    <w:rsid w:val="000364D0"/>
    <w:rsid w:val="00036B18"/>
    <w:rsid w:val="00037587"/>
    <w:rsid w:val="000376AB"/>
    <w:rsid w:val="000377D9"/>
    <w:rsid w:val="0004051F"/>
    <w:rsid w:val="000408EC"/>
    <w:rsid w:val="00040A23"/>
    <w:rsid w:val="00041699"/>
    <w:rsid w:val="0004245B"/>
    <w:rsid w:val="0004373B"/>
    <w:rsid w:val="00043816"/>
    <w:rsid w:val="000439BA"/>
    <w:rsid w:val="00043F38"/>
    <w:rsid w:val="0004413E"/>
    <w:rsid w:val="0004500E"/>
    <w:rsid w:val="00045C9E"/>
    <w:rsid w:val="00046418"/>
    <w:rsid w:val="00046452"/>
    <w:rsid w:val="00046F86"/>
    <w:rsid w:val="00047715"/>
    <w:rsid w:val="00047C1E"/>
    <w:rsid w:val="00050025"/>
    <w:rsid w:val="0005044C"/>
    <w:rsid w:val="000506B4"/>
    <w:rsid w:val="0005100C"/>
    <w:rsid w:val="0005168C"/>
    <w:rsid w:val="00051B53"/>
    <w:rsid w:val="00051C62"/>
    <w:rsid w:val="00052402"/>
    <w:rsid w:val="000528A1"/>
    <w:rsid w:val="0005292F"/>
    <w:rsid w:val="00052936"/>
    <w:rsid w:val="00052BFF"/>
    <w:rsid w:val="00052C01"/>
    <w:rsid w:val="00052DF7"/>
    <w:rsid w:val="00053305"/>
    <w:rsid w:val="0005378C"/>
    <w:rsid w:val="00053D0A"/>
    <w:rsid w:val="00053DF5"/>
    <w:rsid w:val="00054F72"/>
    <w:rsid w:val="00055ACB"/>
    <w:rsid w:val="00055FCB"/>
    <w:rsid w:val="0005622A"/>
    <w:rsid w:val="000572B2"/>
    <w:rsid w:val="00057907"/>
    <w:rsid w:val="00057EE9"/>
    <w:rsid w:val="000609A1"/>
    <w:rsid w:val="00061288"/>
    <w:rsid w:val="00061732"/>
    <w:rsid w:val="0006269A"/>
    <w:rsid w:val="0006282A"/>
    <w:rsid w:val="00062B4A"/>
    <w:rsid w:val="00062D7E"/>
    <w:rsid w:val="00063452"/>
    <w:rsid w:val="000635B9"/>
    <w:rsid w:val="000636C4"/>
    <w:rsid w:val="0006401B"/>
    <w:rsid w:val="00064E48"/>
    <w:rsid w:val="0006567F"/>
    <w:rsid w:val="00065CE3"/>
    <w:rsid w:val="00066324"/>
    <w:rsid w:val="0006713A"/>
    <w:rsid w:val="000677C6"/>
    <w:rsid w:val="00070193"/>
    <w:rsid w:val="000701AE"/>
    <w:rsid w:val="000701C2"/>
    <w:rsid w:val="0007044D"/>
    <w:rsid w:val="00070DDA"/>
    <w:rsid w:val="000712AF"/>
    <w:rsid w:val="00071CC2"/>
    <w:rsid w:val="00072A93"/>
    <w:rsid w:val="00072B01"/>
    <w:rsid w:val="000730E5"/>
    <w:rsid w:val="000731B6"/>
    <w:rsid w:val="00073A99"/>
    <w:rsid w:val="00074060"/>
    <w:rsid w:val="00074527"/>
    <w:rsid w:val="000757F2"/>
    <w:rsid w:val="000761B5"/>
    <w:rsid w:val="00076E96"/>
    <w:rsid w:val="00076FBF"/>
    <w:rsid w:val="0007708D"/>
    <w:rsid w:val="000773F6"/>
    <w:rsid w:val="0007763A"/>
    <w:rsid w:val="00077DC3"/>
    <w:rsid w:val="0008059E"/>
    <w:rsid w:val="00080662"/>
    <w:rsid w:val="00081D83"/>
    <w:rsid w:val="000825F7"/>
    <w:rsid w:val="0008289F"/>
    <w:rsid w:val="0008295F"/>
    <w:rsid w:val="00082E24"/>
    <w:rsid w:val="00084CEF"/>
    <w:rsid w:val="000855F8"/>
    <w:rsid w:val="00085868"/>
    <w:rsid w:val="00086929"/>
    <w:rsid w:val="00086BD7"/>
    <w:rsid w:val="00086FC6"/>
    <w:rsid w:val="00087467"/>
    <w:rsid w:val="00087B64"/>
    <w:rsid w:val="00087D2C"/>
    <w:rsid w:val="00087FBD"/>
    <w:rsid w:val="000903A3"/>
    <w:rsid w:val="000906C5"/>
    <w:rsid w:val="00090796"/>
    <w:rsid w:val="0009083C"/>
    <w:rsid w:val="00090C70"/>
    <w:rsid w:val="000920E3"/>
    <w:rsid w:val="0009211E"/>
    <w:rsid w:val="000921D3"/>
    <w:rsid w:val="000921EA"/>
    <w:rsid w:val="000938AD"/>
    <w:rsid w:val="00093B4A"/>
    <w:rsid w:val="000940E8"/>
    <w:rsid w:val="000948DD"/>
    <w:rsid w:val="0009516B"/>
    <w:rsid w:val="00095318"/>
    <w:rsid w:val="000958B4"/>
    <w:rsid w:val="00095BBB"/>
    <w:rsid w:val="00095D67"/>
    <w:rsid w:val="00095EAB"/>
    <w:rsid w:val="000969C4"/>
    <w:rsid w:val="00096DAC"/>
    <w:rsid w:val="00096ED0"/>
    <w:rsid w:val="00097534"/>
    <w:rsid w:val="00097D58"/>
    <w:rsid w:val="000A017C"/>
    <w:rsid w:val="000A051C"/>
    <w:rsid w:val="000A05CD"/>
    <w:rsid w:val="000A07C1"/>
    <w:rsid w:val="000A0B26"/>
    <w:rsid w:val="000A0D0E"/>
    <w:rsid w:val="000A18B2"/>
    <w:rsid w:val="000A1963"/>
    <w:rsid w:val="000A197F"/>
    <w:rsid w:val="000A1B4B"/>
    <w:rsid w:val="000A270D"/>
    <w:rsid w:val="000A2AF3"/>
    <w:rsid w:val="000A2E0D"/>
    <w:rsid w:val="000A5466"/>
    <w:rsid w:val="000A5D12"/>
    <w:rsid w:val="000A5D74"/>
    <w:rsid w:val="000A6249"/>
    <w:rsid w:val="000A64B4"/>
    <w:rsid w:val="000A64CB"/>
    <w:rsid w:val="000A66F1"/>
    <w:rsid w:val="000A674A"/>
    <w:rsid w:val="000A684E"/>
    <w:rsid w:val="000A7506"/>
    <w:rsid w:val="000A7AEF"/>
    <w:rsid w:val="000B01B5"/>
    <w:rsid w:val="000B0281"/>
    <w:rsid w:val="000B0335"/>
    <w:rsid w:val="000B07CC"/>
    <w:rsid w:val="000B0B02"/>
    <w:rsid w:val="000B0E07"/>
    <w:rsid w:val="000B1584"/>
    <w:rsid w:val="000B22A7"/>
    <w:rsid w:val="000B287D"/>
    <w:rsid w:val="000B2D7C"/>
    <w:rsid w:val="000B2F8F"/>
    <w:rsid w:val="000B31CF"/>
    <w:rsid w:val="000B35ED"/>
    <w:rsid w:val="000B3979"/>
    <w:rsid w:val="000B3BAB"/>
    <w:rsid w:val="000B3E4E"/>
    <w:rsid w:val="000B448A"/>
    <w:rsid w:val="000B4819"/>
    <w:rsid w:val="000B4C42"/>
    <w:rsid w:val="000B503E"/>
    <w:rsid w:val="000B5106"/>
    <w:rsid w:val="000B55E6"/>
    <w:rsid w:val="000B5A7E"/>
    <w:rsid w:val="000B5BB8"/>
    <w:rsid w:val="000B6206"/>
    <w:rsid w:val="000B6313"/>
    <w:rsid w:val="000B66BD"/>
    <w:rsid w:val="000B6C0B"/>
    <w:rsid w:val="000B72F0"/>
    <w:rsid w:val="000B74EA"/>
    <w:rsid w:val="000B7745"/>
    <w:rsid w:val="000B78BB"/>
    <w:rsid w:val="000B7D6D"/>
    <w:rsid w:val="000B7D83"/>
    <w:rsid w:val="000B7E17"/>
    <w:rsid w:val="000C0071"/>
    <w:rsid w:val="000C0BAF"/>
    <w:rsid w:val="000C1A89"/>
    <w:rsid w:val="000C1D07"/>
    <w:rsid w:val="000C2589"/>
    <w:rsid w:val="000C269E"/>
    <w:rsid w:val="000C2C02"/>
    <w:rsid w:val="000C30B7"/>
    <w:rsid w:val="000C3BD1"/>
    <w:rsid w:val="000C4399"/>
    <w:rsid w:val="000C5CF7"/>
    <w:rsid w:val="000C67EB"/>
    <w:rsid w:val="000C6A8E"/>
    <w:rsid w:val="000C6C83"/>
    <w:rsid w:val="000C708A"/>
    <w:rsid w:val="000C733F"/>
    <w:rsid w:val="000D00BC"/>
    <w:rsid w:val="000D0CBB"/>
    <w:rsid w:val="000D1A12"/>
    <w:rsid w:val="000D1D09"/>
    <w:rsid w:val="000D2794"/>
    <w:rsid w:val="000D36AF"/>
    <w:rsid w:val="000D379E"/>
    <w:rsid w:val="000D3963"/>
    <w:rsid w:val="000D4979"/>
    <w:rsid w:val="000D4D1C"/>
    <w:rsid w:val="000D515E"/>
    <w:rsid w:val="000D5208"/>
    <w:rsid w:val="000D57AB"/>
    <w:rsid w:val="000D57DD"/>
    <w:rsid w:val="000D58DB"/>
    <w:rsid w:val="000D5927"/>
    <w:rsid w:val="000D5A69"/>
    <w:rsid w:val="000D5CAF"/>
    <w:rsid w:val="000D5F78"/>
    <w:rsid w:val="000D6308"/>
    <w:rsid w:val="000D6563"/>
    <w:rsid w:val="000D668C"/>
    <w:rsid w:val="000D6CAA"/>
    <w:rsid w:val="000D6CD5"/>
    <w:rsid w:val="000D6F08"/>
    <w:rsid w:val="000D72B3"/>
    <w:rsid w:val="000D7313"/>
    <w:rsid w:val="000D75FA"/>
    <w:rsid w:val="000D7F0F"/>
    <w:rsid w:val="000D7F27"/>
    <w:rsid w:val="000E0C66"/>
    <w:rsid w:val="000E0DEB"/>
    <w:rsid w:val="000E189F"/>
    <w:rsid w:val="000E18FD"/>
    <w:rsid w:val="000E1AE0"/>
    <w:rsid w:val="000E22D3"/>
    <w:rsid w:val="000E2509"/>
    <w:rsid w:val="000E2EA4"/>
    <w:rsid w:val="000E306C"/>
    <w:rsid w:val="000E3665"/>
    <w:rsid w:val="000E3A54"/>
    <w:rsid w:val="000E3B33"/>
    <w:rsid w:val="000E3E99"/>
    <w:rsid w:val="000E3FD3"/>
    <w:rsid w:val="000E4E78"/>
    <w:rsid w:val="000E51D7"/>
    <w:rsid w:val="000E56B2"/>
    <w:rsid w:val="000E5C66"/>
    <w:rsid w:val="000E5FCE"/>
    <w:rsid w:val="000E607A"/>
    <w:rsid w:val="000E646C"/>
    <w:rsid w:val="000E65D5"/>
    <w:rsid w:val="000E6FA0"/>
    <w:rsid w:val="000E7848"/>
    <w:rsid w:val="000F0DB3"/>
    <w:rsid w:val="000F12A9"/>
    <w:rsid w:val="000F162C"/>
    <w:rsid w:val="000F1FFC"/>
    <w:rsid w:val="000F20E6"/>
    <w:rsid w:val="000F29C3"/>
    <w:rsid w:val="000F2C76"/>
    <w:rsid w:val="000F32B7"/>
    <w:rsid w:val="000F33B9"/>
    <w:rsid w:val="000F3D40"/>
    <w:rsid w:val="000F3FFB"/>
    <w:rsid w:val="000F478F"/>
    <w:rsid w:val="000F4B82"/>
    <w:rsid w:val="000F4E84"/>
    <w:rsid w:val="000F4E98"/>
    <w:rsid w:val="000F5307"/>
    <w:rsid w:val="000F5642"/>
    <w:rsid w:val="000F609F"/>
    <w:rsid w:val="000F674F"/>
    <w:rsid w:val="000F6961"/>
    <w:rsid w:val="000F6D45"/>
    <w:rsid w:val="000F7E9E"/>
    <w:rsid w:val="001004BE"/>
    <w:rsid w:val="0010065D"/>
    <w:rsid w:val="00100712"/>
    <w:rsid w:val="00100F52"/>
    <w:rsid w:val="00101B0D"/>
    <w:rsid w:val="00102724"/>
    <w:rsid w:val="001034DB"/>
    <w:rsid w:val="00103D3A"/>
    <w:rsid w:val="001041CA"/>
    <w:rsid w:val="001044C5"/>
    <w:rsid w:val="00104824"/>
    <w:rsid w:val="00106082"/>
    <w:rsid w:val="0010634F"/>
    <w:rsid w:val="00106D49"/>
    <w:rsid w:val="00107137"/>
    <w:rsid w:val="00107CB7"/>
    <w:rsid w:val="00107CC3"/>
    <w:rsid w:val="001103E3"/>
    <w:rsid w:val="001109FD"/>
    <w:rsid w:val="00110BDC"/>
    <w:rsid w:val="00110E71"/>
    <w:rsid w:val="00110F42"/>
    <w:rsid w:val="001118CF"/>
    <w:rsid w:val="00111D52"/>
    <w:rsid w:val="0011252E"/>
    <w:rsid w:val="00112759"/>
    <w:rsid w:val="00112AB0"/>
    <w:rsid w:val="00112C61"/>
    <w:rsid w:val="00112D5D"/>
    <w:rsid w:val="001131E4"/>
    <w:rsid w:val="00113492"/>
    <w:rsid w:val="0011378F"/>
    <w:rsid w:val="00113B0B"/>
    <w:rsid w:val="00113EC6"/>
    <w:rsid w:val="001141B5"/>
    <w:rsid w:val="00114348"/>
    <w:rsid w:val="00114FF7"/>
    <w:rsid w:val="00115220"/>
    <w:rsid w:val="00116115"/>
    <w:rsid w:val="00116190"/>
    <w:rsid w:val="0011627E"/>
    <w:rsid w:val="00117124"/>
    <w:rsid w:val="00120395"/>
    <w:rsid w:val="00122DC7"/>
    <w:rsid w:val="00123138"/>
    <w:rsid w:val="001233FD"/>
    <w:rsid w:val="00123920"/>
    <w:rsid w:val="00123FA2"/>
    <w:rsid w:val="0012420B"/>
    <w:rsid w:val="00124E42"/>
    <w:rsid w:val="001256FC"/>
    <w:rsid w:val="001256FF"/>
    <w:rsid w:val="00126B6A"/>
    <w:rsid w:val="00127873"/>
    <w:rsid w:val="00127C76"/>
    <w:rsid w:val="00127E57"/>
    <w:rsid w:val="001303A0"/>
    <w:rsid w:val="00130431"/>
    <w:rsid w:val="001304BE"/>
    <w:rsid w:val="00130B4A"/>
    <w:rsid w:val="00130F81"/>
    <w:rsid w:val="001316E0"/>
    <w:rsid w:val="00131A4A"/>
    <w:rsid w:val="00131E1C"/>
    <w:rsid w:val="001330CE"/>
    <w:rsid w:val="00133257"/>
    <w:rsid w:val="00133CFB"/>
    <w:rsid w:val="00134261"/>
    <w:rsid w:val="00134D51"/>
    <w:rsid w:val="001351AB"/>
    <w:rsid w:val="00135D78"/>
    <w:rsid w:val="0013610E"/>
    <w:rsid w:val="0013670E"/>
    <w:rsid w:val="00137502"/>
    <w:rsid w:val="00137A50"/>
    <w:rsid w:val="00137C04"/>
    <w:rsid w:val="00140208"/>
    <w:rsid w:val="001406C5"/>
    <w:rsid w:val="001410C7"/>
    <w:rsid w:val="00141CC8"/>
    <w:rsid w:val="00142059"/>
    <w:rsid w:val="00142515"/>
    <w:rsid w:val="001428AB"/>
    <w:rsid w:val="00142CD7"/>
    <w:rsid w:val="00142D92"/>
    <w:rsid w:val="0014336D"/>
    <w:rsid w:val="00143BB3"/>
    <w:rsid w:val="00143EC3"/>
    <w:rsid w:val="00143F11"/>
    <w:rsid w:val="001450C1"/>
    <w:rsid w:val="0014552C"/>
    <w:rsid w:val="001457AC"/>
    <w:rsid w:val="00145C51"/>
    <w:rsid w:val="00145CEE"/>
    <w:rsid w:val="00146054"/>
    <w:rsid w:val="001460A1"/>
    <w:rsid w:val="001463DF"/>
    <w:rsid w:val="00147E5D"/>
    <w:rsid w:val="00147F65"/>
    <w:rsid w:val="00150240"/>
    <w:rsid w:val="0015087E"/>
    <w:rsid w:val="00150A25"/>
    <w:rsid w:val="00150E68"/>
    <w:rsid w:val="00151437"/>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6313"/>
    <w:rsid w:val="001563A2"/>
    <w:rsid w:val="001565F5"/>
    <w:rsid w:val="0015667F"/>
    <w:rsid w:val="00156A89"/>
    <w:rsid w:val="00156EAB"/>
    <w:rsid w:val="001577D9"/>
    <w:rsid w:val="00160686"/>
    <w:rsid w:val="00160692"/>
    <w:rsid w:val="001606A3"/>
    <w:rsid w:val="00160B53"/>
    <w:rsid w:val="00160D5F"/>
    <w:rsid w:val="001614A5"/>
    <w:rsid w:val="0016180C"/>
    <w:rsid w:val="00161B07"/>
    <w:rsid w:val="00161C70"/>
    <w:rsid w:val="001621D2"/>
    <w:rsid w:val="00162555"/>
    <w:rsid w:val="00162825"/>
    <w:rsid w:val="00162E95"/>
    <w:rsid w:val="00163F32"/>
    <w:rsid w:val="00163FF5"/>
    <w:rsid w:val="0016405F"/>
    <w:rsid w:val="0016572C"/>
    <w:rsid w:val="00165ABE"/>
    <w:rsid w:val="00166BEC"/>
    <w:rsid w:val="00166DFC"/>
    <w:rsid w:val="001673D0"/>
    <w:rsid w:val="00167548"/>
    <w:rsid w:val="00167D57"/>
    <w:rsid w:val="00170339"/>
    <w:rsid w:val="0017083C"/>
    <w:rsid w:val="00170C81"/>
    <w:rsid w:val="00171099"/>
    <w:rsid w:val="00171298"/>
    <w:rsid w:val="001722F6"/>
    <w:rsid w:val="00172C31"/>
    <w:rsid w:val="00172F6D"/>
    <w:rsid w:val="00173200"/>
    <w:rsid w:val="001739C7"/>
    <w:rsid w:val="0017424D"/>
    <w:rsid w:val="00174578"/>
    <w:rsid w:val="00174729"/>
    <w:rsid w:val="00174D47"/>
    <w:rsid w:val="001754B1"/>
    <w:rsid w:val="001755E1"/>
    <w:rsid w:val="00176274"/>
    <w:rsid w:val="00176794"/>
    <w:rsid w:val="001769FE"/>
    <w:rsid w:val="00176DEB"/>
    <w:rsid w:val="00177B9F"/>
    <w:rsid w:val="00177F17"/>
    <w:rsid w:val="00180061"/>
    <w:rsid w:val="0018018C"/>
    <w:rsid w:val="00181F2E"/>
    <w:rsid w:val="00183593"/>
    <w:rsid w:val="00183BD1"/>
    <w:rsid w:val="00184171"/>
    <w:rsid w:val="001845BF"/>
    <w:rsid w:val="0018473F"/>
    <w:rsid w:val="00184C16"/>
    <w:rsid w:val="00184EF0"/>
    <w:rsid w:val="001850B8"/>
    <w:rsid w:val="00186290"/>
    <w:rsid w:val="00186651"/>
    <w:rsid w:val="00186D2D"/>
    <w:rsid w:val="00186ED4"/>
    <w:rsid w:val="00190C90"/>
    <w:rsid w:val="0019151A"/>
    <w:rsid w:val="00191C22"/>
    <w:rsid w:val="00191EFE"/>
    <w:rsid w:val="001928B8"/>
    <w:rsid w:val="00192BE0"/>
    <w:rsid w:val="00193B07"/>
    <w:rsid w:val="00193CB3"/>
    <w:rsid w:val="00194296"/>
    <w:rsid w:val="00194898"/>
    <w:rsid w:val="00194C2D"/>
    <w:rsid w:val="001954B1"/>
    <w:rsid w:val="00195826"/>
    <w:rsid w:val="00195A32"/>
    <w:rsid w:val="00195C19"/>
    <w:rsid w:val="0019617E"/>
    <w:rsid w:val="00197FC3"/>
    <w:rsid w:val="001A03F5"/>
    <w:rsid w:val="001A0607"/>
    <w:rsid w:val="001A22BB"/>
    <w:rsid w:val="001A24A7"/>
    <w:rsid w:val="001A3365"/>
    <w:rsid w:val="001A3A45"/>
    <w:rsid w:val="001A3BD8"/>
    <w:rsid w:val="001A3BEE"/>
    <w:rsid w:val="001A3D70"/>
    <w:rsid w:val="001A4B6E"/>
    <w:rsid w:val="001A5544"/>
    <w:rsid w:val="001A5893"/>
    <w:rsid w:val="001A5B61"/>
    <w:rsid w:val="001A5BD0"/>
    <w:rsid w:val="001A68BF"/>
    <w:rsid w:val="001A6F72"/>
    <w:rsid w:val="001A703E"/>
    <w:rsid w:val="001A71A6"/>
    <w:rsid w:val="001A7504"/>
    <w:rsid w:val="001A7AAA"/>
    <w:rsid w:val="001A7FDA"/>
    <w:rsid w:val="001B13D3"/>
    <w:rsid w:val="001B192E"/>
    <w:rsid w:val="001B1E08"/>
    <w:rsid w:val="001B2214"/>
    <w:rsid w:val="001B247A"/>
    <w:rsid w:val="001B26E5"/>
    <w:rsid w:val="001B283F"/>
    <w:rsid w:val="001B3171"/>
    <w:rsid w:val="001B41B7"/>
    <w:rsid w:val="001B4963"/>
    <w:rsid w:val="001B4CC9"/>
    <w:rsid w:val="001B5566"/>
    <w:rsid w:val="001B594D"/>
    <w:rsid w:val="001B6886"/>
    <w:rsid w:val="001B69F5"/>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CC5"/>
    <w:rsid w:val="001C4CD8"/>
    <w:rsid w:val="001C4D12"/>
    <w:rsid w:val="001C522F"/>
    <w:rsid w:val="001C5354"/>
    <w:rsid w:val="001C567E"/>
    <w:rsid w:val="001C6F50"/>
    <w:rsid w:val="001C737B"/>
    <w:rsid w:val="001C73C4"/>
    <w:rsid w:val="001C74AF"/>
    <w:rsid w:val="001C7668"/>
    <w:rsid w:val="001C76AC"/>
    <w:rsid w:val="001D00FA"/>
    <w:rsid w:val="001D03C2"/>
    <w:rsid w:val="001D0A20"/>
    <w:rsid w:val="001D0E28"/>
    <w:rsid w:val="001D0F13"/>
    <w:rsid w:val="001D1169"/>
    <w:rsid w:val="001D135D"/>
    <w:rsid w:val="001D178E"/>
    <w:rsid w:val="001D1E28"/>
    <w:rsid w:val="001D22A3"/>
    <w:rsid w:val="001D22AC"/>
    <w:rsid w:val="001D32D4"/>
    <w:rsid w:val="001D39E9"/>
    <w:rsid w:val="001D4EF1"/>
    <w:rsid w:val="001D5020"/>
    <w:rsid w:val="001D5323"/>
    <w:rsid w:val="001D5B03"/>
    <w:rsid w:val="001D68AB"/>
    <w:rsid w:val="001D6B18"/>
    <w:rsid w:val="001D6C22"/>
    <w:rsid w:val="001D6CB7"/>
    <w:rsid w:val="001D74A4"/>
    <w:rsid w:val="001D74ED"/>
    <w:rsid w:val="001D79F6"/>
    <w:rsid w:val="001D7A31"/>
    <w:rsid w:val="001D7D76"/>
    <w:rsid w:val="001D7FB4"/>
    <w:rsid w:val="001E1301"/>
    <w:rsid w:val="001E1726"/>
    <w:rsid w:val="001E1BDD"/>
    <w:rsid w:val="001E1C90"/>
    <w:rsid w:val="001E2169"/>
    <w:rsid w:val="001E22C8"/>
    <w:rsid w:val="001E30FF"/>
    <w:rsid w:val="001E3221"/>
    <w:rsid w:val="001E3E02"/>
    <w:rsid w:val="001E3FF2"/>
    <w:rsid w:val="001E453E"/>
    <w:rsid w:val="001E53FE"/>
    <w:rsid w:val="001E5B38"/>
    <w:rsid w:val="001E5B87"/>
    <w:rsid w:val="001E5D35"/>
    <w:rsid w:val="001E621F"/>
    <w:rsid w:val="001E65D2"/>
    <w:rsid w:val="001E67E5"/>
    <w:rsid w:val="001E6A17"/>
    <w:rsid w:val="001E6BB2"/>
    <w:rsid w:val="001E6D77"/>
    <w:rsid w:val="001E6ED2"/>
    <w:rsid w:val="001E6EF9"/>
    <w:rsid w:val="001E7515"/>
    <w:rsid w:val="001E79D4"/>
    <w:rsid w:val="001E7A31"/>
    <w:rsid w:val="001E7AD4"/>
    <w:rsid w:val="001E7F38"/>
    <w:rsid w:val="001F048A"/>
    <w:rsid w:val="001F0B80"/>
    <w:rsid w:val="001F15EE"/>
    <w:rsid w:val="001F1839"/>
    <w:rsid w:val="001F20D7"/>
    <w:rsid w:val="001F2167"/>
    <w:rsid w:val="001F22ED"/>
    <w:rsid w:val="001F290B"/>
    <w:rsid w:val="001F358A"/>
    <w:rsid w:val="001F3F1E"/>
    <w:rsid w:val="001F4661"/>
    <w:rsid w:val="001F4F13"/>
    <w:rsid w:val="001F55C8"/>
    <w:rsid w:val="001F6456"/>
    <w:rsid w:val="001F64AF"/>
    <w:rsid w:val="001F6C0E"/>
    <w:rsid w:val="001F72E0"/>
    <w:rsid w:val="001F72F3"/>
    <w:rsid w:val="001F7495"/>
    <w:rsid w:val="001F74FB"/>
    <w:rsid w:val="001F7551"/>
    <w:rsid w:val="001F7A65"/>
    <w:rsid w:val="001F7B13"/>
    <w:rsid w:val="00200246"/>
    <w:rsid w:val="00200420"/>
    <w:rsid w:val="0020057B"/>
    <w:rsid w:val="00200BAD"/>
    <w:rsid w:val="00200EEA"/>
    <w:rsid w:val="002016AF"/>
    <w:rsid w:val="00202727"/>
    <w:rsid w:val="00202C34"/>
    <w:rsid w:val="00203254"/>
    <w:rsid w:val="002033C9"/>
    <w:rsid w:val="002036F6"/>
    <w:rsid w:val="002038BE"/>
    <w:rsid w:val="00203CBE"/>
    <w:rsid w:val="00204993"/>
    <w:rsid w:val="00204DC2"/>
    <w:rsid w:val="00204FA1"/>
    <w:rsid w:val="00205120"/>
    <w:rsid w:val="00205A92"/>
    <w:rsid w:val="00205B81"/>
    <w:rsid w:val="002062CC"/>
    <w:rsid w:val="00207141"/>
    <w:rsid w:val="00207837"/>
    <w:rsid w:val="00207A8F"/>
    <w:rsid w:val="00207CCF"/>
    <w:rsid w:val="00207D7B"/>
    <w:rsid w:val="002107FF"/>
    <w:rsid w:val="00211138"/>
    <w:rsid w:val="0021133F"/>
    <w:rsid w:val="00211416"/>
    <w:rsid w:val="002115E3"/>
    <w:rsid w:val="00211C8F"/>
    <w:rsid w:val="00211CE8"/>
    <w:rsid w:val="00211E70"/>
    <w:rsid w:val="0021248D"/>
    <w:rsid w:val="002127A9"/>
    <w:rsid w:val="0021287F"/>
    <w:rsid w:val="002129B0"/>
    <w:rsid w:val="00212C0F"/>
    <w:rsid w:val="00212E24"/>
    <w:rsid w:val="0021347F"/>
    <w:rsid w:val="00213891"/>
    <w:rsid w:val="00213DE2"/>
    <w:rsid w:val="0021462D"/>
    <w:rsid w:val="00214AF1"/>
    <w:rsid w:val="00215366"/>
    <w:rsid w:val="00215761"/>
    <w:rsid w:val="00216217"/>
    <w:rsid w:val="0021622D"/>
    <w:rsid w:val="002167EF"/>
    <w:rsid w:val="0022033C"/>
    <w:rsid w:val="002208AE"/>
    <w:rsid w:val="00220E0C"/>
    <w:rsid w:val="00221349"/>
    <w:rsid w:val="0022151B"/>
    <w:rsid w:val="002217DD"/>
    <w:rsid w:val="00221976"/>
    <w:rsid w:val="00221B75"/>
    <w:rsid w:val="00222294"/>
    <w:rsid w:val="00222E3F"/>
    <w:rsid w:val="002235E2"/>
    <w:rsid w:val="0022460D"/>
    <w:rsid w:val="0022476F"/>
    <w:rsid w:val="0022538D"/>
    <w:rsid w:val="00225B75"/>
    <w:rsid w:val="00226372"/>
    <w:rsid w:val="00226DC1"/>
    <w:rsid w:val="00227606"/>
    <w:rsid w:val="00230836"/>
    <w:rsid w:val="00230934"/>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5F62"/>
    <w:rsid w:val="00236646"/>
    <w:rsid w:val="002369CD"/>
    <w:rsid w:val="00236D37"/>
    <w:rsid w:val="00236FC2"/>
    <w:rsid w:val="00240188"/>
    <w:rsid w:val="002404E7"/>
    <w:rsid w:val="00240514"/>
    <w:rsid w:val="0024084A"/>
    <w:rsid w:val="00241153"/>
    <w:rsid w:val="0024191F"/>
    <w:rsid w:val="00241A43"/>
    <w:rsid w:val="00242083"/>
    <w:rsid w:val="002426A3"/>
    <w:rsid w:val="00243ACF"/>
    <w:rsid w:val="00243BA3"/>
    <w:rsid w:val="0024448A"/>
    <w:rsid w:val="00244A45"/>
    <w:rsid w:val="00245121"/>
    <w:rsid w:val="0024521E"/>
    <w:rsid w:val="00245479"/>
    <w:rsid w:val="0024564C"/>
    <w:rsid w:val="002467EF"/>
    <w:rsid w:val="002468E8"/>
    <w:rsid w:val="00246944"/>
    <w:rsid w:val="00247106"/>
    <w:rsid w:val="002477F2"/>
    <w:rsid w:val="00247D96"/>
    <w:rsid w:val="00247FA4"/>
    <w:rsid w:val="002500C3"/>
    <w:rsid w:val="0025011F"/>
    <w:rsid w:val="002504C3"/>
    <w:rsid w:val="00250A4F"/>
    <w:rsid w:val="00250D1E"/>
    <w:rsid w:val="002511D0"/>
    <w:rsid w:val="00252375"/>
    <w:rsid w:val="00252EE2"/>
    <w:rsid w:val="00253008"/>
    <w:rsid w:val="002535F9"/>
    <w:rsid w:val="00253A5B"/>
    <w:rsid w:val="00254409"/>
    <w:rsid w:val="00254CA0"/>
    <w:rsid w:val="00254EB2"/>
    <w:rsid w:val="00255391"/>
    <w:rsid w:val="00255A85"/>
    <w:rsid w:val="00255ADC"/>
    <w:rsid w:val="00256475"/>
    <w:rsid w:val="002569E2"/>
    <w:rsid w:val="00256C4B"/>
    <w:rsid w:val="00257476"/>
    <w:rsid w:val="002574D7"/>
    <w:rsid w:val="00257783"/>
    <w:rsid w:val="00260053"/>
    <w:rsid w:val="00260401"/>
    <w:rsid w:val="002609E8"/>
    <w:rsid w:val="00260D32"/>
    <w:rsid w:val="00260ED4"/>
    <w:rsid w:val="0026135B"/>
    <w:rsid w:val="00262FD5"/>
    <w:rsid w:val="0026304A"/>
    <w:rsid w:val="00263236"/>
    <w:rsid w:val="002632FF"/>
    <w:rsid w:val="00264BDA"/>
    <w:rsid w:val="002650AF"/>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45F"/>
    <w:rsid w:val="00271617"/>
    <w:rsid w:val="00271F56"/>
    <w:rsid w:val="00272185"/>
    <w:rsid w:val="00272867"/>
    <w:rsid w:val="00272EE2"/>
    <w:rsid w:val="00273AD7"/>
    <w:rsid w:val="00273ECB"/>
    <w:rsid w:val="002740E9"/>
    <w:rsid w:val="00274325"/>
    <w:rsid w:val="0027497B"/>
    <w:rsid w:val="00274AFE"/>
    <w:rsid w:val="00274F32"/>
    <w:rsid w:val="002754DF"/>
    <w:rsid w:val="002759DB"/>
    <w:rsid w:val="00275D3A"/>
    <w:rsid w:val="0027650B"/>
    <w:rsid w:val="002766C4"/>
    <w:rsid w:val="00276F5A"/>
    <w:rsid w:val="002772F2"/>
    <w:rsid w:val="0027740D"/>
    <w:rsid w:val="0028102E"/>
    <w:rsid w:val="002811A9"/>
    <w:rsid w:val="0028149F"/>
    <w:rsid w:val="00281787"/>
    <w:rsid w:val="00281B1F"/>
    <w:rsid w:val="00281F85"/>
    <w:rsid w:val="0028228E"/>
    <w:rsid w:val="002823DF"/>
    <w:rsid w:val="00282F71"/>
    <w:rsid w:val="00283304"/>
    <w:rsid w:val="00283F11"/>
    <w:rsid w:val="00284106"/>
    <w:rsid w:val="00284B36"/>
    <w:rsid w:val="0028542B"/>
    <w:rsid w:val="00285517"/>
    <w:rsid w:val="0028655C"/>
    <w:rsid w:val="00286CA5"/>
    <w:rsid w:val="002870E1"/>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C9C"/>
    <w:rsid w:val="002A0CD7"/>
    <w:rsid w:val="002A0F9C"/>
    <w:rsid w:val="002A1294"/>
    <w:rsid w:val="002A1A93"/>
    <w:rsid w:val="002A1B1F"/>
    <w:rsid w:val="002A23CF"/>
    <w:rsid w:val="002A29D3"/>
    <w:rsid w:val="002A313D"/>
    <w:rsid w:val="002A37AD"/>
    <w:rsid w:val="002A3B21"/>
    <w:rsid w:val="002A433A"/>
    <w:rsid w:val="002A4757"/>
    <w:rsid w:val="002A4E47"/>
    <w:rsid w:val="002A574A"/>
    <w:rsid w:val="002A6322"/>
    <w:rsid w:val="002A6875"/>
    <w:rsid w:val="002A6E3A"/>
    <w:rsid w:val="002A7063"/>
    <w:rsid w:val="002A74E1"/>
    <w:rsid w:val="002A7EA8"/>
    <w:rsid w:val="002B0AF1"/>
    <w:rsid w:val="002B0DDA"/>
    <w:rsid w:val="002B106F"/>
    <w:rsid w:val="002B109B"/>
    <w:rsid w:val="002B1236"/>
    <w:rsid w:val="002B1E44"/>
    <w:rsid w:val="002B297C"/>
    <w:rsid w:val="002B2AA2"/>
    <w:rsid w:val="002B34B3"/>
    <w:rsid w:val="002B4602"/>
    <w:rsid w:val="002B4E57"/>
    <w:rsid w:val="002B5379"/>
    <w:rsid w:val="002B57CE"/>
    <w:rsid w:val="002B5A0D"/>
    <w:rsid w:val="002B5E1C"/>
    <w:rsid w:val="002B6AA7"/>
    <w:rsid w:val="002B6BBA"/>
    <w:rsid w:val="002B6DD5"/>
    <w:rsid w:val="002B7FD0"/>
    <w:rsid w:val="002B7FEE"/>
    <w:rsid w:val="002C007D"/>
    <w:rsid w:val="002C0219"/>
    <w:rsid w:val="002C0304"/>
    <w:rsid w:val="002C0A0A"/>
    <w:rsid w:val="002C0B64"/>
    <w:rsid w:val="002C0B8E"/>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E1C"/>
    <w:rsid w:val="002C541F"/>
    <w:rsid w:val="002C54BA"/>
    <w:rsid w:val="002C582C"/>
    <w:rsid w:val="002C5AD6"/>
    <w:rsid w:val="002C625D"/>
    <w:rsid w:val="002C62BE"/>
    <w:rsid w:val="002C7430"/>
    <w:rsid w:val="002C77C7"/>
    <w:rsid w:val="002C7CE9"/>
    <w:rsid w:val="002C7DCC"/>
    <w:rsid w:val="002D0691"/>
    <w:rsid w:val="002D0775"/>
    <w:rsid w:val="002D09E7"/>
    <w:rsid w:val="002D1686"/>
    <w:rsid w:val="002D198C"/>
    <w:rsid w:val="002D22A8"/>
    <w:rsid w:val="002D22DD"/>
    <w:rsid w:val="002D239E"/>
    <w:rsid w:val="002D28CA"/>
    <w:rsid w:val="002D2C8C"/>
    <w:rsid w:val="002D2CA2"/>
    <w:rsid w:val="002D3281"/>
    <w:rsid w:val="002D332E"/>
    <w:rsid w:val="002D54A3"/>
    <w:rsid w:val="002D5ECC"/>
    <w:rsid w:val="002D5F37"/>
    <w:rsid w:val="002D60BD"/>
    <w:rsid w:val="002D618C"/>
    <w:rsid w:val="002D6428"/>
    <w:rsid w:val="002D65F5"/>
    <w:rsid w:val="002D7857"/>
    <w:rsid w:val="002D7900"/>
    <w:rsid w:val="002D7B46"/>
    <w:rsid w:val="002D7D98"/>
    <w:rsid w:val="002E0E41"/>
    <w:rsid w:val="002E0EF2"/>
    <w:rsid w:val="002E10B7"/>
    <w:rsid w:val="002E12CF"/>
    <w:rsid w:val="002E12D9"/>
    <w:rsid w:val="002E22DE"/>
    <w:rsid w:val="002E25BE"/>
    <w:rsid w:val="002E2792"/>
    <w:rsid w:val="002E354F"/>
    <w:rsid w:val="002E3EDC"/>
    <w:rsid w:val="002E45E6"/>
    <w:rsid w:val="002E4B04"/>
    <w:rsid w:val="002E5303"/>
    <w:rsid w:val="002E54DD"/>
    <w:rsid w:val="002E657F"/>
    <w:rsid w:val="002E755D"/>
    <w:rsid w:val="002E75A0"/>
    <w:rsid w:val="002E7C0F"/>
    <w:rsid w:val="002E7C74"/>
    <w:rsid w:val="002F0B1C"/>
    <w:rsid w:val="002F0DD7"/>
    <w:rsid w:val="002F1568"/>
    <w:rsid w:val="002F189C"/>
    <w:rsid w:val="002F1A77"/>
    <w:rsid w:val="002F1DD6"/>
    <w:rsid w:val="002F26DE"/>
    <w:rsid w:val="002F2750"/>
    <w:rsid w:val="002F2BAD"/>
    <w:rsid w:val="002F2DB6"/>
    <w:rsid w:val="002F2E09"/>
    <w:rsid w:val="002F306B"/>
    <w:rsid w:val="002F30B2"/>
    <w:rsid w:val="002F3308"/>
    <w:rsid w:val="002F3F7A"/>
    <w:rsid w:val="002F401A"/>
    <w:rsid w:val="002F478E"/>
    <w:rsid w:val="002F51EC"/>
    <w:rsid w:val="002F534C"/>
    <w:rsid w:val="002F55F4"/>
    <w:rsid w:val="002F6925"/>
    <w:rsid w:val="002F701A"/>
    <w:rsid w:val="002F7721"/>
    <w:rsid w:val="003004E9"/>
    <w:rsid w:val="0030058C"/>
    <w:rsid w:val="0030061C"/>
    <w:rsid w:val="00300DC1"/>
    <w:rsid w:val="00301F3E"/>
    <w:rsid w:val="00302283"/>
    <w:rsid w:val="0030314E"/>
    <w:rsid w:val="00303528"/>
    <w:rsid w:val="00303AED"/>
    <w:rsid w:val="00303E7C"/>
    <w:rsid w:val="003040FA"/>
    <w:rsid w:val="003048A7"/>
    <w:rsid w:val="0030544C"/>
    <w:rsid w:val="00305736"/>
    <w:rsid w:val="00305FB5"/>
    <w:rsid w:val="003063BF"/>
    <w:rsid w:val="003070AA"/>
    <w:rsid w:val="00307475"/>
    <w:rsid w:val="003113FF"/>
    <w:rsid w:val="003117DE"/>
    <w:rsid w:val="00311B6B"/>
    <w:rsid w:val="00311B73"/>
    <w:rsid w:val="0031227B"/>
    <w:rsid w:val="00312C0F"/>
    <w:rsid w:val="0031303E"/>
    <w:rsid w:val="0031323A"/>
    <w:rsid w:val="00313359"/>
    <w:rsid w:val="0031342C"/>
    <w:rsid w:val="003139EC"/>
    <w:rsid w:val="003141DE"/>
    <w:rsid w:val="003156D6"/>
    <w:rsid w:val="003160FE"/>
    <w:rsid w:val="00316981"/>
    <w:rsid w:val="00316ED4"/>
    <w:rsid w:val="00317265"/>
    <w:rsid w:val="003174E9"/>
    <w:rsid w:val="00320463"/>
    <w:rsid w:val="003205B7"/>
    <w:rsid w:val="003207A2"/>
    <w:rsid w:val="00320833"/>
    <w:rsid w:val="00320E38"/>
    <w:rsid w:val="00320F5D"/>
    <w:rsid w:val="00321581"/>
    <w:rsid w:val="00321A39"/>
    <w:rsid w:val="003222BA"/>
    <w:rsid w:val="00322818"/>
    <w:rsid w:val="00322B40"/>
    <w:rsid w:val="003230B6"/>
    <w:rsid w:val="00323129"/>
    <w:rsid w:val="0032397F"/>
    <w:rsid w:val="00323A1D"/>
    <w:rsid w:val="00323AD0"/>
    <w:rsid w:val="00324299"/>
    <w:rsid w:val="00325706"/>
    <w:rsid w:val="00325875"/>
    <w:rsid w:val="00325C28"/>
    <w:rsid w:val="00325CC2"/>
    <w:rsid w:val="00326056"/>
    <w:rsid w:val="0032705E"/>
    <w:rsid w:val="003270BF"/>
    <w:rsid w:val="00327415"/>
    <w:rsid w:val="003277F0"/>
    <w:rsid w:val="0033051F"/>
    <w:rsid w:val="00330721"/>
    <w:rsid w:val="003307CA"/>
    <w:rsid w:val="00330E13"/>
    <w:rsid w:val="00330F41"/>
    <w:rsid w:val="00331686"/>
    <w:rsid w:val="00331953"/>
    <w:rsid w:val="00331A48"/>
    <w:rsid w:val="00331A9D"/>
    <w:rsid w:val="00331B95"/>
    <w:rsid w:val="00331C78"/>
    <w:rsid w:val="0033267A"/>
    <w:rsid w:val="00332A0F"/>
    <w:rsid w:val="00332BAC"/>
    <w:rsid w:val="00332C54"/>
    <w:rsid w:val="0033313C"/>
    <w:rsid w:val="003332CB"/>
    <w:rsid w:val="00333336"/>
    <w:rsid w:val="00333983"/>
    <w:rsid w:val="00334592"/>
    <w:rsid w:val="00334F5F"/>
    <w:rsid w:val="0033534C"/>
    <w:rsid w:val="003354C2"/>
    <w:rsid w:val="0033632B"/>
    <w:rsid w:val="00336F54"/>
    <w:rsid w:val="00337000"/>
    <w:rsid w:val="0034001B"/>
    <w:rsid w:val="00340E0F"/>
    <w:rsid w:val="00342983"/>
    <w:rsid w:val="00342C53"/>
    <w:rsid w:val="003437D1"/>
    <w:rsid w:val="00343AB5"/>
    <w:rsid w:val="00343BFE"/>
    <w:rsid w:val="0034401D"/>
    <w:rsid w:val="0034413A"/>
    <w:rsid w:val="00344AE4"/>
    <w:rsid w:val="00344D78"/>
    <w:rsid w:val="00344E66"/>
    <w:rsid w:val="003455EB"/>
    <w:rsid w:val="003459D1"/>
    <w:rsid w:val="00345C29"/>
    <w:rsid w:val="00345DE4"/>
    <w:rsid w:val="0034607F"/>
    <w:rsid w:val="003463FA"/>
    <w:rsid w:val="00346524"/>
    <w:rsid w:val="00346EE6"/>
    <w:rsid w:val="00346F06"/>
    <w:rsid w:val="00346FD7"/>
    <w:rsid w:val="003471BF"/>
    <w:rsid w:val="00347C37"/>
    <w:rsid w:val="00347EC5"/>
    <w:rsid w:val="00347F92"/>
    <w:rsid w:val="003506AB"/>
    <w:rsid w:val="003508B0"/>
    <w:rsid w:val="00350D05"/>
    <w:rsid w:val="00350D3A"/>
    <w:rsid w:val="00351183"/>
    <w:rsid w:val="00352C9C"/>
    <w:rsid w:val="0035314C"/>
    <w:rsid w:val="00353589"/>
    <w:rsid w:val="003548D1"/>
    <w:rsid w:val="00354BE7"/>
    <w:rsid w:val="00354EB5"/>
    <w:rsid w:val="003553E7"/>
    <w:rsid w:val="003554FE"/>
    <w:rsid w:val="00355600"/>
    <w:rsid w:val="003556D0"/>
    <w:rsid w:val="00355EDB"/>
    <w:rsid w:val="00356207"/>
    <w:rsid w:val="003562A1"/>
    <w:rsid w:val="00356453"/>
    <w:rsid w:val="003567C4"/>
    <w:rsid w:val="003576A0"/>
    <w:rsid w:val="003576FB"/>
    <w:rsid w:val="00357EE1"/>
    <w:rsid w:val="003604F9"/>
    <w:rsid w:val="0036151A"/>
    <w:rsid w:val="003631EB"/>
    <w:rsid w:val="00363E2A"/>
    <w:rsid w:val="0036474D"/>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4F4D"/>
    <w:rsid w:val="0037513D"/>
    <w:rsid w:val="00375392"/>
    <w:rsid w:val="00375EB8"/>
    <w:rsid w:val="00375FFC"/>
    <w:rsid w:val="00376053"/>
    <w:rsid w:val="003760CC"/>
    <w:rsid w:val="00376120"/>
    <w:rsid w:val="003763FE"/>
    <w:rsid w:val="00376AA5"/>
    <w:rsid w:val="003773F8"/>
    <w:rsid w:val="00377563"/>
    <w:rsid w:val="00377FAD"/>
    <w:rsid w:val="003801EE"/>
    <w:rsid w:val="00380BCD"/>
    <w:rsid w:val="003819F0"/>
    <w:rsid w:val="003821A0"/>
    <w:rsid w:val="003824E5"/>
    <w:rsid w:val="003827E0"/>
    <w:rsid w:val="00382DB2"/>
    <w:rsid w:val="00383DAD"/>
    <w:rsid w:val="00384EFE"/>
    <w:rsid w:val="00385C0C"/>
    <w:rsid w:val="00385C34"/>
    <w:rsid w:val="00385EBA"/>
    <w:rsid w:val="0038638D"/>
    <w:rsid w:val="003875DF"/>
    <w:rsid w:val="0038788A"/>
    <w:rsid w:val="00390ECA"/>
    <w:rsid w:val="00392602"/>
    <w:rsid w:val="00392B8F"/>
    <w:rsid w:val="00392B90"/>
    <w:rsid w:val="0039322C"/>
    <w:rsid w:val="00393327"/>
    <w:rsid w:val="0039348B"/>
    <w:rsid w:val="00394000"/>
    <w:rsid w:val="00394194"/>
    <w:rsid w:val="0039494D"/>
    <w:rsid w:val="0039539B"/>
    <w:rsid w:val="00395686"/>
    <w:rsid w:val="00395A0E"/>
    <w:rsid w:val="00395AC0"/>
    <w:rsid w:val="00395CD3"/>
    <w:rsid w:val="00396874"/>
    <w:rsid w:val="00397BCC"/>
    <w:rsid w:val="003A0147"/>
    <w:rsid w:val="003A0BAE"/>
    <w:rsid w:val="003A1A9B"/>
    <w:rsid w:val="003A1C6E"/>
    <w:rsid w:val="003A25B1"/>
    <w:rsid w:val="003A29E2"/>
    <w:rsid w:val="003A2D42"/>
    <w:rsid w:val="003A3911"/>
    <w:rsid w:val="003A39FB"/>
    <w:rsid w:val="003A3EAD"/>
    <w:rsid w:val="003A4111"/>
    <w:rsid w:val="003A4235"/>
    <w:rsid w:val="003A4793"/>
    <w:rsid w:val="003A5305"/>
    <w:rsid w:val="003A573A"/>
    <w:rsid w:val="003A66A5"/>
    <w:rsid w:val="003A67B6"/>
    <w:rsid w:val="003A7134"/>
    <w:rsid w:val="003A77B8"/>
    <w:rsid w:val="003A7AC5"/>
    <w:rsid w:val="003A7B4D"/>
    <w:rsid w:val="003B00EE"/>
    <w:rsid w:val="003B0242"/>
    <w:rsid w:val="003B0DD4"/>
    <w:rsid w:val="003B0E0E"/>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5C5"/>
    <w:rsid w:val="003C1B2A"/>
    <w:rsid w:val="003C1B63"/>
    <w:rsid w:val="003C2295"/>
    <w:rsid w:val="003C23BD"/>
    <w:rsid w:val="003C2433"/>
    <w:rsid w:val="003C2BA4"/>
    <w:rsid w:val="003C3B8C"/>
    <w:rsid w:val="003C43A6"/>
    <w:rsid w:val="003C43F9"/>
    <w:rsid w:val="003C4847"/>
    <w:rsid w:val="003C4DBD"/>
    <w:rsid w:val="003C4F67"/>
    <w:rsid w:val="003C5851"/>
    <w:rsid w:val="003C6481"/>
    <w:rsid w:val="003C6709"/>
    <w:rsid w:val="003C77CE"/>
    <w:rsid w:val="003C79C2"/>
    <w:rsid w:val="003C7AF4"/>
    <w:rsid w:val="003D046C"/>
    <w:rsid w:val="003D07E6"/>
    <w:rsid w:val="003D162E"/>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9F4"/>
    <w:rsid w:val="003D7EE3"/>
    <w:rsid w:val="003E0182"/>
    <w:rsid w:val="003E019D"/>
    <w:rsid w:val="003E0369"/>
    <w:rsid w:val="003E06A1"/>
    <w:rsid w:val="003E0CBC"/>
    <w:rsid w:val="003E19AD"/>
    <w:rsid w:val="003E1BEB"/>
    <w:rsid w:val="003E217D"/>
    <w:rsid w:val="003E21E6"/>
    <w:rsid w:val="003E2409"/>
    <w:rsid w:val="003E24B0"/>
    <w:rsid w:val="003E2B89"/>
    <w:rsid w:val="003E2C05"/>
    <w:rsid w:val="003E3631"/>
    <w:rsid w:val="003E36CB"/>
    <w:rsid w:val="003E3844"/>
    <w:rsid w:val="003E3B3E"/>
    <w:rsid w:val="003E3D90"/>
    <w:rsid w:val="003E4977"/>
    <w:rsid w:val="003E4BFD"/>
    <w:rsid w:val="003E4D3D"/>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F0"/>
    <w:rsid w:val="003F46CD"/>
    <w:rsid w:val="003F4C43"/>
    <w:rsid w:val="003F4CF2"/>
    <w:rsid w:val="003F4F94"/>
    <w:rsid w:val="003F539A"/>
    <w:rsid w:val="003F5451"/>
    <w:rsid w:val="003F546E"/>
    <w:rsid w:val="003F593E"/>
    <w:rsid w:val="003F5B99"/>
    <w:rsid w:val="003F600D"/>
    <w:rsid w:val="003F6091"/>
    <w:rsid w:val="003F6368"/>
    <w:rsid w:val="003F65F4"/>
    <w:rsid w:val="003F66C5"/>
    <w:rsid w:val="003F671D"/>
    <w:rsid w:val="003F68B2"/>
    <w:rsid w:val="003F68CD"/>
    <w:rsid w:val="003F6B07"/>
    <w:rsid w:val="003F6EA9"/>
    <w:rsid w:val="003F707C"/>
    <w:rsid w:val="0040025B"/>
    <w:rsid w:val="004005F3"/>
    <w:rsid w:val="00400B6B"/>
    <w:rsid w:val="00401370"/>
    <w:rsid w:val="00401691"/>
    <w:rsid w:val="0040196A"/>
    <w:rsid w:val="00401B58"/>
    <w:rsid w:val="0040283B"/>
    <w:rsid w:val="00402BE2"/>
    <w:rsid w:val="0040305B"/>
    <w:rsid w:val="0040335F"/>
    <w:rsid w:val="00403F09"/>
    <w:rsid w:val="00404C86"/>
    <w:rsid w:val="00405409"/>
    <w:rsid w:val="004054B1"/>
    <w:rsid w:val="00405614"/>
    <w:rsid w:val="00405630"/>
    <w:rsid w:val="00406253"/>
    <w:rsid w:val="004069CA"/>
    <w:rsid w:val="00407BB9"/>
    <w:rsid w:val="00407F18"/>
    <w:rsid w:val="00410E80"/>
    <w:rsid w:val="00411A89"/>
    <w:rsid w:val="004127AD"/>
    <w:rsid w:val="004128C4"/>
    <w:rsid w:val="00412E40"/>
    <w:rsid w:val="004139E7"/>
    <w:rsid w:val="00413AD0"/>
    <w:rsid w:val="0041423D"/>
    <w:rsid w:val="004148DC"/>
    <w:rsid w:val="00414D5F"/>
    <w:rsid w:val="00415427"/>
    <w:rsid w:val="00415564"/>
    <w:rsid w:val="00415926"/>
    <w:rsid w:val="0041667B"/>
    <w:rsid w:val="00416C7D"/>
    <w:rsid w:val="00417255"/>
    <w:rsid w:val="00417ABB"/>
    <w:rsid w:val="00417AE5"/>
    <w:rsid w:val="00420852"/>
    <w:rsid w:val="00421245"/>
    <w:rsid w:val="00421566"/>
    <w:rsid w:val="004223BB"/>
    <w:rsid w:val="004224C0"/>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6CF"/>
    <w:rsid w:val="00427BC4"/>
    <w:rsid w:val="00427E9F"/>
    <w:rsid w:val="004306E7"/>
    <w:rsid w:val="004311E5"/>
    <w:rsid w:val="00431798"/>
    <w:rsid w:val="00431839"/>
    <w:rsid w:val="00431E2A"/>
    <w:rsid w:val="00433494"/>
    <w:rsid w:val="004338BC"/>
    <w:rsid w:val="00434B9F"/>
    <w:rsid w:val="00434E4E"/>
    <w:rsid w:val="004355F4"/>
    <w:rsid w:val="00435F17"/>
    <w:rsid w:val="0043609C"/>
    <w:rsid w:val="0043665E"/>
    <w:rsid w:val="00436FA3"/>
    <w:rsid w:val="0043726A"/>
    <w:rsid w:val="0043747A"/>
    <w:rsid w:val="00437712"/>
    <w:rsid w:val="004405B2"/>
    <w:rsid w:val="0044123D"/>
    <w:rsid w:val="004416D5"/>
    <w:rsid w:val="00443756"/>
    <w:rsid w:val="00443CCB"/>
    <w:rsid w:val="004441E2"/>
    <w:rsid w:val="00444906"/>
    <w:rsid w:val="00444BD2"/>
    <w:rsid w:val="00445C47"/>
    <w:rsid w:val="00446109"/>
    <w:rsid w:val="004463E9"/>
    <w:rsid w:val="00446637"/>
    <w:rsid w:val="0044688E"/>
    <w:rsid w:val="00447414"/>
    <w:rsid w:val="004475F4"/>
    <w:rsid w:val="004507AC"/>
    <w:rsid w:val="00450973"/>
    <w:rsid w:val="00450EBD"/>
    <w:rsid w:val="004512AA"/>
    <w:rsid w:val="00451E00"/>
    <w:rsid w:val="00452C52"/>
    <w:rsid w:val="004532E4"/>
    <w:rsid w:val="00453490"/>
    <w:rsid w:val="0045388B"/>
    <w:rsid w:val="004538A9"/>
    <w:rsid w:val="00453FA9"/>
    <w:rsid w:val="004547B4"/>
    <w:rsid w:val="004557DB"/>
    <w:rsid w:val="00455F1D"/>
    <w:rsid w:val="00456A7F"/>
    <w:rsid w:val="004571A6"/>
    <w:rsid w:val="0045731C"/>
    <w:rsid w:val="00461013"/>
    <w:rsid w:val="00461636"/>
    <w:rsid w:val="00463088"/>
    <w:rsid w:val="00463DC4"/>
    <w:rsid w:val="00464DCE"/>
    <w:rsid w:val="00464F56"/>
    <w:rsid w:val="0046553C"/>
    <w:rsid w:val="00465F18"/>
    <w:rsid w:val="00466101"/>
    <w:rsid w:val="00466123"/>
    <w:rsid w:val="00466BDD"/>
    <w:rsid w:val="00467A3F"/>
    <w:rsid w:val="00467BBA"/>
    <w:rsid w:val="00470692"/>
    <w:rsid w:val="00470C01"/>
    <w:rsid w:val="004711D4"/>
    <w:rsid w:val="00471AD0"/>
    <w:rsid w:val="004720FB"/>
    <w:rsid w:val="0047220D"/>
    <w:rsid w:val="004723B9"/>
    <w:rsid w:val="00472CEA"/>
    <w:rsid w:val="00472E90"/>
    <w:rsid w:val="0047315D"/>
    <w:rsid w:val="00473BF5"/>
    <w:rsid w:val="00473D0C"/>
    <w:rsid w:val="00473DF0"/>
    <w:rsid w:val="00473F71"/>
    <w:rsid w:val="00474128"/>
    <w:rsid w:val="00474806"/>
    <w:rsid w:val="00474CA2"/>
    <w:rsid w:val="00474CFE"/>
    <w:rsid w:val="00475219"/>
    <w:rsid w:val="00475283"/>
    <w:rsid w:val="00475BE4"/>
    <w:rsid w:val="00475D09"/>
    <w:rsid w:val="0047647F"/>
    <w:rsid w:val="004801DB"/>
    <w:rsid w:val="00480541"/>
    <w:rsid w:val="00480916"/>
    <w:rsid w:val="0048142B"/>
    <w:rsid w:val="00481531"/>
    <w:rsid w:val="004815A1"/>
    <w:rsid w:val="004817C5"/>
    <w:rsid w:val="0048190C"/>
    <w:rsid w:val="00481E41"/>
    <w:rsid w:val="00481FB9"/>
    <w:rsid w:val="00482422"/>
    <w:rsid w:val="00482AB8"/>
    <w:rsid w:val="00482C2F"/>
    <w:rsid w:val="00482CE1"/>
    <w:rsid w:val="0048313D"/>
    <w:rsid w:val="004831CD"/>
    <w:rsid w:val="0048320F"/>
    <w:rsid w:val="00483212"/>
    <w:rsid w:val="00483EA8"/>
    <w:rsid w:val="00484348"/>
    <w:rsid w:val="0048492F"/>
    <w:rsid w:val="00485083"/>
    <w:rsid w:val="004859B8"/>
    <w:rsid w:val="0048614C"/>
    <w:rsid w:val="004863C5"/>
    <w:rsid w:val="00486740"/>
    <w:rsid w:val="00486C6B"/>
    <w:rsid w:val="00486DB3"/>
    <w:rsid w:val="004876CB"/>
    <w:rsid w:val="004879A4"/>
    <w:rsid w:val="00487A25"/>
    <w:rsid w:val="00487AAD"/>
    <w:rsid w:val="0049070A"/>
    <w:rsid w:val="00490BF0"/>
    <w:rsid w:val="00490F6A"/>
    <w:rsid w:val="004915E1"/>
    <w:rsid w:val="00492704"/>
    <w:rsid w:val="0049327F"/>
    <w:rsid w:val="00493645"/>
    <w:rsid w:val="00493D86"/>
    <w:rsid w:val="00494081"/>
    <w:rsid w:val="00494C0A"/>
    <w:rsid w:val="0049518F"/>
    <w:rsid w:val="0049528A"/>
    <w:rsid w:val="00495F27"/>
    <w:rsid w:val="00496642"/>
    <w:rsid w:val="00496815"/>
    <w:rsid w:val="00496F28"/>
    <w:rsid w:val="00496F98"/>
    <w:rsid w:val="004972A5"/>
    <w:rsid w:val="00497F85"/>
    <w:rsid w:val="004A1235"/>
    <w:rsid w:val="004A1C9E"/>
    <w:rsid w:val="004A212C"/>
    <w:rsid w:val="004A222E"/>
    <w:rsid w:val="004A3268"/>
    <w:rsid w:val="004A346C"/>
    <w:rsid w:val="004A36CC"/>
    <w:rsid w:val="004A49D2"/>
    <w:rsid w:val="004A4A95"/>
    <w:rsid w:val="004A5113"/>
    <w:rsid w:val="004A56BC"/>
    <w:rsid w:val="004A5905"/>
    <w:rsid w:val="004A5C32"/>
    <w:rsid w:val="004A6816"/>
    <w:rsid w:val="004A6980"/>
    <w:rsid w:val="004A6C47"/>
    <w:rsid w:val="004A6E10"/>
    <w:rsid w:val="004A7118"/>
    <w:rsid w:val="004A735F"/>
    <w:rsid w:val="004A73F2"/>
    <w:rsid w:val="004B0686"/>
    <w:rsid w:val="004B0787"/>
    <w:rsid w:val="004B0839"/>
    <w:rsid w:val="004B1381"/>
    <w:rsid w:val="004B2024"/>
    <w:rsid w:val="004B2B8A"/>
    <w:rsid w:val="004B2C87"/>
    <w:rsid w:val="004B2F38"/>
    <w:rsid w:val="004B3BF6"/>
    <w:rsid w:val="004B416F"/>
    <w:rsid w:val="004B45AA"/>
    <w:rsid w:val="004B496C"/>
    <w:rsid w:val="004B54AF"/>
    <w:rsid w:val="004B57CC"/>
    <w:rsid w:val="004B6341"/>
    <w:rsid w:val="004B677D"/>
    <w:rsid w:val="004B67F0"/>
    <w:rsid w:val="004B694C"/>
    <w:rsid w:val="004B69B4"/>
    <w:rsid w:val="004B75CF"/>
    <w:rsid w:val="004B7ED6"/>
    <w:rsid w:val="004C04DA"/>
    <w:rsid w:val="004C07C4"/>
    <w:rsid w:val="004C0A55"/>
    <w:rsid w:val="004C13F9"/>
    <w:rsid w:val="004C221B"/>
    <w:rsid w:val="004C252D"/>
    <w:rsid w:val="004C25F8"/>
    <w:rsid w:val="004C2750"/>
    <w:rsid w:val="004C2A27"/>
    <w:rsid w:val="004C326A"/>
    <w:rsid w:val="004C328F"/>
    <w:rsid w:val="004C3B00"/>
    <w:rsid w:val="004C3DFA"/>
    <w:rsid w:val="004C3E72"/>
    <w:rsid w:val="004C3EA8"/>
    <w:rsid w:val="004C4189"/>
    <w:rsid w:val="004C4C04"/>
    <w:rsid w:val="004C4E2D"/>
    <w:rsid w:val="004C4E36"/>
    <w:rsid w:val="004C4ECC"/>
    <w:rsid w:val="004C5073"/>
    <w:rsid w:val="004C5165"/>
    <w:rsid w:val="004C5A66"/>
    <w:rsid w:val="004C5D5B"/>
    <w:rsid w:val="004C5D76"/>
    <w:rsid w:val="004C61C2"/>
    <w:rsid w:val="004C62A4"/>
    <w:rsid w:val="004C68EB"/>
    <w:rsid w:val="004C6E3E"/>
    <w:rsid w:val="004C731B"/>
    <w:rsid w:val="004D0070"/>
    <w:rsid w:val="004D020D"/>
    <w:rsid w:val="004D0663"/>
    <w:rsid w:val="004D0F38"/>
    <w:rsid w:val="004D1931"/>
    <w:rsid w:val="004D1AD5"/>
    <w:rsid w:val="004D1B55"/>
    <w:rsid w:val="004D1B94"/>
    <w:rsid w:val="004D2CBA"/>
    <w:rsid w:val="004D2D47"/>
    <w:rsid w:val="004D2F8C"/>
    <w:rsid w:val="004D3642"/>
    <w:rsid w:val="004D4AB6"/>
    <w:rsid w:val="004D4E5B"/>
    <w:rsid w:val="004D4F26"/>
    <w:rsid w:val="004D5637"/>
    <w:rsid w:val="004D602D"/>
    <w:rsid w:val="004D609F"/>
    <w:rsid w:val="004D61A1"/>
    <w:rsid w:val="004D78F3"/>
    <w:rsid w:val="004D793F"/>
    <w:rsid w:val="004D7B88"/>
    <w:rsid w:val="004E042D"/>
    <w:rsid w:val="004E04A6"/>
    <w:rsid w:val="004E0DDB"/>
    <w:rsid w:val="004E0E80"/>
    <w:rsid w:val="004E1DEB"/>
    <w:rsid w:val="004E2A50"/>
    <w:rsid w:val="004E32CB"/>
    <w:rsid w:val="004E3572"/>
    <w:rsid w:val="004E3A52"/>
    <w:rsid w:val="004E3BFA"/>
    <w:rsid w:val="004E3E32"/>
    <w:rsid w:val="004E4004"/>
    <w:rsid w:val="004E42CC"/>
    <w:rsid w:val="004E462B"/>
    <w:rsid w:val="004E4708"/>
    <w:rsid w:val="004E4EC3"/>
    <w:rsid w:val="004E5158"/>
    <w:rsid w:val="004E537D"/>
    <w:rsid w:val="004E5ABC"/>
    <w:rsid w:val="004E5D79"/>
    <w:rsid w:val="004E5ECA"/>
    <w:rsid w:val="004E6C71"/>
    <w:rsid w:val="004E76FB"/>
    <w:rsid w:val="004F0E70"/>
    <w:rsid w:val="004F11D2"/>
    <w:rsid w:val="004F34C3"/>
    <w:rsid w:val="004F3595"/>
    <w:rsid w:val="004F38FD"/>
    <w:rsid w:val="004F390D"/>
    <w:rsid w:val="004F3A8C"/>
    <w:rsid w:val="004F3DE6"/>
    <w:rsid w:val="004F3DFB"/>
    <w:rsid w:val="004F4394"/>
    <w:rsid w:val="004F43B7"/>
    <w:rsid w:val="004F4B4E"/>
    <w:rsid w:val="004F4CB8"/>
    <w:rsid w:val="004F5198"/>
    <w:rsid w:val="004F5C28"/>
    <w:rsid w:val="004F6193"/>
    <w:rsid w:val="004F6A14"/>
    <w:rsid w:val="004F6B0C"/>
    <w:rsid w:val="004F6CB3"/>
    <w:rsid w:val="004F7DAB"/>
    <w:rsid w:val="004F7FA9"/>
    <w:rsid w:val="00501114"/>
    <w:rsid w:val="0050141B"/>
    <w:rsid w:val="005018D7"/>
    <w:rsid w:val="00502939"/>
    <w:rsid w:val="00502B39"/>
    <w:rsid w:val="00502EFC"/>
    <w:rsid w:val="00503C15"/>
    <w:rsid w:val="0050425E"/>
    <w:rsid w:val="00504524"/>
    <w:rsid w:val="005047E5"/>
    <w:rsid w:val="00504BDC"/>
    <w:rsid w:val="00504F92"/>
    <w:rsid w:val="00504F99"/>
    <w:rsid w:val="00505FCD"/>
    <w:rsid w:val="00505FE8"/>
    <w:rsid w:val="00506D30"/>
    <w:rsid w:val="00507068"/>
    <w:rsid w:val="00507308"/>
    <w:rsid w:val="00507355"/>
    <w:rsid w:val="00507A5F"/>
    <w:rsid w:val="00510403"/>
    <w:rsid w:val="00510A67"/>
    <w:rsid w:val="00511792"/>
    <w:rsid w:val="00511BAB"/>
    <w:rsid w:val="00511C7D"/>
    <w:rsid w:val="00511D42"/>
    <w:rsid w:val="00511E41"/>
    <w:rsid w:val="0051351B"/>
    <w:rsid w:val="00513A0D"/>
    <w:rsid w:val="00513C83"/>
    <w:rsid w:val="00513EE8"/>
    <w:rsid w:val="00514024"/>
    <w:rsid w:val="0051489F"/>
    <w:rsid w:val="005148E2"/>
    <w:rsid w:val="00514D60"/>
    <w:rsid w:val="00514EC1"/>
    <w:rsid w:val="005163B3"/>
    <w:rsid w:val="005164D7"/>
    <w:rsid w:val="0051799E"/>
    <w:rsid w:val="00517D9C"/>
    <w:rsid w:val="00517DA7"/>
    <w:rsid w:val="00520852"/>
    <w:rsid w:val="00521138"/>
    <w:rsid w:val="0052163B"/>
    <w:rsid w:val="00522594"/>
    <w:rsid w:val="00522AAF"/>
    <w:rsid w:val="00522C69"/>
    <w:rsid w:val="005232E8"/>
    <w:rsid w:val="005232EF"/>
    <w:rsid w:val="005240D6"/>
    <w:rsid w:val="005245D8"/>
    <w:rsid w:val="00524FED"/>
    <w:rsid w:val="0052551E"/>
    <w:rsid w:val="005261B2"/>
    <w:rsid w:val="00526A6C"/>
    <w:rsid w:val="00526EAA"/>
    <w:rsid w:val="00526FC4"/>
    <w:rsid w:val="00527765"/>
    <w:rsid w:val="00527D09"/>
    <w:rsid w:val="00527D4F"/>
    <w:rsid w:val="00527D98"/>
    <w:rsid w:val="00527F38"/>
    <w:rsid w:val="0053079F"/>
    <w:rsid w:val="00531195"/>
    <w:rsid w:val="005315BD"/>
    <w:rsid w:val="005318F9"/>
    <w:rsid w:val="00531A1B"/>
    <w:rsid w:val="00531AEA"/>
    <w:rsid w:val="00531BF5"/>
    <w:rsid w:val="005322CE"/>
    <w:rsid w:val="00532D9F"/>
    <w:rsid w:val="00532E94"/>
    <w:rsid w:val="00532F9B"/>
    <w:rsid w:val="00532FA0"/>
    <w:rsid w:val="00533380"/>
    <w:rsid w:val="005339ED"/>
    <w:rsid w:val="00533AC4"/>
    <w:rsid w:val="00533AE9"/>
    <w:rsid w:val="00533DAC"/>
    <w:rsid w:val="00533F6A"/>
    <w:rsid w:val="005344B6"/>
    <w:rsid w:val="005345B5"/>
    <w:rsid w:val="00534B32"/>
    <w:rsid w:val="0053581C"/>
    <w:rsid w:val="00535860"/>
    <w:rsid w:val="00535A5E"/>
    <w:rsid w:val="00535F9D"/>
    <w:rsid w:val="005373E5"/>
    <w:rsid w:val="0053745E"/>
    <w:rsid w:val="00537757"/>
    <w:rsid w:val="00537FA4"/>
    <w:rsid w:val="005410AD"/>
    <w:rsid w:val="005412A9"/>
    <w:rsid w:val="00541C5C"/>
    <w:rsid w:val="00542238"/>
    <w:rsid w:val="0054231F"/>
    <w:rsid w:val="005429BE"/>
    <w:rsid w:val="00542F24"/>
    <w:rsid w:val="00543483"/>
    <w:rsid w:val="005436FA"/>
    <w:rsid w:val="00543FE1"/>
    <w:rsid w:val="005444E9"/>
    <w:rsid w:val="00544F36"/>
    <w:rsid w:val="00545A1D"/>
    <w:rsid w:val="00545FBC"/>
    <w:rsid w:val="0054636B"/>
    <w:rsid w:val="00546966"/>
    <w:rsid w:val="00546DE3"/>
    <w:rsid w:val="005475E9"/>
    <w:rsid w:val="00547A31"/>
    <w:rsid w:val="00547B3A"/>
    <w:rsid w:val="00550209"/>
    <w:rsid w:val="00551185"/>
    <w:rsid w:val="005512CD"/>
    <w:rsid w:val="00551BCD"/>
    <w:rsid w:val="005521D1"/>
    <w:rsid w:val="00552847"/>
    <w:rsid w:val="00552B8A"/>
    <w:rsid w:val="00552CA5"/>
    <w:rsid w:val="00552DE1"/>
    <w:rsid w:val="00553836"/>
    <w:rsid w:val="00553E66"/>
    <w:rsid w:val="00553F7A"/>
    <w:rsid w:val="00553FA7"/>
    <w:rsid w:val="00554194"/>
    <w:rsid w:val="005541B3"/>
    <w:rsid w:val="005543C7"/>
    <w:rsid w:val="00554DA5"/>
    <w:rsid w:val="00554E17"/>
    <w:rsid w:val="00554EAB"/>
    <w:rsid w:val="00555A24"/>
    <w:rsid w:val="00556886"/>
    <w:rsid w:val="00557805"/>
    <w:rsid w:val="0056001F"/>
    <w:rsid w:val="005601D9"/>
    <w:rsid w:val="00560286"/>
    <w:rsid w:val="00561071"/>
    <w:rsid w:val="0056267A"/>
    <w:rsid w:val="005629AE"/>
    <w:rsid w:val="00562AD2"/>
    <w:rsid w:val="00562C4E"/>
    <w:rsid w:val="00562DB5"/>
    <w:rsid w:val="0056300A"/>
    <w:rsid w:val="005630E5"/>
    <w:rsid w:val="00563FD3"/>
    <w:rsid w:val="00564AD2"/>
    <w:rsid w:val="00565FF9"/>
    <w:rsid w:val="005660C7"/>
    <w:rsid w:val="005661D2"/>
    <w:rsid w:val="005666AA"/>
    <w:rsid w:val="00566AB9"/>
    <w:rsid w:val="00566AF7"/>
    <w:rsid w:val="00570251"/>
    <w:rsid w:val="005703FB"/>
    <w:rsid w:val="00571B3B"/>
    <w:rsid w:val="005726CB"/>
    <w:rsid w:val="00572A00"/>
    <w:rsid w:val="005730F5"/>
    <w:rsid w:val="0057340C"/>
    <w:rsid w:val="00575405"/>
    <w:rsid w:val="005755D6"/>
    <w:rsid w:val="005760C2"/>
    <w:rsid w:val="0057627F"/>
    <w:rsid w:val="005777CE"/>
    <w:rsid w:val="005802C5"/>
    <w:rsid w:val="00580D9B"/>
    <w:rsid w:val="00581A9B"/>
    <w:rsid w:val="005824E9"/>
    <w:rsid w:val="005829B9"/>
    <w:rsid w:val="005838EB"/>
    <w:rsid w:val="005842E0"/>
    <w:rsid w:val="00584858"/>
    <w:rsid w:val="00584A8F"/>
    <w:rsid w:val="00585407"/>
    <w:rsid w:val="0058565B"/>
    <w:rsid w:val="00585958"/>
    <w:rsid w:val="00585BA1"/>
    <w:rsid w:val="00585BF8"/>
    <w:rsid w:val="00585EF4"/>
    <w:rsid w:val="00586508"/>
    <w:rsid w:val="005872FC"/>
    <w:rsid w:val="0059044C"/>
    <w:rsid w:val="00590D9B"/>
    <w:rsid w:val="00590EF7"/>
    <w:rsid w:val="0059172A"/>
    <w:rsid w:val="00591A4B"/>
    <w:rsid w:val="00591D90"/>
    <w:rsid w:val="00592353"/>
    <w:rsid w:val="0059248F"/>
    <w:rsid w:val="00592B86"/>
    <w:rsid w:val="00593295"/>
    <w:rsid w:val="00593422"/>
    <w:rsid w:val="00593559"/>
    <w:rsid w:val="005939A6"/>
    <w:rsid w:val="00593FA1"/>
    <w:rsid w:val="00594162"/>
    <w:rsid w:val="0059455B"/>
    <w:rsid w:val="00594AC9"/>
    <w:rsid w:val="005954D7"/>
    <w:rsid w:val="00596DBA"/>
    <w:rsid w:val="005972A8"/>
    <w:rsid w:val="005975F9"/>
    <w:rsid w:val="00597D7E"/>
    <w:rsid w:val="00597EBD"/>
    <w:rsid w:val="005A00E5"/>
    <w:rsid w:val="005A0232"/>
    <w:rsid w:val="005A04F8"/>
    <w:rsid w:val="005A0828"/>
    <w:rsid w:val="005A0F4C"/>
    <w:rsid w:val="005A0FD8"/>
    <w:rsid w:val="005A1766"/>
    <w:rsid w:val="005A17B9"/>
    <w:rsid w:val="005A1A32"/>
    <w:rsid w:val="005A1B4C"/>
    <w:rsid w:val="005A1D98"/>
    <w:rsid w:val="005A1E7E"/>
    <w:rsid w:val="005A20D0"/>
    <w:rsid w:val="005A22E1"/>
    <w:rsid w:val="005A2992"/>
    <w:rsid w:val="005A424B"/>
    <w:rsid w:val="005A444D"/>
    <w:rsid w:val="005A4665"/>
    <w:rsid w:val="005A4865"/>
    <w:rsid w:val="005A4BD1"/>
    <w:rsid w:val="005A4E4D"/>
    <w:rsid w:val="005A4FFA"/>
    <w:rsid w:val="005A50AF"/>
    <w:rsid w:val="005A6739"/>
    <w:rsid w:val="005A67A9"/>
    <w:rsid w:val="005A67E1"/>
    <w:rsid w:val="005A6980"/>
    <w:rsid w:val="005A6E96"/>
    <w:rsid w:val="005A7055"/>
    <w:rsid w:val="005A7A31"/>
    <w:rsid w:val="005A7CB6"/>
    <w:rsid w:val="005B04BD"/>
    <w:rsid w:val="005B093A"/>
    <w:rsid w:val="005B202D"/>
    <w:rsid w:val="005B28AC"/>
    <w:rsid w:val="005B3396"/>
    <w:rsid w:val="005B3D01"/>
    <w:rsid w:val="005B46B1"/>
    <w:rsid w:val="005B48F0"/>
    <w:rsid w:val="005B4E02"/>
    <w:rsid w:val="005B5B8B"/>
    <w:rsid w:val="005B5FBC"/>
    <w:rsid w:val="005B7089"/>
    <w:rsid w:val="005B7301"/>
    <w:rsid w:val="005C0227"/>
    <w:rsid w:val="005C0AEB"/>
    <w:rsid w:val="005C2EB4"/>
    <w:rsid w:val="005C324E"/>
    <w:rsid w:val="005C3747"/>
    <w:rsid w:val="005C3BB1"/>
    <w:rsid w:val="005C3D12"/>
    <w:rsid w:val="005C4474"/>
    <w:rsid w:val="005C457F"/>
    <w:rsid w:val="005C4781"/>
    <w:rsid w:val="005C4DBC"/>
    <w:rsid w:val="005C5A45"/>
    <w:rsid w:val="005C5BA7"/>
    <w:rsid w:val="005C6F75"/>
    <w:rsid w:val="005C729A"/>
    <w:rsid w:val="005C77E6"/>
    <w:rsid w:val="005C7BFF"/>
    <w:rsid w:val="005D0896"/>
    <w:rsid w:val="005D0E44"/>
    <w:rsid w:val="005D108E"/>
    <w:rsid w:val="005D1A8C"/>
    <w:rsid w:val="005D1BA9"/>
    <w:rsid w:val="005D243D"/>
    <w:rsid w:val="005D25B2"/>
    <w:rsid w:val="005D25B3"/>
    <w:rsid w:val="005D25DE"/>
    <w:rsid w:val="005D2AB3"/>
    <w:rsid w:val="005D2C97"/>
    <w:rsid w:val="005D3109"/>
    <w:rsid w:val="005D331C"/>
    <w:rsid w:val="005D389D"/>
    <w:rsid w:val="005D3CD9"/>
    <w:rsid w:val="005D48FA"/>
    <w:rsid w:val="005D50E4"/>
    <w:rsid w:val="005D5747"/>
    <w:rsid w:val="005D5A72"/>
    <w:rsid w:val="005D6319"/>
    <w:rsid w:val="005D63F1"/>
    <w:rsid w:val="005D6636"/>
    <w:rsid w:val="005D7560"/>
    <w:rsid w:val="005D7ADD"/>
    <w:rsid w:val="005D7AEA"/>
    <w:rsid w:val="005E00E8"/>
    <w:rsid w:val="005E0484"/>
    <w:rsid w:val="005E0646"/>
    <w:rsid w:val="005E071C"/>
    <w:rsid w:val="005E142E"/>
    <w:rsid w:val="005E14C0"/>
    <w:rsid w:val="005E1E11"/>
    <w:rsid w:val="005E2651"/>
    <w:rsid w:val="005E2ED2"/>
    <w:rsid w:val="005E33CC"/>
    <w:rsid w:val="005E33CF"/>
    <w:rsid w:val="005E379E"/>
    <w:rsid w:val="005E3AA6"/>
    <w:rsid w:val="005E57E2"/>
    <w:rsid w:val="005E6074"/>
    <w:rsid w:val="005E6260"/>
    <w:rsid w:val="005E6D2D"/>
    <w:rsid w:val="005E760A"/>
    <w:rsid w:val="005E7DC1"/>
    <w:rsid w:val="005E7EF6"/>
    <w:rsid w:val="005F09BE"/>
    <w:rsid w:val="005F0EC8"/>
    <w:rsid w:val="005F0F68"/>
    <w:rsid w:val="005F14FC"/>
    <w:rsid w:val="005F1615"/>
    <w:rsid w:val="005F1A42"/>
    <w:rsid w:val="005F1AD9"/>
    <w:rsid w:val="005F1EDE"/>
    <w:rsid w:val="005F1F81"/>
    <w:rsid w:val="005F1FA0"/>
    <w:rsid w:val="005F2468"/>
    <w:rsid w:val="005F279F"/>
    <w:rsid w:val="005F3155"/>
    <w:rsid w:val="005F3780"/>
    <w:rsid w:val="005F3E3F"/>
    <w:rsid w:val="005F515B"/>
    <w:rsid w:val="005F515E"/>
    <w:rsid w:val="005F64E9"/>
    <w:rsid w:val="005F70CC"/>
    <w:rsid w:val="005F74A8"/>
    <w:rsid w:val="005F7E5B"/>
    <w:rsid w:val="00600333"/>
    <w:rsid w:val="00600C8F"/>
    <w:rsid w:val="00601463"/>
    <w:rsid w:val="0060146E"/>
    <w:rsid w:val="00601BB5"/>
    <w:rsid w:val="00602491"/>
    <w:rsid w:val="006026D9"/>
    <w:rsid w:val="00602CCF"/>
    <w:rsid w:val="00603099"/>
    <w:rsid w:val="0060353D"/>
    <w:rsid w:val="00603893"/>
    <w:rsid w:val="0060399A"/>
    <w:rsid w:val="006039F5"/>
    <w:rsid w:val="00603D49"/>
    <w:rsid w:val="00603DCE"/>
    <w:rsid w:val="00604D80"/>
    <w:rsid w:val="00605DB7"/>
    <w:rsid w:val="006060E6"/>
    <w:rsid w:val="00607341"/>
    <w:rsid w:val="00607EE0"/>
    <w:rsid w:val="00610A4F"/>
    <w:rsid w:val="00610E64"/>
    <w:rsid w:val="00611084"/>
    <w:rsid w:val="006112F1"/>
    <w:rsid w:val="006119D6"/>
    <w:rsid w:val="00611A9D"/>
    <w:rsid w:val="00612032"/>
    <w:rsid w:val="0061280B"/>
    <w:rsid w:val="006129D9"/>
    <w:rsid w:val="006136AC"/>
    <w:rsid w:val="00613930"/>
    <w:rsid w:val="00613A34"/>
    <w:rsid w:val="0061434B"/>
    <w:rsid w:val="0061440B"/>
    <w:rsid w:val="00614B2D"/>
    <w:rsid w:val="00615058"/>
    <w:rsid w:val="00615D8E"/>
    <w:rsid w:val="00615E31"/>
    <w:rsid w:val="00616117"/>
    <w:rsid w:val="00616FC1"/>
    <w:rsid w:val="00617533"/>
    <w:rsid w:val="00617B2E"/>
    <w:rsid w:val="0062049B"/>
    <w:rsid w:val="006208F6"/>
    <w:rsid w:val="00621FC6"/>
    <w:rsid w:val="00622153"/>
    <w:rsid w:val="00622D80"/>
    <w:rsid w:val="006234D2"/>
    <w:rsid w:val="006237C2"/>
    <w:rsid w:val="006239E7"/>
    <w:rsid w:val="00623F0C"/>
    <w:rsid w:val="00624CF3"/>
    <w:rsid w:val="00624D94"/>
    <w:rsid w:val="006253D0"/>
    <w:rsid w:val="00625575"/>
    <w:rsid w:val="0062581E"/>
    <w:rsid w:val="00625DB1"/>
    <w:rsid w:val="00625E93"/>
    <w:rsid w:val="00626694"/>
    <w:rsid w:val="006269EB"/>
    <w:rsid w:val="00626DEC"/>
    <w:rsid w:val="00626E0B"/>
    <w:rsid w:val="00627EF1"/>
    <w:rsid w:val="00627FE4"/>
    <w:rsid w:val="00630230"/>
    <w:rsid w:val="00630BEF"/>
    <w:rsid w:val="00630E5C"/>
    <w:rsid w:val="00631275"/>
    <w:rsid w:val="0063154B"/>
    <w:rsid w:val="0063207C"/>
    <w:rsid w:val="00632166"/>
    <w:rsid w:val="006331B9"/>
    <w:rsid w:val="0063369A"/>
    <w:rsid w:val="00634F53"/>
    <w:rsid w:val="0063593E"/>
    <w:rsid w:val="00635943"/>
    <w:rsid w:val="00635D74"/>
    <w:rsid w:val="00636736"/>
    <w:rsid w:val="00636A2C"/>
    <w:rsid w:val="00636AFB"/>
    <w:rsid w:val="006379B2"/>
    <w:rsid w:val="00637CD7"/>
    <w:rsid w:val="0064062F"/>
    <w:rsid w:val="00641446"/>
    <w:rsid w:val="0064280F"/>
    <w:rsid w:val="00642EA5"/>
    <w:rsid w:val="0064375F"/>
    <w:rsid w:val="00643A51"/>
    <w:rsid w:val="00643B60"/>
    <w:rsid w:val="00644487"/>
    <w:rsid w:val="006448D7"/>
    <w:rsid w:val="00644DE1"/>
    <w:rsid w:val="00644E47"/>
    <w:rsid w:val="00645238"/>
    <w:rsid w:val="0064523E"/>
    <w:rsid w:val="00645373"/>
    <w:rsid w:val="0064540D"/>
    <w:rsid w:val="00646432"/>
    <w:rsid w:val="006466BA"/>
    <w:rsid w:val="00646D76"/>
    <w:rsid w:val="0065002A"/>
    <w:rsid w:val="00650589"/>
    <w:rsid w:val="006509F7"/>
    <w:rsid w:val="00650C7C"/>
    <w:rsid w:val="00651096"/>
    <w:rsid w:val="00651250"/>
    <w:rsid w:val="00651295"/>
    <w:rsid w:val="00652647"/>
    <w:rsid w:val="00652A96"/>
    <w:rsid w:val="00653A05"/>
    <w:rsid w:val="00653C2E"/>
    <w:rsid w:val="00653FC7"/>
    <w:rsid w:val="00654054"/>
    <w:rsid w:val="006547E5"/>
    <w:rsid w:val="00654D5B"/>
    <w:rsid w:val="006550FB"/>
    <w:rsid w:val="00655386"/>
    <w:rsid w:val="006553D0"/>
    <w:rsid w:val="006565DB"/>
    <w:rsid w:val="006567BC"/>
    <w:rsid w:val="00656C46"/>
    <w:rsid w:val="00657187"/>
    <w:rsid w:val="006571D8"/>
    <w:rsid w:val="00661EE0"/>
    <w:rsid w:val="0066280D"/>
    <w:rsid w:val="00662DE1"/>
    <w:rsid w:val="00663298"/>
    <w:rsid w:val="006637C9"/>
    <w:rsid w:val="00663E69"/>
    <w:rsid w:val="00664330"/>
    <w:rsid w:val="006646E2"/>
    <w:rsid w:val="006657AE"/>
    <w:rsid w:val="00665AFB"/>
    <w:rsid w:val="00665C27"/>
    <w:rsid w:val="00665D6C"/>
    <w:rsid w:val="006665C7"/>
    <w:rsid w:val="00670033"/>
    <w:rsid w:val="006706A3"/>
    <w:rsid w:val="00671183"/>
    <w:rsid w:val="006716E8"/>
    <w:rsid w:val="0067180F"/>
    <w:rsid w:val="0067235E"/>
    <w:rsid w:val="00672EB9"/>
    <w:rsid w:val="006731A6"/>
    <w:rsid w:val="0067325B"/>
    <w:rsid w:val="00673368"/>
    <w:rsid w:val="00673620"/>
    <w:rsid w:val="006742C8"/>
    <w:rsid w:val="00674D02"/>
    <w:rsid w:val="00674EC1"/>
    <w:rsid w:val="006756C2"/>
    <w:rsid w:val="006756EE"/>
    <w:rsid w:val="00675BEA"/>
    <w:rsid w:val="00675EFE"/>
    <w:rsid w:val="00675F17"/>
    <w:rsid w:val="00677345"/>
    <w:rsid w:val="00677C4C"/>
    <w:rsid w:val="006805B6"/>
    <w:rsid w:val="006813FD"/>
    <w:rsid w:val="006816DD"/>
    <w:rsid w:val="006825E1"/>
    <w:rsid w:val="00682CA0"/>
    <w:rsid w:val="00683211"/>
    <w:rsid w:val="0068328C"/>
    <w:rsid w:val="006833AF"/>
    <w:rsid w:val="006835AB"/>
    <w:rsid w:val="006836B2"/>
    <w:rsid w:val="00683974"/>
    <w:rsid w:val="00683AC9"/>
    <w:rsid w:val="006843C0"/>
    <w:rsid w:val="00684AE5"/>
    <w:rsid w:val="00684BFD"/>
    <w:rsid w:val="00684E5E"/>
    <w:rsid w:val="00685325"/>
    <w:rsid w:val="006855A7"/>
    <w:rsid w:val="006857D6"/>
    <w:rsid w:val="00685884"/>
    <w:rsid w:val="00685B7B"/>
    <w:rsid w:val="0068613C"/>
    <w:rsid w:val="00686C40"/>
    <w:rsid w:val="006875F9"/>
    <w:rsid w:val="00690181"/>
    <w:rsid w:val="0069072E"/>
    <w:rsid w:val="0069121A"/>
    <w:rsid w:val="00691685"/>
    <w:rsid w:val="00692284"/>
    <w:rsid w:val="006927E9"/>
    <w:rsid w:val="006928DC"/>
    <w:rsid w:val="00692B2A"/>
    <w:rsid w:val="00692ED4"/>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1445"/>
    <w:rsid w:val="006A260C"/>
    <w:rsid w:val="006A3E9C"/>
    <w:rsid w:val="006A5210"/>
    <w:rsid w:val="006A611C"/>
    <w:rsid w:val="006A668D"/>
    <w:rsid w:val="006A678A"/>
    <w:rsid w:val="006A6DF0"/>
    <w:rsid w:val="006A7125"/>
    <w:rsid w:val="006A798C"/>
    <w:rsid w:val="006A7A26"/>
    <w:rsid w:val="006A7B92"/>
    <w:rsid w:val="006B0BBB"/>
    <w:rsid w:val="006B1218"/>
    <w:rsid w:val="006B1498"/>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C0049"/>
    <w:rsid w:val="006C086A"/>
    <w:rsid w:val="006C151C"/>
    <w:rsid w:val="006C1800"/>
    <w:rsid w:val="006C3073"/>
    <w:rsid w:val="006C30A6"/>
    <w:rsid w:val="006C33CE"/>
    <w:rsid w:val="006C3B46"/>
    <w:rsid w:val="006C3E01"/>
    <w:rsid w:val="006C4AC1"/>
    <w:rsid w:val="006C5467"/>
    <w:rsid w:val="006C595C"/>
    <w:rsid w:val="006C64C4"/>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1E"/>
    <w:rsid w:val="006D46E7"/>
    <w:rsid w:val="006D49FE"/>
    <w:rsid w:val="006D4C80"/>
    <w:rsid w:val="006D50A9"/>
    <w:rsid w:val="006D5513"/>
    <w:rsid w:val="006D55D2"/>
    <w:rsid w:val="006D569F"/>
    <w:rsid w:val="006D6095"/>
    <w:rsid w:val="006D66E2"/>
    <w:rsid w:val="006D6CF3"/>
    <w:rsid w:val="006D6EAE"/>
    <w:rsid w:val="006D7314"/>
    <w:rsid w:val="006D76AD"/>
    <w:rsid w:val="006D7A90"/>
    <w:rsid w:val="006D7ABA"/>
    <w:rsid w:val="006D7B01"/>
    <w:rsid w:val="006E0009"/>
    <w:rsid w:val="006E1E5E"/>
    <w:rsid w:val="006E2613"/>
    <w:rsid w:val="006E2A6B"/>
    <w:rsid w:val="006E2C93"/>
    <w:rsid w:val="006E2F7B"/>
    <w:rsid w:val="006E3555"/>
    <w:rsid w:val="006E39A7"/>
    <w:rsid w:val="006E4732"/>
    <w:rsid w:val="006E52B6"/>
    <w:rsid w:val="006E5CBD"/>
    <w:rsid w:val="006E5E6E"/>
    <w:rsid w:val="006E6081"/>
    <w:rsid w:val="006E6188"/>
    <w:rsid w:val="006E69EC"/>
    <w:rsid w:val="006E6A4E"/>
    <w:rsid w:val="006E7852"/>
    <w:rsid w:val="006E78E7"/>
    <w:rsid w:val="006E78F9"/>
    <w:rsid w:val="006F0A2C"/>
    <w:rsid w:val="006F1241"/>
    <w:rsid w:val="006F1581"/>
    <w:rsid w:val="006F18AE"/>
    <w:rsid w:val="006F1DFD"/>
    <w:rsid w:val="006F2925"/>
    <w:rsid w:val="006F2C6B"/>
    <w:rsid w:val="006F36C0"/>
    <w:rsid w:val="006F3E23"/>
    <w:rsid w:val="006F4B61"/>
    <w:rsid w:val="006F514C"/>
    <w:rsid w:val="006F518A"/>
    <w:rsid w:val="006F53C3"/>
    <w:rsid w:val="006F544B"/>
    <w:rsid w:val="006F5DE1"/>
    <w:rsid w:val="006F678C"/>
    <w:rsid w:val="006F7375"/>
    <w:rsid w:val="006F75AB"/>
    <w:rsid w:val="007001CA"/>
    <w:rsid w:val="00700250"/>
    <w:rsid w:val="007011C7"/>
    <w:rsid w:val="007013CF"/>
    <w:rsid w:val="007016BD"/>
    <w:rsid w:val="00701744"/>
    <w:rsid w:val="00701B06"/>
    <w:rsid w:val="0070223D"/>
    <w:rsid w:val="00702944"/>
    <w:rsid w:val="00703533"/>
    <w:rsid w:val="0070361A"/>
    <w:rsid w:val="00703C95"/>
    <w:rsid w:val="00703D04"/>
    <w:rsid w:val="007047FD"/>
    <w:rsid w:val="00705877"/>
    <w:rsid w:val="00705AC5"/>
    <w:rsid w:val="00705FB2"/>
    <w:rsid w:val="007060EB"/>
    <w:rsid w:val="00706C0D"/>
    <w:rsid w:val="007071FD"/>
    <w:rsid w:val="00707514"/>
    <w:rsid w:val="007078D1"/>
    <w:rsid w:val="007078F9"/>
    <w:rsid w:val="00707BA0"/>
    <w:rsid w:val="00707BE1"/>
    <w:rsid w:val="007107AE"/>
    <w:rsid w:val="00710BFA"/>
    <w:rsid w:val="00710D34"/>
    <w:rsid w:val="00710DC5"/>
    <w:rsid w:val="007113B8"/>
    <w:rsid w:val="007113FD"/>
    <w:rsid w:val="00711812"/>
    <w:rsid w:val="007122F1"/>
    <w:rsid w:val="007127B0"/>
    <w:rsid w:val="00712B89"/>
    <w:rsid w:val="00713943"/>
    <w:rsid w:val="00713B8B"/>
    <w:rsid w:val="0071462A"/>
    <w:rsid w:val="007146EA"/>
    <w:rsid w:val="00714AA3"/>
    <w:rsid w:val="00715120"/>
    <w:rsid w:val="007157F1"/>
    <w:rsid w:val="00715938"/>
    <w:rsid w:val="00715CE6"/>
    <w:rsid w:val="00715D35"/>
    <w:rsid w:val="00715FC2"/>
    <w:rsid w:val="007166C2"/>
    <w:rsid w:val="0071721A"/>
    <w:rsid w:val="00720543"/>
    <w:rsid w:val="00720F2A"/>
    <w:rsid w:val="007212EA"/>
    <w:rsid w:val="007215E9"/>
    <w:rsid w:val="00721AE0"/>
    <w:rsid w:val="00721C7A"/>
    <w:rsid w:val="00722401"/>
    <w:rsid w:val="0072243C"/>
    <w:rsid w:val="00722487"/>
    <w:rsid w:val="00722494"/>
    <w:rsid w:val="007225D7"/>
    <w:rsid w:val="0072266B"/>
    <w:rsid w:val="007226EE"/>
    <w:rsid w:val="00722D64"/>
    <w:rsid w:val="00723478"/>
    <w:rsid w:val="00723987"/>
    <w:rsid w:val="00723FD2"/>
    <w:rsid w:val="0072441A"/>
    <w:rsid w:val="007244C8"/>
    <w:rsid w:val="0072451D"/>
    <w:rsid w:val="0072568A"/>
    <w:rsid w:val="00725CA3"/>
    <w:rsid w:val="007263A1"/>
    <w:rsid w:val="0072673F"/>
    <w:rsid w:val="00726A48"/>
    <w:rsid w:val="00727347"/>
    <w:rsid w:val="00727575"/>
    <w:rsid w:val="007277C9"/>
    <w:rsid w:val="00727B52"/>
    <w:rsid w:val="00727B85"/>
    <w:rsid w:val="00727DDC"/>
    <w:rsid w:val="007307C6"/>
    <w:rsid w:val="007308B9"/>
    <w:rsid w:val="0073286F"/>
    <w:rsid w:val="007336DA"/>
    <w:rsid w:val="00734F28"/>
    <w:rsid w:val="00734FD6"/>
    <w:rsid w:val="007358C4"/>
    <w:rsid w:val="00735AC4"/>
    <w:rsid w:val="00735D34"/>
    <w:rsid w:val="00735D3A"/>
    <w:rsid w:val="007368F3"/>
    <w:rsid w:val="00736B7E"/>
    <w:rsid w:val="00736B97"/>
    <w:rsid w:val="007405B9"/>
    <w:rsid w:val="00741130"/>
    <w:rsid w:val="00741D42"/>
    <w:rsid w:val="00742251"/>
    <w:rsid w:val="0074302B"/>
    <w:rsid w:val="00743C18"/>
    <w:rsid w:val="00743CFC"/>
    <w:rsid w:val="00743E10"/>
    <w:rsid w:val="0074403F"/>
    <w:rsid w:val="0074596A"/>
    <w:rsid w:val="00747249"/>
    <w:rsid w:val="00747259"/>
    <w:rsid w:val="00747C2B"/>
    <w:rsid w:val="00747DB8"/>
    <w:rsid w:val="00750351"/>
    <w:rsid w:val="00750473"/>
    <w:rsid w:val="00750CBC"/>
    <w:rsid w:val="007515A7"/>
    <w:rsid w:val="00751FD3"/>
    <w:rsid w:val="00752032"/>
    <w:rsid w:val="007520C3"/>
    <w:rsid w:val="007528F2"/>
    <w:rsid w:val="00753235"/>
    <w:rsid w:val="00753461"/>
    <w:rsid w:val="0075466E"/>
    <w:rsid w:val="00754707"/>
    <w:rsid w:val="00754F1D"/>
    <w:rsid w:val="00755A6D"/>
    <w:rsid w:val="0075604B"/>
    <w:rsid w:val="00756158"/>
    <w:rsid w:val="0075623B"/>
    <w:rsid w:val="0075647B"/>
    <w:rsid w:val="00757439"/>
    <w:rsid w:val="00757476"/>
    <w:rsid w:val="007574F2"/>
    <w:rsid w:val="00757627"/>
    <w:rsid w:val="00757E4E"/>
    <w:rsid w:val="00757FD3"/>
    <w:rsid w:val="007608F5"/>
    <w:rsid w:val="00760A36"/>
    <w:rsid w:val="00761FF0"/>
    <w:rsid w:val="007621B2"/>
    <w:rsid w:val="007625D4"/>
    <w:rsid w:val="00763141"/>
    <w:rsid w:val="00763357"/>
    <w:rsid w:val="0076347F"/>
    <w:rsid w:val="00763580"/>
    <w:rsid w:val="00763800"/>
    <w:rsid w:val="00763A66"/>
    <w:rsid w:val="00763C91"/>
    <w:rsid w:val="00764288"/>
    <w:rsid w:val="00764384"/>
    <w:rsid w:val="00765570"/>
    <w:rsid w:val="00765598"/>
    <w:rsid w:val="007660A1"/>
    <w:rsid w:val="007670EF"/>
    <w:rsid w:val="00767504"/>
    <w:rsid w:val="0076777F"/>
    <w:rsid w:val="00767B61"/>
    <w:rsid w:val="00770437"/>
    <w:rsid w:val="00770515"/>
    <w:rsid w:val="00770B33"/>
    <w:rsid w:val="00770B92"/>
    <w:rsid w:val="007715D2"/>
    <w:rsid w:val="00771632"/>
    <w:rsid w:val="00771B3A"/>
    <w:rsid w:val="00773AAB"/>
    <w:rsid w:val="00773D42"/>
    <w:rsid w:val="00773D83"/>
    <w:rsid w:val="00774050"/>
    <w:rsid w:val="00774216"/>
    <w:rsid w:val="007748AF"/>
    <w:rsid w:val="00774DD8"/>
    <w:rsid w:val="0077528E"/>
    <w:rsid w:val="00775317"/>
    <w:rsid w:val="007755D4"/>
    <w:rsid w:val="00775F28"/>
    <w:rsid w:val="00776495"/>
    <w:rsid w:val="007767A8"/>
    <w:rsid w:val="00776852"/>
    <w:rsid w:val="00776BD7"/>
    <w:rsid w:val="0077721A"/>
    <w:rsid w:val="00777331"/>
    <w:rsid w:val="00777841"/>
    <w:rsid w:val="00777B7A"/>
    <w:rsid w:val="0078066B"/>
    <w:rsid w:val="007806CE"/>
    <w:rsid w:val="00780750"/>
    <w:rsid w:val="00780ACD"/>
    <w:rsid w:val="00780C49"/>
    <w:rsid w:val="007814D3"/>
    <w:rsid w:val="007822B5"/>
    <w:rsid w:val="007827C7"/>
    <w:rsid w:val="007829F5"/>
    <w:rsid w:val="00782E97"/>
    <w:rsid w:val="00783141"/>
    <w:rsid w:val="00783192"/>
    <w:rsid w:val="00783D3C"/>
    <w:rsid w:val="00783F2D"/>
    <w:rsid w:val="007840D8"/>
    <w:rsid w:val="00784A2E"/>
    <w:rsid w:val="00784D4C"/>
    <w:rsid w:val="00785AF4"/>
    <w:rsid w:val="00785DE1"/>
    <w:rsid w:val="00785FD4"/>
    <w:rsid w:val="00786195"/>
    <w:rsid w:val="00786DA5"/>
    <w:rsid w:val="007902B7"/>
    <w:rsid w:val="00790B8C"/>
    <w:rsid w:val="00791143"/>
    <w:rsid w:val="007911C4"/>
    <w:rsid w:val="00791251"/>
    <w:rsid w:val="00791E69"/>
    <w:rsid w:val="00791E9B"/>
    <w:rsid w:val="00791F8B"/>
    <w:rsid w:val="007927BC"/>
    <w:rsid w:val="00793084"/>
    <w:rsid w:val="007932F6"/>
    <w:rsid w:val="0079375C"/>
    <w:rsid w:val="00794090"/>
    <w:rsid w:val="007945D4"/>
    <w:rsid w:val="00794F1E"/>
    <w:rsid w:val="00795320"/>
    <w:rsid w:val="00795598"/>
    <w:rsid w:val="0079595D"/>
    <w:rsid w:val="00795998"/>
    <w:rsid w:val="00796104"/>
    <w:rsid w:val="007965CA"/>
    <w:rsid w:val="00797336"/>
    <w:rsid w:val="00797584"/>
    <w:rsid w:val="00797D4B"/>
    <w:rsid w:val="007A0199"/>
    <w:rsid w:val="007A1462"/>
    <w:rsid w:val="007A17B5"/>
    <w:rsid w:val="007A239F"/>
    <w:rsid w:val="007A3340"/>
    <w:rsid w:val="007A3716"/>
    <w:rsid w:val="007A3A43"/>
    <w:rsid w:val="007A3F35"/>
    <w:rsid w:val="007A415E"/>
    <w:rsid w:val="007A47E1"/>
    <w:rsid w:val="007A5DE5"/>
    <w:rsid w:val="007A6049"/>
    <w:rsid w:val="007A7B16"/>
    <w:rsid w:val="007A7CF4"/>
    <w:rsid w:val="007B0733"/>
    <w:rsid w:val="007B085C"/>
    <w:rsid w:val="007B0956"/>
    <w:rsid w:val="007B10E8"/>
    <w:rsid w:val="007B18BA"/>
    <w:rsid w:val="007B1CB6"/>
    <w:rsid w:val="007B22B0"/>
    <w:rsid w:val="007B24F2"/>
    <w:rsid w:val="007B2FF3"/>
    <w:rsid w:val="007B33E9"/>
    <w:rsid w:val="007B3718"/>
    <w:rsid w:val="007B3A85"/>
    <w:rsid w:val="007B3A87"/>
    <w:rsid w:val="007B4D02"/>
    <w:rsid w:val="007B4D0E"/>
    <w:rsid w:val="007B520B"/>
    <w:rsid w:val="007B5C9A"/>
    <w:rsid w:val="007B5DC5"/>
    <w:rsid w:val="007B60D4"/>
    <w:rsid w:val="007B69E8"/>
    <w:rsid w:val="007B7618"/>
    <w:rsid w:val="007C0525"/>
    <w:rsid w:val="007C053D"/>
    <w:rsid w:val="007C10E2"/>
    <w:rsid w:val="007C12A0"/>
    <w:rsid w:val="007C16B1"/>
    <w:rsid w:val="007C196E"/>
    <w:rsid w:val="007C1FC5"/>
    <w:rsid w:val="007C2281"/>
    <w:rsid w:val="007C2702"/>
    <w:rsid w:val="007C2790"/>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4DB"/>
    <w:rsid w:val="007D09B0"/>
    <w:rsid w:val="007D0C2E"/>
    <w:rsid w:val="007D0F38"/>
    <w:rsid w:val="007D198E"/>
    <w:rsid w:val="007D28C0"/>
    <w:rsid w:val="007D30B5"/>
    <w:rsid w:val="007D48FD"/>
    <w:rsid w:val="007D555E"/>
    <w:rsid w:val="007D6771"/>
    <w:rsid w:val="007D67EF"/>
    <w:rsid w:val="007D7202"/>
    <w:rsid w:val="007D7A8B"/>
    <w:rsid w:val="007E066E"/>
    <w:rsid w:val="007E0C2C"/>
    <w:rsid w:val="007E189C"/>
    <w:rsid w:val="007E1901"/>
    <w:rsid w:val="007E194D"/>
    <w:rsid w:val="007E196E"/>
    <w:rsid w:val="007E254D"/>
    <w:rsid w:val="007E2929"/>
    <w:rsid w:val="007E2C0C"/>
    <w:rsid w:val="007E35BF"/>
    <w:rsid w:val="007E35DB"/>
    <w:rsid w:val="007E4044"/>
    <w:rsid w:val="007E49F2"/>
    <w:rsid w:val="007E4C40"/>
    <w:rsid w:val="007E4E8B"/>
    <w:rsid w:val="007E528C"/>
    <w:rsid w:val="007E52D2"/>
    <w:rsid w:val="007E5533"/>
    <w:rsid w:val="007E5C5B"/>
    <w:rsid w:val="007E650B"/>
    <w:rsid w:val="007E6669"/>
    <w:rsid w:val="007E7517"/>
    <w:rsid w:val="007E77A4"/>
    <w:rsid w:val="007E79F3"/>
    <w:rsid w:val="007E7A6C"/>
    <w:rsid w:val="007F02F3"/>
    <w:rsid w:val="007F0C7E"/>
    <w:rsid w:val="007F1C1E"/>
    <w:rsid w:val="007F1C74"/>
    <w:rsid w:val="007F1DB8"/>
    <w:rsid w:val="007F2618"/>
    <w:rsid w:val="007F269F"/>
    <w:rsid w:val="007F2773"/>
    <w:rsid w:val="007F3437"/>
    <w:rsid w:val="007F4928"/>
    <w:rsid w:val="007F4E89"/>
    <w:rsid w:val="007F55A3"/>
    <w:rsid w:val="007F660E"/>
    <w:rsid w:val="007F67C6"/>
    <w:rsid w:val="007F687D"/>
    <w:rsid w:val="007F7877"/>
    <w:rsid w:val="007F78EF"/>
    <w:rsid w:val="007F7F89"/>
    <w:rsid w:val="00800AF7"/>
    <w:rsid w:val="00800CBC"/>
    <w:rsid w:val="008013FA"/>
    <w:rsid w:val="008016BF"/>
    <w:rsid w:val="00801F00"/>
    <w:rsid w:val="00801F69"/>
    <w:rsid w:val="00801F9C"/>
    <w:rsid w:val="00802943"/>
    <w:rsid w:val="008029F8"/>
    <w:rsid w:val="008034E8"/>
    <w:rsid w:val="0080392B"/>
    <w:rsid w:val="00804207"/>
    <w:rsid w:val="008044A0"/>
    <w:rsid w:val="008046F1"/>
    <w:rsid w:val="0080478F"/>
    <w:rsid w:val="008047A3"/>
    <w:rsid w:val="00804ED8"/>
    <w:rsid w:val="0080534A"/>
    <w:rsid w:val="008055C4"/>
    <w:rsid w:val="00806DBB"/>
    <w:rsid w:val="00807162"/>
    <w:rsid w:val="00807B9C"/>
    <w:rsid w:val="00807D70"/>
    <w:rsid w:val="00807D8D"/>
    <w:rsid w:val="008105EF"/>
    <w:rsid w:val="008108CF"/>
    <w:rsid w:val="008120C6"/>
    <w:rsid w:val="0081214F"/>
    <w:rsid w:val="00812395"/>
    <w:rsid w:val="008123A7"/>
    <w:rsid w:val="0081273D"/>
    <w:rsid w:val="00812B6F"/>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03D"/>
    <w:rsid w:val="00820FCB"/>
    <w:rsid w:val="008212BE"/>
    <w:rsid w:val="00821A11"/>
    <w:rsid w:val="00821A53"/>
    <w:rsid w:val="008224E4"/>
    <w:rsid w:val="00822802"/>
    <w:rsid w:val="00822FE6"/>
    <w:rsid w:val="00823279"/>
    <w:rsid w:val="00823945"/>
    <w:rsid w:val="00824213"/>
    <w:rsid w:val="0082461F"/>
    <w:rsid w:val="0082533A"/>
    <w:rsid w:val="00825E75"/>
    <w:rsid w:val="00825F55"/>
    <w:rsid w:val="0082631B"/>
    <w:rsid w:val="008263FD"/>
    <w:rsid w:val="00826A2B"/>
    <w:rsid w:val="00826FED"/>
    <w:rsid w:val="008277B4"/>
    <w:rsid w:val="00827B4E"/>
    <w:rsid w:val="00827C8C"/>
    <w:rsid w:val="00830232"/>
    <w:rsid w:val="00830387"/>
    <w:rsid w:val="00830FE5"/>
    <w:rsid w:val="008312F7"/>
    <w:rsid w:val="00831D08"/>
    <w:rsid w:val="008323EF"/>
    <w:rsid w:val="00832408"/>
    <w:rsid w:val="008325B9"/>
    <w:rsid w:val="008330D7"/>
    <w:rsid w:val="008334FF"/>
    <w:rsid w:val="00833864"/>
    <w:rsid w:val="00835653"/>
    <w:rsid w:val="0083664A"/>
    <w:rsid w:val="00836A5B"/>
    <w:rsid w:val="00837271"/>
    <w:rsid w:val="00837389"/>
    <w:rsid w:val="0083746C"/>
    <w:rsid w:val="00837B59"/>
    <w:rsid w:val="00837BCE"/>
    <w:rsid w:val="00837FFE"/>
    <w:rsid w:val="0084019B"/>
    <w:rsid w:val="008402A6"/>
    <w:rsid w:val="0084073D"/>
    <w:rsid w:val="00841BA1"/>
    <w:rsid w:val="00841F89"/>
    <w:rsid w:val="008424A0"/>
    <w:rsid w:val="0084279C"/>
    <w:rsid w:val="008427B7"/>
    <w:rsid w:val="0084293C"/>
    <w:rsid w:val="00842949"/>
    <w:rsid w:val="00842C58"/>
    <w:rsid w:val="00843669"/>
    <w:rsid w:val="00843DEF"/>
    <w:rsid w:val="00843E27"/>
    <w:rsid w:val="00844046"/>
    <w:rsid w:val="00844D26"/>
    <w:rsid w:val="00844DC9"/>
    <w:rsid w:val="00844F36"/>
    <w:rsid w:val="00845037"/>
    <w:rsid w:val="0084595A"/>
    <w:rsid w:val="00845E8E"/>
    <w:rsid w:val="00845EEA"/>
    <w:rsid w:val="00846501"/>
    <w:rsid w:val="00846AAA"/>
    <w:rsid w:val="00846C1A"/>
    <w:rsid w:val="00847894"/>
    <w:rsid w:val="00847ABF"/>
    <w:rsid w:val="008500BA"/>
    <w:rsid w:val="008501C8"/>
    <w:rsid w:val="00850BF9"/>
    <w:rsid w:val="00851273"/>
    <w:rsid w:val="008513F6"/>
    <w:rsid w:val="008514CB"/>
    <w:rsid w:val="008521C4"/>
    <w:rsid w:val="008524B3"/>
    <w:rsid w:val="008525F5"/>
    <w:rsid w:val="00852693"/>
    <w:rsid w:val="00852718"/>
    <w:rsid w:val="00852B63"/>
    <w:rsid w:val="008530FF"/>
    <w:rsid w:val="00853A47"/>
    <w:rsid w:val="00854613"/>
    <w:rsid w:val="00855624"/>
    <w:rsid w:val="008558F1"/>
    <w:rsid w:val="00855B05"/>
    <w:rsid w:val="0085607A"/>
    <w:rsid w:val="0085612D"/>
    <w:rsid w:val="00856488"/>
    <w:rsid w:val="008568BA"/>
    <w:rsid w:val="00856CA5"/>
    <w:rsid w:val="00856EFD"/>
    <w:rsid w:val="0085710E"/>
    <w:rsid w:val="008575F3"/>
    <w:rsid w:val="0085794A"/>
    <w:rsid w:val="008579B3"/>
    <w:rsid w:val="00857C28"/>
    <w:rsid w:val="00860408"/>
    <w:rsid w:val="00860727"/>
    <w:rsid w:val="00860867"/>
    <w:rsid w:val="00860B41"/>
    <w:rsid w:val="00860DF7"/>
    <w:rsid w:val="0086225E"/>
    <w:rsid w:val="00862F22"/>
    <w:rsid w:val="00863FDF"/>
    <w:rsid w:val="008643E3"/>
    <w:rsid w:val="00864727"/>
    <w:rsid w:val="00864A13"/>
    <w:rsid w:val="00866330"/>
    <w:rsid w:val="00866621"/>
    <w:rsid w:val="00866ACC"/>
    <w:rsid w:val="00866EAC"/>
    <w:rsid w:val="00867A28"/>
    <w:rsid w:val="00870356"/>
    <w:rsid w:val="00870404"/>
    <w:rsid w:val="008704CA"/>
    <w:rsid w:val="00870849"/>
    <w:rsid w:val="0087085A"/>
    <w:rsid w:val="008712D8"/>
    <w:rsid w:val="00871B17"/>
    <w:rsid w:val="00871E10"/>
    <w:rsid w:val="00871E67"/>
    <w:rsid w:val="00871F71"/>
    <w:rsid w:val="00872044"/>
    <w:rsid w:val="00872D61"/>
    <w:rsid w:val="008730CB"/>
    <w:rsid w:val="00873485"/>
    <w:rsid w:val="00873CD6"/>
    <w:rsid w:val="00873F0F"/>
    <w:rsid w:val="00873F5D"/>
    <w:rsid w:val="00874FC4"/>
    <w:rsid w:val="0087664F"/>
    <w:rsid w:val="00877D07"/>
    <w:rsid w:val="0088015F"/>
    <w:rsid w:val="008808E6"/>
    <w:rsid w:val="00880A89"/>
    <w:rsid w:val="00881A05"/>
    <w:rsid w:val="00881B9E"/>
    <w:rsid w:val="0088227C"/>
    <w:rsid w:val="00882362"/>
    <w:rsid w:val="00882CF1"/>
    <w:rsid w:val="0088316D"/>
    <w:rsid w:val="008831CC"/>
    <w:rsid w:val="00883769"/>
    <w:rsid w:val="00884DA0"/>
    <w:rsid w:val="00884FF4"/>
    <w:rsid w:val="00885352"/>
    <w:rsid w:val="00885439"/>
    <w:rsid w:val="008859DE"/>
    <w:rsid w:val="00885D9F"/>
    <w:rsid w:val="00886BBB"/>
    <w:rsid w:val="008873BC"/>
    <w:rsid w:val="0089006B"/>
    <w:rsid w:val="00890624"/>
    <w:rsid w:val="00890830"/>
    <w:rsid w:val="00890CF8"/>
    <w:rsid w:val="00890E02"/>
    <w:rsid w:val="008915B5"/>
    <w:rsid w:val="00891837"/>
    <w:rsid w:val="0089185E"/>
    <w:rsid w:val="00891CF2"/>
    <w:rsid w:val="00892313"/>
    <w:rsid w:val="00892F8B"/>
    <w:rsid w:val="00893834"/>
    <w:rsid w:val="0089416E"/>
    <w:rsid w:val="008948F6"/>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540"/>
    <w:rsid w:val="008A37E7"/>
    <w:rsid w:val="008A4CB9"/>
    <w:rsid w:val="008A4D6D"/>
    <w:rsid w:val="008A52FC"/>
    <w:rsid w:val="008A5431"/>
    <w:rsid w:val="008A5963"/>
    <w:rsid w:val="008A5B52"/>
    <w:rsid w:val="008A7658"/>
    <w:rsid w:val="008A7A41"/>
    <w:rsid w:val="008B02D6"/>
    <w:rsid w:val="008B0BD2"/>
    <w:rsid w:val="008B0E68"/>
    <w:rsid w:val="008B13B8"/>
    <w:rsid w:val="008B222B"/>
    <w:rsid w:val="008B229C"/>
    <w:rsid w:val="008B2315"/>
    <w:rsid w:val="008B23FD"/>
    <w:rsid w:val="008B2E71"/>
    <w:rsid w:val="008B5623"/>
    <w:rsid w:val="008B58F7"/>
    <w:rsid w:val="008B6239"/>
    <w:rsid w:val="008B686C"/>
    <w:rsid w:val="008B6B9D"/>
    <w:rsid w:val="008B6BBE"/>
    <w:rsid w:val="008B6DD0"/>
    <w:rsid w:val="008B7369"/>
    <w:rsid w:val="008B7755"/>
    <w:rsid w:val="008B78DA"/>
    <w:rsid w:val="008C0047"/>
    <w:rsid w:val="008C05C0"/>
    <w:rsid w:val="008C0A66"/>
    <w:rsid w:val="008C0C60"/>
    <w:rsid w:val="008C0F1D"/>
    <w:rsid w:val="008C15E8"/>
    <w:rsid w:val="008C1BE8"/>
    <w:rsid w:val="008C1DFC"/>
    <w:rsid w:val="008C1E1A"/>
    <w:rsid w:val="008C2707"/>
    <w:rsid w:val="008C2AFB"/>
    <w:rsid w:val="008C3034"/>
    <w:rsid w:val="008C39C4"/>
    <w:rsid w:val="008C3DDC"/>
    <w:rsid w:val="008C4629"/>
    <w:rsid w:val="008C4738"/>
    <w:rsid w:val="008C4856"/>
    <w:rsid w:val="008C489D"/>
    <w:rsid w:val="008C51D8"/>
    <w:rsid w:val="008C5E6A"/>
    <w:rsid w:val="008C611A"/>
    <w:rsid w:val="008C6131"/>
    <w:rsid w:val="008C6C26"/>
    <w:rsid w:val="008D04FD"/>
    <w:rsid w:val="008D101E"/>
    <w:rsid w:val="008D16EC"/>
    <w:rsid w:val="008D17FF"/>
    <w:rsid w:val="008D2160"/>
    <w:rsid w:val="008D39B7"/>
    <w:rsid w:val="008D3BA1"/>
    <w:rsid w:val="008D45CC"/>
    <w:rsid w:val="008D4901"/>
    <w:rsid w:val="008D4E62"/>
    <w:rsid w:val="008D4E9C"/>
    <w:rsid w:val="008D532B"/>
    <w:rsid w:val="008D57B4"/>
    <w:rsid w:val="008D5E4E"/>
    <w:rsid w:val="008D64E1"/>
    <w:rsid w:val="008D7643"/>
    <w:rsid w:val="008D7B28"/>
    <w:rsid w:val="008E0331"/>
    <w:rsid w:val="008E03FE"/>
    <w:rsid w:val="008E0784"/>
    <w:rsid w:val="008E0C42"/>
    <w:rsid w:val="008E1B29"/>
    <w:rsid w:val="008E2F91"/>
    <w:rsid w:val="008E38B0"/>
    <w:rsid w:val="008E3A02"/>
    <w:rsid w:val="008E41A8"/>
    <w:rsid w:val="008E4DA8"/>
    <w:rsid w:val="008E6803"/>
    <w:rsid w:val="008E6D5B"/>
    <w:rsid w:val="008E7723"/>
    <w:rsid w:val="008E78B6"/>
    <w:rsid w:val="008E7B09"/>
    <w:rsid w:val="008F0137"/>
    <w:rsid w:val="008F0B4A"/>
    <w:rsid w:val="008F0E78"/>
    <w:rsid w:val="008F1094"/>
    <w:rsid w:val="008F1248"/>
    <w:rsid w:val="008F12A6"/>
    <w:rsid w:val="008F1481"/>
    <w:rsid w:val="008F151C"/>
    <w:rsid w:val="008F1D6E"/>
    <w:rsid w:val="008F1DAF"/>
    <w:rsid w:val="008F25DE"/>
    <w:rsid w:val="008F3E4F"/>
    <w:rsid w:val="008F49E6"/>
    <w:rsid w:val="008F5426"/>
    <w:rsid w:val="008F57F8"/>
    <w:rsid w:val="008F5CBD"/>
    <w:rsid w:val="008F60B6"/>
    <w:rsid w:val="008F72A8"/>
    <w:rsid w:val="008F792C"/>
    <w:rsid w:val="00900123"/>
    <w:rsid w:val="00900C87"/>
    <w:rsid w:val="00900E7B"/>
    <w:rsid w:val="009019AB"/>
    <w:rsid w:val="00901A47"/>
    <w:rsid w:val="00901BCC"/>
    <w:rsid w:val="00901E67"/>
    <w:rsid w:val="00902476"/>
    <w:rsid w:val="0090273E"/>
    <w:rsid w:val="00902953"/>
    <w:rsid w:val="00903312"/>
    <w:rsid w:val="00903553"/>
    <w:rsid w:val="00904000"/>
    <w:rsid w:val="00904282"/>
    <w:rsid w:val="009049B1"/>
    <w:rsid w:val="00905A05"/>
    <w:rsid w:val="0090669F"/>
    <w:rsid w:val="00906DE7"/>
    <w:rsid w:val="009073EE"/>
    <w:rsid w:val="0090778D"/>
    <w:rsid w:val="00907E4C"/>
    <w:rsid w:val="00910090"/>
    <w:rsid w:val="00910412"/>
    <w:rsid w:val="0091123E"/>
    <w:rsid w:val="00911678"/>
    <w:rsid w:val="00911951"/>
    <w:rsid w:val="00913039"/>
    <w:rsid w:val="009132BC"/>
    <w:rsid w:val="00913486"/>
    <w:rsid w:val="009143CA"/>
    <w:rsid w:val="00914E44"/>
    <w:rsid w:val="00914EFA"/>
    <w:rsid w:val="00914FF2"/>
    <w:rsid w:val="00915273"/>
    <w:rsid w:val="00915B12"/>
    <w:rsid w:val="00915D31"/>
    <w:rsid w:val="00915D5C"/>
    <w:rsid w:val="00915F83"/>
    <w:rsid w:val="009172CB"/>
    <w:rsid w:val="0091792A"/>
    <w:rsid w:val="00920C25"/>
    <w:rsid w:val="0092268B"/>
    <w:rsid w:val="00922AE1"/>
    <w:rsid w:val="00923724"/>
    <w:rsid w:val="009238BF"/>
    <w:rsid w:val="0092447F"/>
    <w:rsid w:val="00924CBB"/>
    <w:rsid w:val="00926067"/>
    <w:rsid w:val="0092765D"/>
    <w:rsid w:val="0093083A"/>
    <w:rsid w:val="00930D41"/>
    <w:rsid w:val="00930F36"/>
    <w:rsid w:val="0093101B"/>
    <w:rsid w:val="009316BF"/>
    <w:rsid w:val="00931B8C"/>
    <w:rsid w:val="00931C1C"/>
    <w:rsid w:val="00931D73"/>
    <w:rsid w:val="00932172"/>
    <w:rsid w:val="00932E96"/>
    <w:rsid w:val="009335A3"/>
    <w:rsid w:val="00933B22"/>
    <w:rsid w:val="00933B7A"/>
    <w:rsid w:val="00933F9B"/>
    <w:rsid w:val="009343E7"/>
    <w:rsid w:val="00934BA2"/>
    <w:rsid w:val="00935255"/>
    <w:rsid w:val="0093535B"/>
    <w:rsid w:val="00935401"/>
    <w:rsid w:val="009356DC"/>
    <w:rsid w:val="0093654A"/>
    <w:rsid w:val="0093759A"/>
    <w:rsid w:val="009402F3"/>
    <w:rsid w:val="00940819"/>
    <w:rsid w:val="00940868"/>
    <w:rsid w:val="00940F29"/>
    <w:rsid w:val="009416C1"/>
    <w:rsid w:val="009421B1"/>
    <w:rsid w:val="0094232E"/>
    <w:rsid w:val="00942BAF"/>
    <w:rsid w:val="00943515"/>
    <w:rsid w:val="00943646"/>
    <w:rsid w:val="00943671"/>
    <w:rsid w:val="009436B3"/>
    <w:rsid w:val="00944F39"/>
    <w:rsid w:val="009452D4"/>
    <w:rsid w:val="00945414"/>
    <w:rsid w:val="00945639"/>
    <w:rsid w:val="00945770"/>
    <w:rsid w:val="00945E01"/>
    <w:rsid w:val="00945EEA"/>
    <w:rsid w:val="00946CBE"/>
    <w:rsid w:val="00947227"/>
    <w:rsid w:val="00947341"/>
    <w:rsid w:val="00947C07"/>
    <w:rsid w:val="00947E14"/>
    <w:rsid w:val="009506EC"/>
    <w:rsid w:val="00950D21"/>
    <w:rsid w:val="00951A03"/>
    <w:rsid w:val="009529DD"/>
    <w:rsid w:val="00952A10"/>
    <w:rsid w:val="00952B47"/>
    <w:rsid w:val="00952CEA"/>
    <w:rsid w:val="00953006"/>
    <w:rsid w:val="009541D1"/>
    <w:rsid w:val="009553CC"/>
    <w:rsid w:val="00955608"/>
    <w:rsid w:val="00955677"/>
    <w:rsid w:val="00956584"/>
    <w:rsid w:val="00956B46"/>
    <w:rsid w:val="00957350"/>
    <w:rsid w:val="009573F6"/>
    <w:rsid w:val="00957F15"/>
    <w:rsid w:val="00960493"/>
    <w:rsid w:val="00960EFB"/>
    <w:rsid w:val="0096169D"/>
    <w:rsid w:val="009618DB"/>
    <w:rsid w:val="00961AE8"/>
    <w:rsid w:val="00961E63"/>
    <w:rsid w:val="009620A9"/>
    <w:rsid w:val="00962798"/>
    <w:rsid w:val="00963231"/>
    <w:rsid w:val="009635A9"/>
    <w:rsid w:val="00963961"/>
    <w:rsid w:val="009649E2"/>
    <w:rsid w:val="00964E25"/>
    <w:rsid w:val="00965902"/>
    <w:rsid w:val="0096647B"/>
    <w:rsid w:val="009667C4"/>
    <w:rsid w:val="00966ECF"/>
    <w:rsid w:val="00966F87"/>
    <w:rsid w:val="0096782B"/>
    <w:rsid w:val="00967C4F"/>
    <w:rsid w:val="00967CAA"/>
    <w:rsid w:val="00967CCC"/>
    <w:rsid w:val="00967DA4"/>
    <w:rsid w:val="00967FDC"/>
    <w:rsid w:val="009706B0"/>
    <w:rsid w:val="00970BD0"/>
    <w:rsid w:val="00970F2A"/>
    <w:rsid w:val="009712A0"/>
    <w:rsid w:val="009716A9"/>
    <w:rsid w:val="009720C0"/>
    <w:rsid w:val="00972872"/>
    <w:rsid w:val="00972D80"/>
    <w:rsid w:val="0097336E"/>
    <w:rsid w:val="00973836"/>
    <w:rsid w:val="00973A43"/>
    <w:rsid w:val="00974237"/>
    <w:rsid w:val="00974860"/>
    <w:rsid w:val="00974A14"/>
    <w:rsid w:val="00974AFA"/>
    <w:rsid w:val="00974B5B"/>
    <w:rsid w:val="0097520B"/>
    <w:rsid w:val="00976723"/>
    <w:rsid w:val="0097686C"/>
    <w:rsid w:val="00976985"/>
    <w:rsid w:val="00977537"/>
    <w:rsid w:val="00980818"/>
    <w:rsid w:val="00980B81"/>
    <w:rsid w:val="00980F8A"/>
    <w:rsid w:val="009810F2"/>
    <w:rsid w:val="00981A9B"/>
    <w:rsid w:val="00981AB9"/>
    <w:rsid w:val="009829A4"/>
    <w:rsid w:val="0098392F"/>
    <w:rsid w:val="00984426"/>
    <w:rsid w:val="009847F4"/>
    <w:rsid w:val="00985652"/>
    <w:rsid w:val="00986807"/>
    <w:rsid w:val="00986DB0"/>
    <w:rsid w:val="00986FDD"/>
    <w:rsid w:val="00987572"/>
    <w:rsid w:val="0098763F"/>
    <w:rsid w:val="00987FC7"/>
    <w:rsid w:val="00990107"/>
    <w:rsid w:val="00990184"/>
    <w:rsid w:val="00991625"/>
    <w:rsid w:val="00991DA4"/>
    <w:rsid w:val="0099213A"/>
    <w:rsid w:val="009924EB"/>
    <w:rsid w:val="00992A27"/>
    <w:rsid w:val="00992A30"/>
    <w:rsid w:val="00992D9A"/>
    <w:rsid w:val="009942A5"/>
    <w:rsid w:val="009944BC"/>
    <w:rsid w:val="0099564B"/>
    <w:rsid w:val="0099597D"/>
    <w:rsid w:val="00995999"/>
    <w:rsid w:val="009964B5"/>
    <w:rsid w:val="009967F6"/>
    <w:rsid w:val="00996C12"/>
    <w:rsid w:val="009972EB"/>
    <w:rsid w:val="00997778"/>
    <w:rsid w:val="009A029B"/>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C58"/>
    <w:rsid w:val="009A5810"/>
    <w:rsid w:val="009A6243"/>
    <w:rsid w:val="009A70C7"/>
    <w:rsid w:val="009A7642"/>
    <w:rsid w:val="009B040B"/>
    <w:rsid w:val="009B1DD4"/>
    <w:rsid w:val="009B1F1E"/>
    <w:rsid w:val="009B1F67"/>
    <w:rsid w:val="009B229D"/>
    <w:rsid w:val="009B3D82"/>
    <w:rsid w:val="009B3F0C"/>
    <w:rsid w:val="009B41DA"/>
    <w:rsid w:val="009B4E5A"/>
    <w:rsid w:val="009B570F"/>
    <w:rsid w:val="009B5B77"/>
    <w:rsid w:val="009B5FDB"/>
    <w:rsid w:val="009B61C5"/>
    <w:rsid w:val="009B659B"/>
    <w:rsid w:val="009B73D3"/>
    <w:rsid w:val="009C08FA"/>
    <w:rsid w:val="009C0FBF"/>
    <w:rsid w:val="009C2298"/>
    <w:rsid w:val="009C2625"/>
    <w:rsid w:val="009C274F"/>
    <w:rsid w:val="009C4411"/>
    <w:rsid w:val="009C46F3"/>
    <w:rsid w:val="009C5458"/>
    <w:rsid w:val="009D0C56"/>
    <w:rsid w:val="009D0DC4"/>
    <w:rsid w:val="009D0FE7"/>
    <w:rsid w:val="009D152E"/>
    <w:rsid w:val="009D15E9"/>
    <w:rsid w:val="009D22EE"/>
    <w:rsid w:val="009D246D"/>
    <w:rsid w:val="009D317D"/>
    <w:rsid w:val="009D32BE"/>
    <w:rsid w:val="009D34E6"/>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77E"/>
    <w:rsid w:val="009E07A4"/>
    <w:rsid w:val="009E0F66"/>
    <w:rsid w:val="009E10CA"/>
    <w:rsid w:val="009E1B0F"/>
    <w:rsid w:val="009E1CCC"/>
    <w:rsid w:val="009E2174"/>
    <w:rsid w:val="009E2243"/>
    <w:rsid w:val="009E2B1F"/>
    <w:rsid w:val="009E3411"/>
    <w:rsid w:val="009E3706"/>
    <w:rsid w:val="009E3D9E"/>
    <w:rsid w:val="009E3F70"/>
    <w:rsid w:val="009E428A"/>
    <w:rsid w:val="009E450B"/>
    <w:rsid w:val="009E4742"/>
    <w:rsid w:val="009E47D7"/>
    <w:rsid w:val="009E4C4B"/>
    <w:rsid w:val="009E53FA"/>
    <w:rsid w:val="009E6F07"/>
    <w:rsid w:val="009E739A"/>
    <w:rsid w:val="009E79B4"/>
    <w:rsid w:val="009E7BE6"/>
    <w:rsid w:val="009E7E61"/>
    <w:rsid w:val="009F06CE"/>
    <w:rsid w:val="009F09EE"/>
    <w:rsid w:val="009F0B64"/>
    <w:rsid w:val="009F10A6"/>
    <w:rsid w:val="009F1499"/>
    <w:rsid w:val="009F19BC"/>
    <w:rsid w:val="009F1AE9"/>
    <w:rsid w:val="009F2401"/>
    <w:rsid w:val="009F3608"/>
    <w:rsid w:val="009F36F4"/>
    <w:rsid w:val="009F375E"/>
    <w:rsid w:val="009F38EA"/>
    <w:rsid w:val="009F43ED"/>
    <w:rsid w:val="009F5219"/>
    <w:rsid w:val="009F5D72"/>
    <w:rsid w:val="009F5F3B"/>
    <w:rsid w:val="009F6491"/>
    <w:rsid w:val="009F6A50"/>
    <w:rsid w:val="009F72E2"/>
    <w:rsid w:val="009F7542"/>
    <w:rsid w:val="00A0016D"/>
    <w:rsid w:val="00A00B66"/>
    <w:rsid w:val="00A00BD6"/>
    <w:rsid w:val="00A0108B"/>
    <w:rsid w:val="00A01401"/>
    <w:rsid w:val="00A018A2"/>
    <w:rsid w:val="00A01C5C"/>
    <w:rsid w:val="00A026F5"/>
    <w:rsid w:val="00A02A07"/>
    <w:rsid w:val="00A02A9D"/>
    <w:rsid w:val="00A02B37"/>
    <w:rsid w:val="00A02B7C"/>
    <w:rsid w:val="00A03043"/>
    <w:rsid w:val="00A03246"/>
    <w:rsid w:val="00A0352F"/>
    <w:rsid w:val="00A03965"/>
    <w:rsid w:val="00A03CB2"/>
    <w:rsid w:val="00A04414"/>
    <w:rsid w:val="00A04784"/>
    <w:rsid w:val="00A04CFE"/>
    <w:rsid w:val="00A04D04"/>
    <w:rsid w:val="00A04D3A"/>
    <w:rsid w:val="00A05CB0"/>
    <w:rsid w:val="00A0610F"/>
    <w:rsid w:val="00A07128"/>
    <w:rsid w:val="00A0725F"/>
    <w:rsid w:val="00A1007C"/>
    <w:rsid w:val="00A10EFD"/>
    <w:rsid w:val="00A1100B"/>
    <w:rsid w:val="00A119FF"/>
    <w:rsid w:val="00A11E4F"/>
    <w:rsid w:val="00A125AF"/>
    <w:rsid w:val="00A12BD6"/>
    <w:rsid w:val="00A12FA7"/>
    <w:rsid w:val="00A132F8"/>
    <w:rsid w:val="00A13318"/>
    <w:rsid w:val="00A138D9"/>
    <w:rsid w:val="00A14EB9"/>
    <w:rsid w:val="00A14EEA"/>
    <w:rsid w:val="00A15615"/>
    <w:rsid w:val="00A15880"/>
    <w:rsid w:val="00A16402"/>
    <w:rsid w:val="00A169CE"/>
    <w:rsid w:val="00A16D8C"/>
    <w:rsid w:val="00A16F57"/>
    <w:rsid w:val="00A17622"/>
    <w:rsid w:val="00A1790E"/>
    <w:rsid w:val="00A17A3C"/>
    <w:rsid w:val="00A203EA"/>
    <w:rsid w:val="00A203FF"/>
    <w:rsid w:val="00A20A2F"/>
    <w:rsid w:val="00A20AB5"/>
    <w:rsid w:val="00A212C6"/>
    <w:rsid w:val="00A21C56"/>
    <w:rsid w:val="00A2215F"/>
    <w:rsid w:val="00A2226B"/>
    <w:rsid w:val="00A223BF"/>
    <w:rsid w:val="00A2296A"/>
    <w:rsid w:val="00A22F08"/>
    <w:rsid w:val="00A2309C"/>
    <w:rsid w:val="00A230C5"/>
    <w:rsid w:val="00A23373"/>
    <w:rsid w:val="00A23BE7"/>
    <w:rsid w:val="00A241BB"/>
    <w:rsid w:val="00A24430"/>
    <w:rsid w:val="00A24869"/>
    <w:rsid w:val="00A248C1"/>
    <w:rsid w:val="00A24D5B"/>
    <w:rsid w:val="00A24F07"/>
    <w:rsid w:val="00A25287"/>
    <w:rsid w:val="00A25490"/>
    <w:rsid w:val="00A25755"/>
    <w:rsid w:val="00A269A2"/>
    <w:rsid w:val="00A26B4D"/>
    <w:rsid w:val="00A2713E"/>
    <w:rsid w:val="00A2732F"/>
    <w:rsid w:val="00A2748C"/>
    <w:rsid w:val="00A27A21"/>
    <w:rsid w:val="00A30403"/>
    <w:rsid w:val="00A3044D"/>
    <w:rsid w:val="00A306DE"/>
    <w:rsid w:val="00A30D7E"/>
    <w:rsid w:val="00A3124A"/>
    <w:rsid w:val="00A31CE0"/>
    <w:rsid w:val="00A33B53"/>
    <w:rsid w:val="00A34181"/>
    <w:rsid w:val="00A3430D"/>
    <w:rsid w:val="00A3461B"/>
    <w:rsid w:val="00A34B70"/>
    <w:rsid w:val="00A35004"/>
    <w:rsid w:val="00A3552B"/>
    <w:rsid w:val="00A359DD"/>
    <w:rsid w:val="00A35CE5"/>
    <w:rsid w:val="00A3615F"/>
    <w:rsid w:val="00A36C31"/>
    <w:rsid w:val="00A37B9A"/>
    <w:rsid w:val="00A37DA2"/>
    <w:rsid w:val="00A37E3F"/>
    <w:rsid w:val="00A418ED"/>
    <w:rsid w:val="00A41987"/>
    <w:rsid w:val="00A41E74"/>
    <w:rsid w:val="00A4265E"/>
    <w:rsid w:val="00A4295B"/>
    <w:rsid w:val="00A42C9C"/>
    <w:rsid w:val="00A43451"/>
    <w:rsid w:val="00A437C6"/>
    <w:rsid w:val="00A43D77"/>
    <w:rsid w:val="00A4457B"/>
    <w:rsid w:val="00A459FE"/>
    <w:rsid w:val="00A45E65"/>
    <w:rsid w:val="00A46ED7"/>
    <w:rsid w:val="00A4772C"/>
    <w:rsid w:val="00A47D6C"/>
    <w:rsid w:val="00A47E4E"/>
    <w:rsid w:val="00A500BC"/>
    <w:rsid w:val="00A50109"/>
    <w:rsid w:val="00A50267"/>
    <w:rsid w:val="00A516BD"/>
    <w:rsid w:val="00A520D2"/>
    <w:rsid w:val="00A525DF"/>
    <w:rsid w:val="00A53330"/>
    <w:rsid w:val="00A53340"/>
    <w:rsid w:val="00A534D0"/>
    <w:rsid w:val="00A53BB1"/>
    <w:rsid w:val="00A53E91"/>
    <w:rsid w:val="00A54665"/>
    <w:rsid w:val="00A5466C"/>
    <w:rsid w:val="00A548E6"/>
    <w:rsid w:val="00A54B96"/>
    <w:rsid w:val="00A55150"/>
    <w:rsid w:val="00A556BC"/>
    <w:rsid w:val="00A55D03"/>
    <w:rsid w:val="00A56749"/>
    <w:rsid w:val="00A56989"/>
    <w:rsid w:val="00A56CED"/>
    <w:rsid w:val="00A56D60"/>
    <w:rsid w:val="00A56ECD"/>
    <w:rsid w:val="00A57696"/>
    <w:rsid w:val="00A57A43"/>
    <w:rsid w:val="00A6041F"/>
    <w:rsid w:val="00A60B06"/>
    <w:rsid w:val="00A6146C"/>
    <w:rsid w:val="00A61A18"/>
    <w:rsid w:val="00A62186"/>
    <w:rsid w:val="00A62CEF"/>
    <w:rsid w:val="00A62E32"/>
    <w:rsid w:val="00A6347F"/>
    <w:rsid w:val="00A63AF9"/>
    <w:rsid w:val="00A63EDC"/>
    <w:rsid w:val="00A6476D"/>
    <w:rsid w:val="00A6488C"/>
    <w:rsid w:val="00A64B02"/>
    <w:rsid w:val="00A64EB7"/>
    <w:rsid w:val="00A6598E"/>
    <w:rsid w:val="00A65A50"/>
    <w:rsid w:val="00A65FC9"/>
    <w:rsid w:val="00A6635B"/>
    <w:rsid w:val="00A6650B"/>
    <w:rsid w:val="00A66E94"/>
    <w:rsid w:val="00A67203"/>
    <w:rsid w:val="00A678DB"/>
    <w:rsid w:val="00A67C95"/>
    <w:rsid w:val="00A70086"/>
    <w:rsid w:val="00A7017C"/>
    <w:rsid w:val="00A705D7"/>
    <w:rsid w:val="00A706AC"/>
    <w:rsid w:val="00A707D7"/>
    <w:rsid w:val="00A71BFB"/>
    <w:rsid w:val="00A72325"/>
    <w:rsid w:val="00A723E9"/>
    <w:rsid w:val="00A72A36"/>
    <w:rsid w:val="00A72D60"/>
    <w:rsid w:val="00A738D5"/>
    <w:rsid w:val="00A73B97"/>
    <w:rsid w:val="00A740F3"/>
    <w:rsid w:val="00A751D9"/>
    <w:rsid w:val="00A75584"/>
    <w:rsid w:val="00A7571C"/>
    <w:rsid w:val="00A76679"/>
    <w:rsid w:val="00A77AA0"/>
    <w:rsid w:val="00A80269"/>
    <w:rsid w:val="00A804EF"/>
    <w:rsid w:val="00A8058B"/>
    <w:rsid w:val="00A813BB"/>
    <w:rsid w:val="00A817D8"/>
    <w:rsid w:val="00A81BDD"/>
    <w:rsid w:val="00A81FD1"/>
    <w:rsid w:val="00A83513"/>
    <w:rsid w:val="00A83639"/>
    <w:rsid w:val="00A836E8"/>
    <w:rsid w:val="00A83A3A"/>
    <w:rsid w:val="00A83CED"/>
    <w:rsid w:val="00A83D9C"/>
    <w:rsid w:val="00A83EEC"/>
    <w:rsid w:val="00A84162"/>
    <w:rsid w:val="00A84874"/>
    <w:rsid w:val="00A8532B"/>
    <w:rsid w:val="00A85728"/>
    <w:rsid w:val="00A860E1"/>
    <w:rsid w:val="00A8673A"/>
    <w:rsid w:val="00A86CB6"/>
    <w:rsid w:val="00A87545"/>
    <w:rsid w:val="00A877B7"/>
    <w:rsid w:val="00A90112"/>
    <w:rsid w:val="00A91030"/>
    <w:rsid w:val="00A91C07"/>
    <w:rsid w:val="00A9206D"/>
    <w:rsid w:val="00A9255A"/>
    <w:rsid w:val="00A92D2F"/>
    <w:rsid w:val="00A93443"/>
    <w:rsid w:val="00A93490"/>
    <w:rsid w:val="00A93587"/>
    <w:rsid w:val="00A93828"/>
    <w:rsid w:val="00A941B2"/>
    <w:rsid w:val="00A946BD"/>
    <w:rsid w:val="00A95502"/>
    <w:rsid w:val="00A95AD4"/>
    <w:rsid w:val="00A95CAD"/>
    <w:rsid w:val="00A969BA"/>
    <w:rsid w:val="00A96D24"/>
    <w:rsid w:val="00A970EB"/>
    <w:rsid w:val="00A974FF"/>
    <w:rsid w:val="00A9772B"/>
    <w:rsid w:val="00A97F28"/>
    <w:rsid w:val="00AA0325"/>
    <w:rsid w:val="00AA04A2"/>
    <w:rsid w:val="00AA05E1"/>
    <w:rsid w:val="00AA0C08"/>
    <w:rsid w:val="00AA0C3D"/>
    <w:rsid w:val="00AA0C9D"/>
    <w:rsid w:val="00AA0DCA"/>
    <w:rsid w:val="00AA1917"/>
    <w:rsid w:val="00AA20B3"/>
    <w:rsid w:val="00AA2401"/>
    <w:rsid w:val="00AA2E15"/>
    <w:rsid w:val="00AA2FF9"/>
    <w:rsid w:val="00AA308D"/>
    <w:rsid w:val="00AA33F9"/>
    <w:rsid w:val="00AA35CD"/>
    <w:rsid w:val="00AA3924"/>
    <w:rsid w:val="00AA3DA6"/>
    <w:rsid w:val="00AA3F53"/>
    <w:rsid w:val="00AA4618"/>
    <w:rsid w:val="00AA4627"/>
    <w:rsid w:val="00AA4A34"/>
    <w:rsid w:val="00AA5ECE"/>
    <w:rsid w:val="00AA5FD7"/>
    <w:rsid w:val="00AA61D1"/>
    <w:rsid w:val="00AA671A"/>
    <w:rsid w:val="00AA7250"/>
    <w:rsid w:val="00AA753F"/>
    <w:rsid w:val="00AB02DD"/>
    <w:rsid w:val="00AB0336"/>
    <w:rsid w:val="00AB0C62"/>
    <w:rsid w:val="00AB1286"/>
    <w:rsid w:val="00AB1782"/>
    <w:rsid w:val="00AB1B12"/>
    <w:rsid w:val="00AB1F5C"/>
    <w:rsid w:val="00AB3DDA"/>
    <w:rsid w:val="00AB3E27"/>
    <w:rsid w:val="00AB40E3"/>
    <w:rsid w:val="00AB4A24"/>
    <w:rsid w:val="00AB4E58"/>
    <w:rsid w:val="00AB5039"/>
    <w:rsid w:val="00AB625E"/>
    <w:rsid w:val="00AB6A40"/>
    <w:rsid w:val="00AB6DB7"/>
    <w:rsid w:val="00AB721B"/>
    <w:rsid w:val="00AB761C"/>
    <w:rsid w:val="00AB7767"/>
    <w:rsid w:val="00AC03C9"/>
    <w:rsid w:val="00AC185A"/>
    <w:rsid w:val="00AC2346"/>
    <w:rsid w:val="00AC2A4C"/>
    <w:rsid w:val="00AC3EB9"/>
    <w:rsid w:val="00AC4376"/>
    <w:rsid w:val="00AC4631"/>
    <w:rsid w:val="00AC4B0C"/>
    <w:rsid w:val="00AC4B9B"/>
    <w:rsid w:val="00AC4E0E"/>
    <w:rsid w:val="00AC5936"/>
    <w:rsid w:val="00AC59F2"/>
    <w:rsid w:val="00AC5AC9"/>
    <w:rsid w:val="00AC5F18"/>
    <w:rsid w:val="00AC6168"/>
    <w:rsid w:val="00AC6C21"/>
    <w:rsid w:val="00AC769B"/>
    <w:rsid w:val="00AD073B"/>
    <w:rsid w:val="00AD0B4F"/>
    <w:rsid w:val="00AD0CC5"/>
    <w:rsid w:val="00AD18AF"/>
    <w:rsid w:val="00AD2D10"/>
    <w:rsid w:val="00AD2D2B"/>
    <w:rsid w:val="00AD2DA6"/>
    <w:rsid w:val="00AD306B"/>
    <w:rsid w:val="00AD4C28"/>
    <w:rsid w:val="00AD4F5E"/>
    <w:rsid w:val="00AD515E"/>
    <w:rsid w:val="00AD5320"/>
    <w:rsid w:val="00AD56CC"/>
    <w:rsid w:val="00AD6157"/>
    <w:rsid w:val="00AD61FC"/>
    <w:rsid w:val="00AD6500"/>
    <w:rsid w:val="00AD66B4"/>
    <w:rsid w:val="00AD6F18"/>
    <w:rsid w:val="00AD72B0"/>
    <w:rsid w:val="00AD7929"/>
    <w:rsid w:val="00AD7F54"/>
    <w:rsid w:val="00AD7F87"/>
    <w:rsid w:val="00AE03C5"/>
    <w:rsid w:val="00AE0843"/>
    <w:rsid w:val="00AE0A1A"/>
    <w:rsid w:val="00AE0D0D"/>
    <w:rsid w:val="00AE0DC7"/>
    <w:rsid w:val="00AE1591"/>
    <w:rsid w:val="00AE1A81"/>
    <w:rsid w:val="00AE20AD"/>
    <w:rsid w:val="00AE259D"/>
    <w:rsid w:val="00AE2B7F"/>
    <w:rsid w:val="00AE2C5D"/>
    <w:rsid w:val="00AE36F2"/>
    <w:rsid w:val="00AE3F89"/>
    <w:rsid w:val="00AE49A6"/>
    <w:rsid w:val="00AE5378"/>
    <w:rsid w:val="00AE5B49"/>
    <w:rsid w:val="00AE64A3"/>
    <w:rsid w:val="00AE6EEE"/>
    <w:rsid w:val="00AE701D"/>
    <w:rsid w:val="00AE7410"/>
    <w:rsid w:val="00AE75D6"/>
    <w:rsid w:val="00AF0C98"/>
    <w:rsid w:val="00AF171C"/>
    <w:rsid w:val="00AF1F71"/>
    <w:rsid w:val="00AF1FB8"/>
    <w:rsid w:val="00AF281D"/>
    <w:rsid w:val="00AF28A4"/>
    <w:rsid w:val="00AF31D3"/>
    <w:rsid w:val="00AF4883"/>
    <w:rsid w:val="00AF4FB5"/>
    <w:rsid w:val="00AF5453"/>
    <w:rsid w:val="00AF5496"/>
    <w:rsid w:val="00AF597B"/>
    <w:rsid w:val="00AF647C"/>
    <w:rsid w:val="00AF679B"/>
    <w:rsid w:val="00AF7C40"/>
    <w:rsid w:val="00B00837"/>
    <w:rsid w:val="00B009A8"/>
    <w:rsid w:val="00B01A0A"/>
    <w:rsid w:val="00B01AF2"/>
    <w:rsid w:val="00B01B92"/>
    <w:rsid w:val="00B02099"/>
    <w:rsid w:val="00B026D4"/>
    <w:rsid w:val="00B028CE"/>
    <w:rsid w:val="00B02AA5"/>
    <w:rsid w:val="00B03814"/>
    <w:rsid w:val="00B03E6E"/>
    <w:rsid w:val="00B03E80"/>
    <w:rsid w:val="00B05183"/>
    <w:rsid w:val="00B05478"/>
    <w:rsid w:val="00B054C9"/>
    <w:rsid w:val="00B054DD"/>
    <w:rsid w:val="00B0557D"/>
    <w:rsid w:val="00B064C9"/>
    <w:rsid w:val="00B064FC"/>
    <w:rsid w:val="00B0692F"/>
    <w:rsid w:val="00B075BC"/>
    <w:rsid w:val="00B07790"/>
    <w:rsid w:val="00B07C57"/>
    <w:rsid w:val="00B07E2C"/>
    <w:rsid w:val="00B11305"/>
    <w:rsid w:val="00B113D2"/>
    <w:rsid w:val="00B1195C"/>
    <w:rsid w:val="00B11FAA"/>
    <w:rsid w:val="00B12219"/>
    <w:rsid w:val="00B12429"/>
    <w:rsid w:val="00B124B8"/>
    <w:rsid w:val="00B13A9F"/>
    <w:rsid w:val="00B148B1"/>
    <w:rsid w:val="00B150CE"/>
    <w:rsid w:val="00B154AA"/>
    <w:rsid w:val="00B15618"/>
    <w:rsid w:val="00B15B5E"/>
    <w:rsid w:val="00B15FFF"/>
    <w:rsid w:val="00B164DA"/>
    <w:rsid w:val="00B16BB7"/>
    <w:rsid w:val="00B1726C"/>
    <w:rsid w:val="00B177C5"/>
    <w:rsid w:val="00B17C8C"/>
    <w:rsid w:val="00B17CAB"/>
    <w:rsid w:val="00B2040C"/>
    <w:rsid w:val="00B20C74"/>
    <w:rsid w:val="00B20DAF"/>
    <w:rsid w:val="00B20E1F"/>
    <w:rsid w:val="00B21029"/>
    <w:rsid w:val="00B2121A"/>
    <w:rsid w:val="00B216BF"/>
    <w:rsid w:val="00B220F9"/>
    <w:rsid w:val="00B2232C"/>
    <w:rsid w:val="00B22616"/>
    <w:rsid w:val="00B239C7"/>
    <w:rsid w:val="00B247FE"/>
    <w:rsid w:val="00B24DB4"/>
    <w:rsid w:val="00B25927"/>
    <w:rsid w:val="00B25A3D"/>
    <w:rsid w:val="00B25D1B"/>
    <w:rsid w:val="00B266B0"/>
    <w:rsid w:val="00B26FF5"/>
    <w:rsid w:val="00B27EF5"/>
    <w:rsid w:val="00B3060D"/>
    <w:rsid w:val="00B326FA"/>
    <w:rsid w:val="00B33130"/>
    <w:rsid w:val="00B33714"/>
    <w:rsid w:val="00B33B4D"/>
    <w:rsid w:val="00B33D42"/>
    <w:rsid w:val="00B33FA2"/>
    <w:rsid w:val="00B3494A"/>
    <w:rsid w:val="00B34DE8"/>
    <w:rsid w:val="00B350A1"/>
    <w:rsid w:val="00B351AD"/>
    <w:rsid w:val="00B35504"/>
    <w:rsid w:val="00B36308"/>
    <w:rsid w:val="00B3651D"/>
    <w:rsid w:val="00B37888"/>
    <w:rsid w:val="00B37D54"/>
    <w:rsid w:val="00B40869"/>
    <w:rsid w:val="00B419F1"/>
    <w:rsid w:val="00B41E4D"/>
    <w:rsid w:val="00B41F05"/>
    <w:rsid w:val="00B42242"/>
    <w:rsid w:val="00B42AA5"/>
    <w:rsid w:val="00B42F25"/>
    <w:rsid w:val="00B4488F"/>
    <w:rsid w:val="00B45253"/>
    <w:rsid w:val="00B452E4"/>
    <w:rsid w:val="00B453C9"/>
    <w:rsid w:val="00B46618"/>
    <w:rsid w:val="00B4718D"/>
    <w:rsid w:val="00B47FA8"/>
    <w:rsid w:val="00B503AF"/>
    <w:rsid w:val="00B50EF1"/>
    <w:rsid w:val="00B52480"/>
    <w:rsid w:val="00B52592"/>
    <w:rsid w:val="00B52651"/>
    <w:rsid w:val="00B531A8"/>
    <w:rsid w:val="00B53543"/>
    <w:rsid w:val="00B53B1B"/>
    <w:rsid w:val="00B53ED6"/>
    <w:rsid w:val="00B5409A"/>
    <w:rsid w:val="00B54941"/>
    <w:rsid w:val="00B54AB0"/>
    <w:rsid w:val="00B55403"/>
    <w:rsid w:val="00B558FB"/>
    <w:rsid w:val="00B55E4F"/>
    <w:rsid w:val="00B55F0A"/>
    <w:rsid w:val="00B56193"/>
    <w:rsid w:val="00B56306"/>
    <w:rsid w:val="00B566D1"/>
    <w:rsid w:val="00B5758F"/>
    <w:rsid w:val="00B57F84"/>
    <w:rsid w:val="00B60179"/>
    <w:rsid w:val="00B60271"/>
    <w:rsid w:val="00B602BD"/>
    <w:rsid w:val="00B60C35"/>
    <w:rsid w:val="00B61148"/>
    <w:rsid w:val="00B61242"/>
    <w:rsid w:val="00B6196E"/>
    <w:rsid w:val="00B61CD9"/>
    <w:rsid w:val="00B6209F"/>
    <w:rsid w:val="00B63639"/>
    <w:rsid w:val="00B63CA0"/>
    <w:rsid w:val="00B6425D"/>
    <w:rsid w:val="00B6474D"/>
    <w:rsid w:val="00B64C5C"/>
    <w:rsid w:val="00B64DD9"/>
    <w:rsid w:val="00B65D27"/>
    <w:rsid w:val="00B65E0D"/>
    <w:rsid w:val="00B67097"/>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95E"/>
    <w:rsid w:val="00B84008"/>
    <w:rsid w:val="00B843E8"/>
    <w:rsid w:val="00B852A7"/>
    <w:rsid w:val="00B85494"/>
    <w:rsid w:val="00B8561E"/>
    <w:rsid w:val="00B85813"/>
    <w:rsid w:val="00B85B2B"/>
    <w:rsid w:val="00B85F81"/>
    <w:rsid w:val="00B85FA2"/>
    <w:rsid w:val="00B86871"/>
    <w:rsid w:val="00B872B7"/>
    <w:rsid w:val="00B875A9"/>
    <w:rsid w:val="00B87C60"/>
    <w:rsid w:val="00B87FEA"/>
    <w:rsid w:val="00B9018A"/>
    <w:rsid w:val="00B90749"/>
    <w:rsid w:val="00B90E00"/>
    <w:rsid w:val="00B91709"/>
    <w:rsid w:val="00B91AFC"/>
    <w:rsid w:val="00B9264F"/>
    <w:rsid w:val="00B92690"/>
    <w:rsid w:val="00B927DC"/>
    <w:rsid w:val="00B9350E"/>
    <w:rsid w:val="00B93623"/>
    <w:rsid w:val="00B94256"/>
    <w:rsid w:val="00B95D17"/>
    <w:rsid w:val="00B96C05"/>
    <w:rsid w:val="00B972C5"/>
    <w:rsid w:val="00B976A3"/>
    <w:rsid w:val="00B97EDA"/>
    <w:rsid w:val="00B97F25"/>
    <w:rsid w:val="00BA158F"/>
    <w:rsid w:val="00BA2093"/>
    <w:rsid w:val="00BA2502"/>
    <w:rsid w:val="00BA320E"/>
    <w:rsid w:val="00BA406B"/>
    <w:rsid w:val="00BA465A"/>
    <w:rsid w:val="00BA4A4E"/>
    <w:rsid w:val="00BA4C2B"/>
    <w:rsid w:val="00BA4CB6"/>
    <w:rsid w:val="00BA4D3C"/>
    <w:rsid w:val="00BA4EB7"/>
    <w:rsid w:val="00BA5761"/>
    <w:rsid w:val="00BA626C"/>
    <w:rsid w:val="00BA69D5"/>
    <w:rsid w:val="00BA6DE1"/>
    <w:rsid w:val="00BA709D"/>
    <w:rsid w:val="00BA7726"/>
    <w:rsid w:val="00BA77B4"/>
    <w:rsid w:val="00BA788C"/>
    <w:rsid w:val="00BB0D88"/>
    <w:rsid w:val="00BB12AF"/>
    <w:rsid w:val="00BB17B7"/>
    <w:rsid w:val="00BB19FE"/>
    <w:rsid w:val="00BB1A4F"/>
    <w:rsid w:val="00BB21B3"/>
    <w:rsid w:val="00BB2CFE"/>
    <w:rsid w:val="00BB2D69"/>
    <w:rsid w:val="00BB3125"/>
    <w:rsid w:val="00BB38AF"/>
    <w:rsid w:val="00BB3967"/>
    <w:rsid w:val="00BB3BA9"/>
    <w:rsid w:val="00BB3D55"/>
    <w:rsid w:val="00BB4139"/>
    <w:rsid w:val="00BB536A"/>
    <w:rsid w:val="00BB5E23"/>
    <w:rsid w:val="00BB7250"/>
    <w:rsid w:val="00BB79F2"/>
    <w:rsid w:val="00BB7FBC"/>
    <w:rsid w:val="00BC0073"/>
    <w:rsid w:val="00BC1C06"/>
    <w:rsid w:val="00BC1DEA"/>
    <w:rsid w:val="00BC3209"/>
    <w:rsid w:val="00BC33DF"/>
    <w:rsid w:val="00BC3589"/>
    <w:rsid w:val="00BC3D6B"/>
    <w:rsid w:val="00BC3FB2"/>
    <w:rsid w:val="00BC41F7"/>
    <w:rsid w:val="00BC45F9"/>
    <w:rsid w:val="00BC4606"/>
    <w:rsid w:val="00BC4D6A"/>
    <w:rsid w:val="00BC5640"/>
    <w:rsid w:val="00BC587C"/>
    <w:rsid w:val="00BC60A0"/>
    <w:rsid w:val="00BC623A"/>
    <w:rsid w:val="00BC628F"/>
    <w:rsid w:val="00BC64C7"/>
    <w:rsid w:val="00BC6D96"/>
    <w:rsid w:val="00BC72EC"/>
    <w:rsid w:val="00BC7C53"/>
    <w:rsid w:val="00BD06D3"/>
    <w:rsid w:val="00BD1442"/>
    <w:rsid w:val="00BD15D8"/>
    <w:rsid w:val="00BD162C"/>
    <w:rsid w:val="00BD1864"/>
    <w:rsid w:val="00BD1E5A"/>
    <w:rsid w:val="00BD2055"/>
    <w:rsid w:val="00BD214E"/>
    <w:rsid w:val="00BD25CB"/>
    <w:rsid w:val="00BD283E"/>
    <w:rsid w:val="00BD3874"/>
    <w:rsid w:val="00BD4017"/>
    <w:rsid w:val="00BD5044"/>
    <w:rsid w:val="00BD6AB9"/>
    <w:rsid w:val="00BD6D10"/>
    <w:rsid w:val="00BD7894"/>
    <w:rsid w:val="00BD7ADB"/>
    <w:rsid w:val="00BE0525"/>
    <w:rsid w:val="00BE081E"/>
    <w:rsid w:val="00BE0EDB"/>
    <w:rsid w:val="00BE11D0"/>
    <w:rsid w:val="00BE1CB8"/>
    <w:rsid w:val="00BE2443"/>
    <w:rsid w:val="00BE2CBC"/>
    <w:rsid w:val="00BE2E54"/>
    <w:rsid w:val="00BE3256"/>
    <w:rsid w:val="00BE386B"/>
    <w:rsid w:val="00BE38C7"/>
    <w:rsid w:val="00BE39B6"/>
    <w:rsid w:val="00BE4372"/>
    <w:rsid w:val="00BE4A5A"/>
    <w:rsid w:val="00BE4BD1"/>
    <w:rsid w:val="00BE503E"/>
    <w:rsid w:val="00BE548E"/>
    <w:rsid w:val="00BE54A9"/>
    <w:rsid w:val="00BE57A3"/>
    <w:rsid w:val="00BE5C88"/>
    <w:rsid w:val="00BE6BA8"/>
    <w:rsid w:val="00BE6EFE"/>
    <w:rsid w:val="00BE7245"/>
    <w:rsid w:val="00BF0397"/>
    <w:rsid w:val="00BF1989"/>
    <w:rsid w:val="00BF1BBB"/>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6AD5"/>
    <w:rsid w:val="00BF6BAB"/>
    <w:rsid w:val="00BF6EFD"/>
    <w:rsid w:val="00BF72D1"/>
    <w:rsid w:val="00BF7609"/>
    <w:rsid w:val="00BF7E5B"/>
    <w:rsid w:val="00BF7F3C"/>
    <w:rsid w:val="00C00428"/>
    <w:rsid w:val="00C01FD3"/>
    <w:rsid w:val="00C025DB"/>
    <w:rsid w:val="00C0300C"/>
    <w:rsid w:val="00C03298"/>
    <w:rsid w:val="00C0343D"/>
    <w:rsid w:val="00C03AFC"/>
    <w:rsid w:val="00C03CCE"/>
    <w:rsid w:val="00C03D70"/>
    <w:rsid w:val="00C03EF3"/>
    <w:rsid w:val="00C040B1"/>
    <w:rsid w:val="00C04340"/>
    <w:rsid w:val="00C043BC"/>
    <w:rsid w:val="00C043BF"/>
    <w:rsid w:val="00C0487F"/>
    <w:rsid w:val="00C049AA"/>
    <w:rsid w:val="00C04E06"/>
    <w:rsid w:val="00C05696"/>
    <w:rsid w:val="00C058F2"/>
    <w:rsid w:val="00C05A12"/>
    <w:rsid w:val="00C05AE6"/>
    <w:rsid w:val="00C06437"/>
    <w:rsid w:val="00C0653C"/>
    <w:rsid w:val="00C07031"/>
    <w:rsid w:val="00C07337"/>
    <w:rsid w:val="00C075A2"/>
    <w:rsid w:val="00C07EA3"/>
    <w:rsid w:val="00C10680"/>
    <w:rsid w:val="00C10AA7"/>
    <w:rsid w:val="00C1109F"/>
    <w:rsid w:val="00C12793"/>
    <w:rsid w:val="00C12B1C"/>
    <w:rsid w:val="00C132D7"/>
    <w:rsid w:val="00C1375F"/>
    <w:rsid w:val="00C13CE3"/>
    <w:rsid w:val="00C141AA"/>
    <w:rsid w:val="00C14822"/>
    <w:rsid w:val="00C14972"/>
    <w:rsid w:val="00C14F84"/>
    <w:rsid w:val="00C15690"/>
    <w:rsid w:val="00C16D66"/>
    <w:rsid w:val="00C172CE"/>
    <w:rsid w:val="00C17438"/>
    <w:rsid w:val="00C176EF"/>
    <w:rsid w:val="00C17A5B"/>
    <w:rsid w:val="00C17D5F"/>
    <w:rsid w:val="00C2069C"/>
    <w:rsid w:val="00C2255C"/>
    <w:rsid w:val="00C225B0"/>
    <w:rsid w:val="00C2267B"/>
    <w:rsid w:val="00C228E2"/>
    <w:rsid w:val="00C23631"/>
    <w:rsid w:val="00C23E10"/>
    <w:rsid w:val="00C24819"/>
    <w:rsid w:val="00C25322"/>
    <w:rsid w:val="00C25807"/>
    <w:rsid w:val="00C25BEF"/>
    <w:rsid w:val="00C26581"/>
    <w:rsid w:val="00C267CD"/>
    <w:rsid w:val="00C2737C"/>
    <w:rsid w:val="00C276B3"/>
    <w:rsid w:val="00C27BE6"/>
    <w:rsid w:val="00C3001B"/>
    <w:rsid w:val="00C305C6"/>
    <w:rsid w:val="00C315F3"/>
    <w:rsid w:val="00C325F1"/>
    <w:rsid w:val="00C32618"/>
    <w:rsid w:val="00C32C42"/>
    <w:rsid w:val="00C32E35"/>
    <w:rsid w:val="00C3317B"/>
    <w:rsid w:val="00C33374"/>
    <w:rsid w:val="00C33623"/>
    <w:rsid w:val="00C336EA"/>
    <w:rsid w:val="00C337D6"/>
    <w:rsid w:val="00C3453B"/>
    <w:rsid w:val="00C34CF9"/>
    <w:rsid w:val="00C3579F"/>
    <w:rsid w:val="00C362F2"/>
    <w:rsid w:val="00C36ACE"/>
    <w:rsid w:val="00C4153C"/>
    <w:rsid w:val="00C41574"/>
    <w:rsid w:val="00C4305E"/>
    <w:rsid w:val="00C435F3"/>
    <w:rsid w:val="00C439A4"/>
    <w:rsid w:val="00C43F92"/>
    <w:rsid w:val="00C44546"/>
    <w:rsid w:val="00C44660"/>
    <w:rsid w:val="00C449ED"/>
    <w:rsid w:val="00C4516E"/>
    <w:rsid w:val="00C45DAB"/>
    <w:rsid w:val="00C4667F"/>
    <w:rsid w:val="00C46828"/>
    <w:rsid w:val="00C46B32"/>
    <w:rsid w:val="00C4794B"/>
    <w:rsid w:val="00C47C7F"/>
    <w:rsid w:val="00C47E2C"/>
    <w:rsid w:val="00C505AA"/>
    <w:rsid w:val="00C50761"/>
    <w:rsid w:val="00C50767"/>
    <w:rsid w:val="00C50E92"/>
    <w:rsid w:val="00C50EBC"/>
    <w:rsid w:val="00C51996"/>
    <w:rsid w:val="00C51D1A"/>
    <w:rsid w:val="00C51E63"/>
    <w:rsid w:val="00C521AA"/>
    <w:rsid w:val="00C526E0"/>
    <w:rsid w:val="00C52D1E"/>
    <w:rsid w:val="00C53905"/>
    <w:rsid w:val="00C543BD"/>
    <w:rsid w:val="00C559DF"/>
    <w:rsid w:val="00C55FFA"/>
    <w:rsid w:val="00C56119"/>
    <w:rsid w:val="00C5640F"/>
    <w:rsid w:val="00C566A5"/>
    <w:rsid w:val="00C56C20"/>
    <w:rsid w:val="00C57867"/>
    <w:rsid w:val="00C57C06"/>
    <w:rsid w:val="00C57C9C"/>
    <w:rsid w:val="00C601A8"/>
    <w:rsid w:val="00C60776"/>
    <w:rsid w:val="00C607D7"/>
    <w:rsid w:val="00C61022"/>
    <w:rsid w:val="00C61CE5"/>
    <w:rsid w:val="00C61D20"/>
    <w:rsid w:val="00C63211"/>
    <w:rsid w:val="00C63296"/>
    <w:rsid w:val="00C63F89"/>
    <w:rsid w:val="00C64222"/>
    <w:rsid w:val="00C64A24"/>
    <w:rsid w:val="00C6602E"/>
    <w:rsid w:val="00C66873"/>
    <w:rsid w:val="00C66919"/>
    <w:rsid w:val="00C66B76"/>
    <w:rsid w:val="00C6786F"/>
    <w:rsid w:val="00C67C39"/>
    <w:rsid w:val="00C70DCC"/>
    <w:rsid w:val="00C71861"/>
    <w:rsid w:val="00C71EE1"/>
    <w:rsid w:val="00C72539"/>
    <w:rsid w:val="00C728CE"/>
    <w:rsid w:val="00C72DEE"/>
    <w:rsid w:val="00C72FA9"/>
    <w:rsid w:val="00C73C8B"/>
    <w:rsid w:val="00C74272"/>
    <w:rsid w:val="00C743FB"/>
    <w:rsid w:val="00C7482C"/>
    <w:rsid w:val="00C7536E"/>
    <w:rsid w:val="00C758C7"/>
    <w:rsid w:val="00C75AE2"/>
    <w:rsid w:val="00C76DD6"/>
    <w:rsid w:val="00C7728C"/>
    <w:rsid w:val="00C772C3"/>
    <w:rsid w:val="00C77476"/>
    <w:rsid w:val="00C80440"/>
    <w:rsid w:val="00C804B6"/>
    <w:rsid w:val="00C80EAF"/>
    <w:rsid w:val="00C80FEE"/>
    <w:rsid w:val="00C811EC"/>
    <w:rsid w:val="00C8141D"/>
    <w:rsid w:val="00C817C9"/>
    <w:rsid w:val="00C81D1C"/>
    <w:rsid w:val="00C81E11"/>
    <w:rsid w:val="00C81E2A"/>
    <w:rsid w:val="00C83208"/>
    <w:rsid w:val="00C834C5"/>
    <w:rsid w:val="00C83B99"/>
    <w:rsid w:val="00C83D55"/>
    <w:rsid w:val="00C846C6"/>
    <w:rsid w:val="00C84FF0"/>
    <w:rsid w:val="00C852FE"/>
    <w:rsid w:val="00C86E60"/>
    <w:rsid w:val="00C8740E"/>
    <w:rsid w:val="00C87D4C"/>
    <w:rsid w:val="00C90BF5"/>
    <w:rsid w:val="00C90DA0"/>
    <w:rsid w:val="00C910A4"/>
    <w:rsid w:val="00C917A4"/>
    <w:rsid w:val="00C9236D"/>
    <w:rsid w:val="00C923B0"/>
    <w:rsid w:val="00C92B94"/>
    <w:rsid w:val="00C93127"/>
    <w:rsid w:val="00C932CB"/>
    <w:rsid w:val="00C939A4"/>
    <w:rsid w:val="00C9420F"/>
    <w:rsid w:val="00C94667"/>
    <w:rsid w:val="00C94C39"/>
    <w:rsid w:val="00C94DD6"/>
    <w:rsid w:val="00C94F00"/>
    <w:rsid w:val="00C95127"/>
    <w:rsid w:val="00C95311"/>
    <w:rsid w:val="00C95317"/>
    <w:rsid w:val="00C96B78"/>
    <w:rsid w:val="00C9774F"/>
    <w:rsid w:val="00C97A0F"/>
    <w:rsid w:val="00C97DD1"/>
    <w:rsid w:val="00CA0D53"/>
    <w:rsid w:val="00CA13A5"/>
    <w:rsid w:val="00CA197B"/>
    <w:rsid w:val="00CA21F5"/>
    <w:rsid w:val="00CA255A"/>
    <w:rsid w:val="00CA2E2D"/>
    <w:rsid w:val="00CA3D6F"/>
    <w:rsid w:val="00CA45B7"/>
    <w:rsid w:val="00CA4610"/>
    <w:rsid w:val="00CA489A"/>
    <w:rsid w:val="00CA4DE0"/>
    <w:rsid w:val="00CA5548"/>
    <w:rsid w:val="00CA5A22"/>
    <w:rsid w:val="00CA5C49"/>
    <w:rsid w:val="00CA63E6"/>
    <w:rsid w:val="00CA6500"/>
    <w:rsid w:val="00CA6520"/>
    <w:rsid w:val="00CA698E"/>
    <w:rsid w:val="00CA70DF"/>
    <w:rsid w:val="00CA7664"/>
    <w:rsid w:val="00CA7B10"/>
    <w:rsid w:val="00CA7B93"/>
    <w:rsid w:val="00CA7F4E"/>
    <w:rsid w:val="00CB04E8"/>
    <w:rsid w:val="00CB1CD4"/>
    <w:rsid w:val="00CB212B"/>
    <w:rsid w:val="00CB2AA6"/>
    <w:rsid w:val="00CB2B34"/>
    <w:rsid w:val="00CB317B"/>
    <w:rsid w:val="00CB3267"/>
    <w:rsid w:val="00CB336E"/>
    <w:rsid w:val="00CB33D5"/>
    <w:rsid w:val="00CB3CF6"/>
    <w:rsid w:val="00CB3D5F"/>
    <w:rsid w:val="00CB511D"/>
    <w:rsid w:val="00CB5290"/>
    <w:rsid w:val="00CB5CEB"/>
    <w:rsid w:val="00CB5CED"/>
    <w:rsid w:val="00CB5E47"/>
    <w:rsid w:val="00CB6CC1"/>
    <w:rsid w:val="00CB6ED3"/>
    <w:rsid w:val="00CB6F17"/>
    <w:rsid w:val="00CC0026"/>
    <w:rsid w:val="00CC0293"/>
    <w:rsid w:val="00CC0A04"/>
    <w:rsid w:val="00CC0AE3"/>
    <w:rsid w:val="00CC0C52"/>
    <w:rsid w:val="00CC160A"/>
    <w:rsid w:val="00CC17CE"/>
    <w:rsid w:val="00CC1897"/>
    <w:rsid w:val="00CC1AD0"/>
    <w:rsid w:val="00CC2017"/>
    <w:rsid w:val="00CC20E7"/>
    <w:rsid w:val="00CC24BE"/>
    <w:rsid w:val="00CC29AF"/>
    <w:rsid w:val="00CC2D33"/>
    <w:rsid w:val="00CC352B"/>
    <w:rsid w:val="00CC35B0"/>
    <w:rsid w:val="00CC45D0"/>
    <w:rsid w:val="00CC4D3C"/>
    <w:rsid w:val="00CC4F11"/>
    <w:rsid w:val="00CC657B"/>
    <w:rsid w:val="00CC71A8"/>
    <w:rsid w:val="00CC7291"/>
    <w:rsid w:val="00CC7C25"/>
    <w:rsid w:val="00CC7F75"/>
    <w:rsid w:val="00CD0070"/>
    <w:rsid w:val="00CD113F"/>
    <w:rsid w:val="00CD1352"/>
    <w:rsid w:val="00CD16F2"/>
    <w:rsid w:val="00CD1952"/>
    <w:rsid w:val="00CD1955"/>
    <w:rsid w:val="00CD1DBB"/>
    <w:rsid w:val="00CD287D"/>
    <w:rsid w:val="00CD3128"/>
    <w:rsid w:val="00CD3257"/>
    <w:rsid w:val="00CD399C"/>
    <w:rsid w:val="00CD3C4B"/>
    <w:rsid w:val="00CD4164"/>
    <w:rsid w:val="00CD4F3D"/>
    <w:rsid w:val="00CD55F6"/>
    <w:rsid w:val="00CD5A02"/>
    <w:rsid w:val="00CD5A36"/>
    <w:rsid w:val="00CD5CF5"/>
    <w:rsid w:val="00CD6199"/>
    <w:rsid w:val="00CD657A"/>
    <w:rsid w:val="00CD6F1F"/>
    <w:rsid w:val="00CD71CA"/>
    <w:rsid w:val="00CE04A2"/>
    <w:rsid w:val="00CE0C78"/>
    <w:rsid w:val="00CE0F7E"/>
    <w:rsid w:val="00CE1031"/>
    <w:rsid w:val="00CE13BF"/>
    <w:rsid w:val="00CE142E"/>
    <w:rsid w:val="00CE326F"/>
    <w:rsid w:val="00CE45CE"/>
    <w:rsid w:val="00CE46DF"/>
    <w:rsid w:val="00CE53EB"/>
    <w:rsid w:val="00CE6ACD"/>
    <w:rsid w:val="00CE7868"/>
    <w:rsid w:val="00CE7CAC"/>
    <w:rsid w:val="00CF05AF"/>
    <w:rsid w:val="00CF086A"/>
    <w:rsid w:val="00CF12D7"/>
    <w:rsid w:val="00CF13D6"/>
    <w:rsid w:val="00CF14DC"/>
    <w:rsid w:val="00CF17DC"/>
    <w:rsid w:val="00CF2127"/>
    <w:rsid w:val="00CF2166"/>
    <w:rsid w:val="00CF2AEA"/>
    <w:rsid w:val="00CF33D1"/>
    <w:rsid w:val="00CF3424"/>
    <w:rsid w:val="00CF3A42"/>
    <w:rsid w:val="00CF3F2F"/>
    <w:rsid w:val="00CF47E8"/>
    <w:rsid w:val="00CF4914"/>
    <w:rsid w:val="00CF509B"/>
    <w:rsid w:val="00CF53C6"/>
    <w:rsid w:val="00CF5540"/>
    <w:rsid w:val="00CF57D4"/>
    <w:rsid w:val="00CF59AE"/>
    <w:rsid w:val="00CF5A99"/>
    <w:rsid w:val="00CF5C6A"/>
    <w:rsid w:val="00CF61A0"/>
    <w:rsid w:val="00CF61DA"/>
    <w:rsid w:val="00CF65AD"/>
    <w:rsid w:val="00CF71CF"/>
    <w:rsid w:val="00CF7C1D"/>
    <w:rsid w:val="00D00256"/>
    <w:rsid w:val="00D009C0"/>
    <w:rsid w:val="00D00EAD"/>
    <w:rsid w:val="00D014C2"/>
    <w:rsid w:val="00D01D80"/>
    <w:rsid w:val="00D03304"/>
    <w:rsid w:val="00D03817"/>
    <w:rsid w:val="00D042C4"/>
    <w:rsid w:val="00D04B56"/>
    <w:rsid w:val="00D04C48"/>
    <w:rsid w:val="00D04E28"/>
    <w:rsid w:val="00D04FB6"/>
    <w:rsid w:val="00D05224"/>
    <w:rsid w:val="00D054F3"/>
    <w:rsid w:val="00D05E0D"/>
    <w:rsid w:val="00D060B8"/>
    <w:rsid w:val="00D0645A"/>
    <w:rsid w:val="00D06FC3"/>
    <w:rsid w:val="00D0721C"/>
    <w:rsid w:val="00D07437"/>
    <w:rsid w:val="00D1063E"/>
    <w:rsid w:val="00D1093B"/>
    <w:rsid w:val="00D10947"/>
    <w:rsid w:val="00D1124A"/>
    <w:rsid w:val="00D1201E"/>
    <w:rsid w:val="00D12528"/>
    <w:rsid w:val="00D12928"/>
    <w:rsid w:val="00D13988"/>
    <w:rsid w:val="00D13DB5"/>
    <w:rsid w:val="00D13FF4"/>
    <w:rsid w:val="00D147F6"/>
    <w:rsid w:val="00D1484C"/>
    <w:rsid w:val="00D149EC"/>
    <w:rsid w:val="00D14FAE"/>
    <w:rsid w:val="00D15059"/>
    <w:rsid w:val="00D15E54"/>
    <w:rsid w:val="00D16204"/>
    <w:rsid w:val="00D16232"/>
    <w:rsid w:val="00D1637D"/>
    <w:rsid w:val="00D16535"/>
    <w:rsid w:val="00D1672B"/>
    <w:rsid w:val="00D16F60"/>
    <w:rsid w:val="00D17746"/>
    <w:rsid w:val="00D17909"/>
    <w:rsid w:val="00D17A2F"/>
    <w:rsid w:val="00D17B28"/>
    <w:rsid w:val="00D17BB5"/>
    <w:rsid w:val="00D20EAF"/>
    <w:rsid w:val="00D224F3"/>
    <w:rsid w:val="00D22699"/>
    <w:rsid w:val="00D22780"/>
    <w:rsid w:val="00D22C58"/>
    <w:rsid w:val="00D22CF2"/>
    <w:rsid w:val="00D23104"/>
    <w:rsid w:val="00D23381"/>
    <w:rsid w:val="00D23CDC"/>
    <w:rsid w:val="00D23FDA"/>
    <w:rsid w:val="00D2416A"/>
    <w:rsid w:val="00D2496A"/>
    <w:rsid w:val="00D24A3C"/>
    <w:rsid w:val="00D25F75"/>
    <w:rsid w:val="00D2620B"/>
    <w:rsid w:val="00D26595"/>
    <w:rsid w:val="00D26A2E"/>
    <w:rsid w:val="00D26AF8"/>
    <w:rsid w:val="00D30173"/>
    <w:rsid w:val="00D30851"/>
    <w:rsid w:val="00D30A1D"/>
    <w:rsid w:val="00D31049"/>
    <w:rsid w:val="00D316FC"/>
    <w:rsid w:val="00D31AAE"/>
    <w:rsid w:val="00D31C71"/>
    <w:rsid w:val="00D32631"/>
    <w:rsid w:val="00D3265E"/>
    <w:rsid w:val="00D32798"/>
    <w:rsid w:val="00D327BF"/>
    <w:rsid w:val="00D32E06"/>
    <w:rsid w:val="00D32E31"/>
    <w:rsid w:val="00D33A61"/>
    <w:rsid w:val="00D33C7A"/>
    <w:rsid w:val="00D33D15"/>
    <w:rsid w:val="00D33F0F"/>
    <w:rsid w:val="00D3466C"/>
    <w:rsid w:val="00D34A6B"/>
    <w:rsid w:val="00D34E15"/>
    <w:rsid w:val="00D3504E"/>
    <w:rsid w:val="00D35F4A"/>
    <w:rsid w:val="00D3650F"/>
    <w:rsid w:val="00D36C5C"/>
    <w:rsid w:val="00D3729E"/>
    <w:rsid w:val="00D37D64"/>
    <w:rsid w:val="00D37E54"/>
    <w:rsid w:val="00D400A0"/>
    <w:rsid w:val="00D40136"/>
    <w:rsid w:val="00D408A2"/>
    <w:rsid w:val="00D40B06"/>
    <w:rsid w:val="00D40CB5"/>
    <w:rsid w:val="00D40CF3"/>
    <w:rsid w:val="00D413BF"/>
    <w:rsid w:val="00D41A4F"/>
    <w:rsid w:val="00D41AA1"/>
    <w:rsid w:val="00D41C5C"/>
    <w:rsid w:val="00D41EDB"/>
    <w:rsid w:val="00D42240"/>
    <w:rsid w:val="00D42563"/>
    <w:rsid w:val="00D427B7"/>
    <w:rsid w:val="00D42B6F"/>
    <w:rsid w:val="00D42CF3"/>
    <w:rsid w:val="00D42E5E"/>
    <w:rsid w:val="00D4371C"/>
    <w:rsid w:val="00D444BE"/>
    <w:rsid w:val="00D44AAA"/>
    <w:rsid w:val="00D456CE"/>
    <w:rsid w:val="00D4582C"/>
    <w:rsid w:val="00D45B6C"/>
    <w:rsid w:val="00D45C83"/>
    <w:rsid w:val="00D45C9C"/>
    <w:rsid w:val="00D463B0"/>
    <w:rsid w:val="00D46743"/>
    <w:rsid w:val="00D46CB9"/>
    <w:rsid w:val="00D471E5"/>
    <w:rsid w:val="00D4736F"/>
    <w:rsid w:val="00D47394"/>
    <w:rsid w:val="00D47412"/>
    <w:rsid w:val="00D479D5"/>
    <w:rsid w:val="00D50AAC"/>
    <w:rsid w:val="00D50BF9"/>
    <w:rsid w:val="00D50EEC"/>
    <w:rsid w:val="00D515B6"/>
    <w:rsid w:val="00D51BEE"/>
    <w:rsid w:val="00D51DE0"/>
    <w:rsid w:val="00D52490"/>
    <w:rsid w:val="00D538D3"/>
    <w:rsid w:val="00D54265"/>
    <w:rsid w:val="00D550EB"/>
    <w:rsid w:val="00D55484"/>
    <w:rsid w:val="00D55815"/>
    <w:rsid w:val="00D5634D"/>
    <w:rsid w:val="00D56714"/>
    <w:rsid w:val="00D573C5"/>
    <w:rsid w:val="00D57C46"/>
    <w:rsid w:val="00D57F8B"/>
    <w:rsid w:val="00D60AA7"/>
    <w:rsid w:val="00D60CFB"/>
    <w:rsid w:val="00D61B6A"/>
    <w:rsid w:val="00D61BBC"/>
    <w:rsid w:val="00D61D2D"/>
    <w:rsid w:val="00D62B9F"/>
    <w:rsid w:val="00D6332D"/>
    <w:rsid w:val="00D64690"/>
    <w:rsid w:val="00D647A4"/>
    <w:rsid w:val="00D651DA"/>
    <w:rsid w:val="00D654D6"/>
    <w:rsid w:val="00D655D6"/>
    <w:rsid w:val="00D66224"/>
    <w:rsid w:val="00D66301"/>
    <w:rsid w:val="00D669C5"/>
    <w:rsid w:val="00D66C63"/>
    <w:rsid w:val="00D670C7"/>
    <w:rsid w:val="00D67701"/>
    <w:rsid w:val="00D70176"/>
    <w:rsid w:val="00D70442"/>
    <w:rsid w:val="00D705F5"/>
    <w:rsid w:val="00D7062C"/>
    <w:rsid w:val="00D70916"/>
    <w:rsid w:val="00D70A20"/>
    <w:rsid w:val="00D70FF6"/>
    <w:rsid w:val="00D715F9"/>
    <w:rsid w:val="00D728E0"/>
    <w:rsid w:val="00D72BC3"/>
    <w:rsid w:val="00D72D89"/>
    <w:rsid w:val="00D73447"/>
    <w:rsid w:val="00D73484"/>
    <w:rsid w:val="00D73A03"/>
    <w:rsid w:val="00D73ACA"/>
    <w:rsid w:val="00D73C2C"/>
    <w:rsid w:val="00D73F1B"/>
    <w:rsid w:val="00D74023"/>
    <w:rsid w:val="00D74025"/>
    <w:rsid w:val="00D74F5F"/>
    <w:rsid w:val="00D75153"/>
    <w:rsid w:val="00D76E2B"/>
    <w:rsid w:val="00D7702B"/>
    <w:rsid w:val="00D77AD4"/>
    <w:rsid w:val="00D80458"/>
    <w:rsid w:val="00D80979"/>
    <w:rsid w:val="00D81815"/>
    <w:rsid w:val="00D827A5"/>
    <w:rsid w:val="00D829A3"/>
    <w:rsid w:val="00D82DF3"/>
    <w:rsid w:val="00D836EB"/>
    <w:rsid w:val="00D83B5E"/>
    <w:rsid w:val="00D84119"/>
    <w:rsid w:val="00D84FA2"/>
    <w:rsid w:val="00D85C2F"/>
    <w:rsid w:val="00D85C40"/>
    <w:rsid w:val="00D86036"/>
    <w:rsid w:val="00D86250"/>
    <w:rsid w:val="00D868E3"/>
    <w:rsid w:val="00D86CC2"/>
    <w:rsid w:val="00D86EB4"/>
    <w:rsid w:val="00D87AEF"/>
    <w:rsid w:val="00D90D25"/>
    <w:rsid w:val="00D90EC4"/>
    <w:rsid w:val="00D9144F"/>
    <w:rsid w:val="00D91A37"/>
    <w:rsid w:val="00D91EC4"/>
    <w:rsid w:val="00D921FE"/>
    <w:rsid w:val="00D924FE"/>
    <w:rsid w:val="00D92C13"/>
    <w:rsid w:val="00D93062"/>
    <w:rsid w:val="00D94058"/>
    <w:rsid w:val="00D940AC"/>
    <w:rsid w:val="00D942DB"/>
    <w:rsid w:val="00D94664"/>
    <w:rsid w:val="00D947C5"/>
    <w:rsid w:val="00D94C5E"/>
    <w:rsid w:val="00D94E65"/>
    <w:rsid w:val="00D9512A"/>
    <w:rsid w:val="00D95B11"/>
    <w:rsid w:val="00D96250"/>
    <w:rsid w:val="00D96468"/>
    <w:rsid w:val="00DA0809"/>
    <w:rsid w:val="00DA0E65"/>
    <w:rsid w:val="00DA1BB7"/>
    <w:rsid w:val="00DA1F0F"/>
    <w:rsid w:val="00DA2E45"/>
    <w:rsid w:val="00DA3C7B"/>
    <w:rsid w:val="00DA3F29"/>
    <w:rsid w:val="00DA4A1A"/>
    <w:rsid w:val="00DA4EF0"/>
    <w:rsid w:val="00DA55E0"/>
    <w:rsid w:val="00DA5672"/>
    <w:rsid w:val="00DA5859"/>
    <w:rsid w:val="00DA5EC4"/>
    <w:rsid w:val="00DA62AB"/>
    <w:rsid w:val="00DA6703"/>
    <w:rsid w:val="00DA7064"/>
    <w:rsid w:val="00DA7217"/>
    <w:rsid w:val="00DA751B"/>
    <w:rsid w:val="00DA7B4D"/>
    <w:rsid w:val="00DA7F90"/>
    <w:rsid w:val="00DB0083"/>
    <w:rsid w:val="00DB058A"/>
    <w:rsid w:val="00DB092A"/>
    <w:rsid w:val="00DB2158"/>
    <w:rsid w:val="00DB2353"/>
    <w:rsid w:val="00DB36C2"/>
    <w:rsid w:val="00DB4F78"/>
    <w:rsid w:val="00DB5703"/>
    <w:rsid w:val="00DB59FC"/>
    <w:rsid w:val="00DB5E7C"/>
    <w:rsid w:val="00DB5FE2"/>
    <w:rsid w:val="00DB612F"/>
    <w:rsid w:val="00DB634E"/>
    <w:rsid w:val="00DB68D9"/>
    <w:rsid w:val="00DB6905"/>
    <w:rsid w:val="00DB6C78"/>
    <w:rsid w:val="00DB6D5D"/>
    <w:rsid w:val="00DB70A9"/>
    <w:rsid w:val="00DB7277"/>
    <w:rsid w:val="00DB73A7"/>
    <w:rsid w:val="00DB7485"/>
    <w:rsid w:val="00DB7AC6"/>
    <w:rsid w:val="00DB7FF4"/>
    <w:rsid w:val="00DC0446"/>
    <w:rsid w:val="00DC07F0"/>
    <w:rsid w:val="00DC0FC0"/>
    <w:rsid w:val="00DC1777"/>
    <w:rsid w:val="00DC17FD"/>
    <w:rsid w:val="00DC1BB9"/>
    <w:rsid w:val="00DC1DDF"/>
    <w:rsid w:val="00DC1FC1"/>
    <w:rsid w:val="00DC24BC"/>
    <w:rsid w:val="00DC282C"/>
    <w:rsid w:val="00DC283F"/>
    <w:rsid w:val="00DC292B"/>
    <w:rsid w:val="00DC2C11"/>
    <w:rsid w:val="00DC2DB8"/>
    <w:rsid w:val="00DC2EE5"/>
    <w:rsid w:val="00DC331C"/>
    <w:rsid w:val="00DC373E"/>
    <w:rsid w:val="00DC3792"/>
    <w:rsid w:val="00DC3B90"/>
    <w:rsid w:val="00DC3E5E"/>
    <w:rsid w:val="00DC467F"/>
    <w:rsid w:val="00DC50CD"/>
    <w:rsid w:val="00DC5157"/>
    <w:rsid w:val="00DC5585"/>
    <w:rsid w:val="00DC56BD"/>
    <w:rsid w:val="00DC5788"/>
    <w:rsid w:val="00DC6220"/>
    <w:rsid w:val="00DC6885"/>
    <w:rsid w:val="00DC6B77"/>
    <w:rsid w:val="00DC709F"/>
    <w:rsid w:val="00DC7373"/>
    <w:rsid w:val="00DC7E43"/>
    <w:rsid w:val="00DC7F54"/>
    <w:rsid w:val="00DC7F99"/>
    <w:rsid w:val="00DD0387"/>
    <w:rsid w:val="00DD0879"/>
    <w:rsid w:val="00DD08F4"/>
    <w:rsid w:val="00DD0A86"/>
    <w:rsid w:val="00DD22E8"/>
    <w:rsid w:val="00DD2302"/>
    <w:rsid w:val="00DD26FE"/>
    <w:rsid w:val="00DD2A71"/>
    <w:rsid w:val="00DD2C35"/>
    <w:rsid w:val="00DD33F0"/>
    <w:rsid w:val="00DD3421"/>
    <w:rsid w:val="00DD43D5"/>
    <w:rsid w:val="00DD452B"/>
    <w:rsid w:val="00DD4925"/>
    <w:rsid w:val="00DD4A45"/>
    <w:rsid w:val="00DD4D77"/>
    <w:rsid w:val="00DD4E44"/>
    <w:rsid w:val="00DD6553"/>
    <w:rsid w:val="00DD6BE7"/>
    <w:rsid w:val="00DD6C99"/>
    <w:rsid w:val="00DD7949"/>
    <w:rsid w:val="00DE0866"/>
    <w:rsid w:val="00DE09E3"/>
    <w:rsid w:val="00DE0AD2"/>
    <w:rsid w:val="00DE0C67"/>
    <w:rsid w:val="00DE0F5E"/>
    <w:rsid w:val="00DE151A"/>
    <w:rsid w:val="00DE2F01"/>
    <w:rsid w:val="00DE315F"/>
    <w:rsid w:val="00DE3BC7"/>
    <w:rsid w:val="00DE4475"/>
    <w:rsid w:val="00DE470D"/>
    <w:rsid w:val="00DE4B53"/>
    <w:rsid w:val="00DE530B"/>
    <w:rsid w:val="00DE55D2"/>
    <w:rsid w:val="00DE571E"/>
    <w:rsid w:val="00DE57C0"/>
    <w:rsid w:val="00DE627D"/>
    <w:rsid w:val="00DE6440"/>
    <w:rsid w:val="00DE69D6"/>
    <w:rsid w:val="00DE77E3"/>
    <w:rsid w:val="00DF066B"/>
    <w:rsid w:val="00DF0D4A"/>
    <w:rsid w:val="00DF10C3"/>
    <w:rsid w:val="00DF13B7"/>
    <w:rsid w:val="00DF1761"/>
    <w:rsid w:val="00DF1ACA"/>
    <w:rsid w:val="00DF242F"/>
    <w:rsid w:val="00DF27F9"/>
    <w:rsid w:val="00DF2F38"/>
    <w:rsid w:val="00DF3131"/>
    <w:rsid w:val="00DF3712"/>
    <w:rsid w:val="00DF380B"/>
    <w:rsid w:val="00DF3BAC"/>
    <w:rsid w:val="00DF3CC6"/>
    <w:rsid w:val="00DF3D85"/>
    <w:rsid w:val="00DF3DEC"/>
    <w:rsid w:val="00DF3F64"/>
    <w:rsid w:val="00DF3F98"/>
    <w:rsid w:val="00DF4359"/>
    <w:rsid w:val="00DF45DF"/>
    <w:rsid w:val="00DF63B7"/>
    <w:rsid w:val="00DF6478"/>
    <w:rsid w:val="00DF64E6"/>
    <w:rsid w:val="00DF66AC"/>
    <w:rsid w:val="00DF6941"/>
    <w:rsid w:val="00DF69DF"/>
    <w:rsid w:val="00DF69E1"/>
    <w:rsid w:val="00DF6C3F"/>
    <w:rsid w:val="00DF6E30"/>
    <w:rsid w:val="00DF703D"/>
    <w:rsid w:val="00DF73F5"/>
    <w:rsid w:val="00DF7A44"/>
    <w:rsid w:val="00DF7FF1"/>
    <w:rsid w:val="00E00054"/>
    <w:rsid w:val="00E00128"/>
    <w:rsid w:val="00E00688"/>
    <w:rsid w:val="00E00B01"/>
    <w:rsid w:val="00E012BA"/>
    <w:rsid w:val="00E02CA0"/>
    <w:rsid w:val="00E039DB"/>
    <w:rsid w:val="00E03FFE"/>
    <w:rsid w:val="00E04548"/>
    <w:rsid w:val="00E04B1C"/>
    <w:rsid w:val="00E04D8D"/>
    <w:rsid w:val="00E04DB8"/>
    <w:rsid w:val="00E0515D"/>
    <w:rsid w:val="00E0577A"/>
    <w:rsid w:val="00E0668A"/>
    <w:rsid w:val="00E073F6"/>
    <w:rsid w:val="00E07844"/>
    <w:rsid w:val="00E07C7E"/>
    <w:rsid w:val="00E07F1B"/>
    <w:rsid w:val="00E10000"/>
    <w:rsid w:val="00E1052E"/>
    <w:rsid w:val="00E10D4B"/>
    <w:rsid w:val="00E10FDC"/>
    <w:rsid w:val="00E1153B"/>
    <w:rsid w:val="00E11D66"/>
    <w:rsid w:val="00E122C9"/>
    <w:rsid w:val="00E12806"/>
    <w:rsid w:val="00E128AA"/>
    <w:rsid w:val="00E13264"/>
    <w:rsid w:val="00E13352"/>
    <w:rsid w:val="00E1340E"/>
    <w:rsid w:val="00E1351B"/>
    <w:rsid w:val="00E141D9"/>
    <w:rsid w:val="00E142D8"/>
    <w:rsid w:val="00E15283"/>
    <w:rsid w:val="00E157DE"/>
    <w:rsid w:val="00E159C4"/>
    <w:rsid w:val="00E15D0F"/>
    <w:rsid w:val="00E16672"/>
    <w:rsid w:val="00E16E10"/>
    <w:rsid w:val="00E178C5"/>
    <w:rsid w:val="00E20447"/>
    <w:rsid w:val="00E207E6"/>
    <w:rsid w:val="00E207FF"/>
    <w:rsid w:val="00E210F9"/>
    <w:rsid w:val="00E21269"/>
    <w:rsid w:val="00E2224C"/>
    <w:rsid w:val="00E227AF"/>
    <w:rsid w:val="00E22B77"/>
    <w:rsid w:val="00E2381A"/>
    <w:rsid w:val="00E250F9"/>
    <w:rsid w:val="00E25186"/>
    <w:rsid w:val="00E255E8"/>
    <w:rsid w:val="00E26BAB"/>
    <w:rsid w:val="00E26BD3"/>
    <w:rsid w:val="00E27023"/>
    <w:rsid w:val="00E2737A"/>
    <w:rsid w:val="00E27881"/>
    <w:rsid w:val="00E30699"/>
    <w:rsid w:val="00E3090A"/>
    <w:rsid w:val="00E30A8A"/>
    <w:rsid w:val="00E31969"/>
    <w:rsid w:val="00E322D8"/>
    <w:rsid w:val="00E3249F"/>
    <w:rsid w:val="00E32D13"/>
    <w:rsid w:val="00E331B3"/>
    <w:rsid w:val="00E33441"/>
    <w:rsid w:val="00E33A0E"/>
    <w:rsid w:val="00E33D9A"/>
    <w:rsid w:val="00E33F30"/>
    <w:rsid w:val="00E345D8"/>
    <w:rsid w:val="00E34BE4"/>
    <w:rsid w:val="00E3586F"/>
    <w:rsid w:val="00E35971"/>
    <w:rsid w:val="00E362FE"/>
    <w:rsid w:val="00E36410"/>
    <w:rsid w:val="00E36FD3"/>
    <w:rsid w:val="00E37012"/>
    <w:rsid w:val="00E370D0"/>
    <w:rsid w:val="00E3771D"/>
    <w:rsid w:val="00E40405"/>
    <w:rsid w:val="00E40C2B"/>
    <w:rsid w:val="00E41450"/>
    <w:rsid w:val="00E41675"/>
    <w:rsid w:val="00E42B04"/>
    <w:rsid w:val="00E42D44"/>
    <w:rsid w:val="00E43558"/>
    <w:rsid w:val="00E437FB"/>
    <w:rsid w:val="00E43906"/>
    <w:rsid w:val="00E44037"/>
    <w:rsid w:val="00E443FB"/>
    <w:rsid w:val="00E44936"/>
    <w:rsid w:val="00E44995"/>
    <w:rsid w:val="00E44C57"/>
    <w:rsid w:val="00E456DF"/>
    <w:rsid w:val="00E46317"/>
    <w:rsid w:val="00E4647E"/>
    <w:rsid w:val="00E47316"/>
    <w:rsid w:val="00E4754A"/>
    <w:rsid w:val="00E47F76"/>
    <w:rsid w:val="00E50477"/>
    <w:rsid w:val="00E5064B"/>
    <w:rsid w:val="00E508B2"/>
    <w:rsid w:val="00E50E30"/>
    <w:rsid w:val="00E51109"/>
    <w:rsid w:val="00E5151C"/>
    <w:rsid w:val="00E51A6C"/>
    <w:rsid w:val="00E52380"/>
    <w:rsid w:val="00E5270A"/>
    <w:rsid w:val="00E52CB0"/>
    <w:rsid w:val="00E5455C"/>
    <w:rsid w:val="00E549CD"/>
    <w:rsid w:val="00E54F4D"/>
    <w:rsid w:val="00E550BE"/>
    <w:rsid w:val="00E56036"/>
    <w:rsid w:val="00E56045"/>
    <w:rsid w:val="00E563FC"/>
    <w:rsid w:val="00E572F2"/>
    <w:rsid w:val="00E5747B"/>
    <w:rsid w:val="00E575DD"/>
    <w:rsid w:val="00E57F36"/>
    <w:rsid w:val="00E6009E"/>
    <w:rsid w:val="00E600DB"/>
    <w:rsid w:val="00E61152"/>
    <w:rsid w:val="00E61471"/>
    <w:rsid w:val="00E614B3"/>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70721"/>
    <w:rsid w:val="00E70E45"/>
    <w:rsid w:val="00E71BF7"/>
    <w:rsid w:val="00E71D91"/>
    <w:rsid w:val="00E72195"/>
    <w:rsid w:val="00E72477"/>
    <w:rsid w:val="00E72B6E"/>
    <w:rsid w:val="00E72BD7"/>
    <w:rsid w:val="00E72EF5"/>
    <w:rsid w:val="00E72FFE"/>
    <w:rsid w:val="00E7456F"/>
    <w:rsid w:val="00E7499C"/>
    <w:rsid w:val="00E752D4"/>
    <w:rsid w:val="00E75D25"/>
    <w:rsid w:val="00E75E1A"/>
    <w:rsid w:val="00E76150"/>
    <w:rsid w:val="00E771E9"/>
    <w:rsid w:val="00E77319"/>
    <w:rsid w:val="00E77928"/>
    <w:rsid w:val="00E77C81"/>
    <w:rsid w:val="00E807E7"/>
    <w:rsid w:val="00E809A6"/>
    <w:rsid w:val="00E80B5C"/>
    <w:rsid w:val="00E8131F"/>
    <w:rsid w:val="00E81C23"/>
    <w:rsid w:val="00E81DFF"/>
    <w:rsid w:val="00E823D1"/>
    <w:rsid w:val="00E8265D"/>
    <w:rsid w:val="00E82795"/>
    <w:rsid w:val="00E828B9"/>
    <w:rsid w:val="00E828CE"/>
    <w:rsid w:val="00E828DC"/>
    <w:rsid w:val="00E829E9"/>
    <w:rsid w:val="00E82C8B"/>
    <w:rsid w:val="00E840C3"/>
    <w:rsid w:val="00E842CC"/>
    <w:rsid w:val="00E84369"/>
    <w:rsid w:val="00E843DC"/>
    <w:rsid w:val="00E84A05"/>
    <w:rsid w:val="00E84EA4"/>
    <w:rsid w:val="00E85408"/>
    <w:rsid w:val="00E855CA"/>
    <w:rsid w:val="00E856A2"/>
    <w:rsid w:val="00E85B28"/>
    <w:rsid w:val="00E8699D"/>
    <w:rsid w:val="00E86A9E"/>
    <w:rsid w:val="00E86E9D"/>
    <w:rsid w:val="00E87B01"/>
    <w:rsid w:val="00E87F4C"/>
    <w:rsid w:val="00E90601"/>
    <w:rsid w:val="00E90877"/>
    <w:rsid w:val="00E90999"/>
    <w:rsid w:val="00E90CE6"/>
    <w:rsid w:val="00E912A6"/>
    <w:rsid w:val="00E91E7A"/>
    <w:rsid w:val="00E9257F"/>
    <w:rsid w:val="00E92A87"/>
    <w:rsid w:val="00E92C46"/>
    <w:rsid w:val="00E92D4C"/>
    <w:rsid w:val="00E9388B"/>
    <w:rsid w:val="00E943D6"/>
    <w:rsid w:val="00E947E4"/>
    <w:rsid w:val="00E948B7"/>
    <w:rsid w:val="00E96206"/>
    <w:rsid w:val="00E96498"/>
    <w:rsid w:val="00E96C2C"/>
    <w:rsid w:val="00E97178"/>
    <w:rsid w:val="00EA00CF"/>
    <w:rsid w:val="00EA093B"/>
    <w:rsid w:val="00EA0A6E"/>
    <w:rsid w:val="00EA0B14"/>
    <w:rsid w:val="00EA136B"/>
    <w:rsid w:val="00EA1BBE"/>
    <w:rsid w:val="00EA21F2"/>
    <w:rsid w:val="00EA2249"/>
    <w:rsid w:val="00EA2E4F"/>
    <w:rsid w:val="00EA3418"/>
    <w:rsid w:val="00EA3431"/>
    <w:rsid w:val="00EA3839"/>
    <w:rsid w:val="00EA44ED"/>
    <w:rsid w:val="00EA4C2D"/>
    <w:rsid w:val="00EA4C8A"/>
    <w:rsid w:val="00EA5041"/>
    <w:rsid w:val="00EA5266"/>
    <w:rsid w:val="00EA6688"/>
    <w:rsid w:val="00EA677C"/>
    <w:rsid w:val="00EA6790"/>
    <w:rsid w:val="00EA6E84"/>
    <w:rsid w:val="00EA7046"/>
    <w:rsid w:val="00EA7500"/>
    <w:rsid w:val="00EA77E3"/>
    <w:rsid w:val="00EB1031"/>
    <w:rsid w:val="00EB16E8"/>
    <w:rsid w:val="00EB1CBF"/>
    <w:rsid w:val="00EB1E9B"/>
    <w:rsid w:val="00EB1FEB"/>
    <w:rsid w:val="00EB22C8"/>
    <w:rsid w:val="00EB2799"/>
    <w:rsid w:val="00EB3080"/>
    <w:rsid w:val="00EB3500"/>
    <w:rsid w:val="00EB39EE"/>
    <w:rsid w:val="00EB4086"/>
    <w:rsid w:val="00EB42A3"/>
    <w:rsid w:val="00EB49A9"/>
    <w:rsid w:val="00EB5798"/>
    <w:rsid w:val="00EB5975"/>
    <w:rsid w:val="00EB5A4F"/>
    <w:rsid w:val="00EB5CDE"/>
    <w:rsid w:val="00EB5D5B"/>
    <w:rsid w:val="00EB6161"/>
    <w:rsid w:val="00EB6221"/>
    <w:rsid w:val="00EB6E20"/>
    <w:rsid w:val="00EB6FB1"/>
    <w:rsid w:val="00EB6FFE"/>
    <w:rsid w:val="00EB71A2"/>
    <w:rsid w:val="00EB7AD0"/>
    <w:rsid w:val="00EB7C34"/>
    <w:rsid w:val="00EC068A"/>
    <w:rsid w:val="00EC129F"/>
    <w:rsid w:val="00EC19F7"/>
    <w:rsid w:val="00EC247A"/>
    <w:rsid w:val="00EC25D1"/>
    <w:rsid w:val="00EC2C62"/>
    <w:rsid w:val="00EC37A2"/>
    <w:rsid w:val="00EC3D21"/>
    <w:rsid w:val="00EC3E8B"/>
    <w:rsid w:val="00EC40D8"/>
    <w:rsid w:val="00EC4342"/>
    <w:rsid w:val="00EC43E5"/>
    <w:rsid w:val="00EC445F"/>
    <w:rsid w:val="00EC519B"/>
    <w:rsid w:val="00EC519D"/>
    <w:rsid w:val="00EC62D0"/>
    <w:rsid w:val="00EC6926"/>
    <w:rsid w:val="00EC6936"/>
    <w:rsid w:val="00EC6EA4"/>
    <w:rsid w:val="00EC6F83"/>
    <w:rsid w:val="00EC7636"/>
    <w:rsid w:val="00EC77F2"/>
    <w:rsid w:val="00ED0C42"/>
    <w:rsid w:val="00ED1367"/>
    <w:rsid w:val="00ED182A"/>
    <w:rsid w:val="00ED19B8"/>
    <w:rsid w:val="00ED1A03"/>
    <w:rsid w:val="00ED1A13"/>
    <w:rsid w:val="00ED1B55"/>
    <w:rsid w:val="00ED1F40"/>
    <w:rsid w:val="00ED1F63"/>
    <w:rsid w:val="00ED22DC"/>
    <w:rsid w:val="00ED25A2"/>
    <w:rsid w:val="00ED288A"/>
    <w:rsid w:val="00ED3287"/>
    <w:rsid w:val="00ED332B"/>
    <w:rsid w:val="00ED364E"/>
    <w:rsid w:val="00ED3CF5"/>
    <w:rsid w:val="00ED3DB5"/>
    <w:rsid w:val="00ED4103"/>
    <w:rsid w:val="00ED4853"/>
    <w:rsid w:val="00ED4DF1"/>
    <w:rsid w:val="00ED5421"/>
    <w:rsid w:val="00ED5B46"/>
    <w:rsid w:val="00ED5F4D"/>
    <w:rsid w:val="00ED66F9"/>
    <w:rsid w:val="00ED68B4"/>
    <w:rsid w:val="00ED739A"/>
    <w:rsid w:val="00ED7BC8"/>
    <w:rsid w:val="00ED7BDA"/>
    <w:rsid w:val="00EE130D"/>
    <w:rsid w:val="00EE2394"/>
    <w:rsid w:val="00EE24C0"/>
    <w:rsid w:val="00EE44C8"/>
    <w:rsid w:val="00EE5405"/>
    <w:rsid w:val="00EE57DF"/>
    <w:rsid w:val="00EE5C07"/>
    <w:rsid w:val="00EE5CD6"/>
    <w:rsid w:val="00EE621B"/>
    <w:rsid w:val="00EE7006"/>
    <w:rsid w:val="00EE713F"/>
    <w:rsid w:val="00EE7685"/>
    <w:rsid w:val="00EE77E0"/>
    <w:rsid w:val="00EE7DDA"/>
    <w:rsid w:val="00EF031C"/>
    <w:rsid w:val="00EF036D"/>
    <w:rsid w:val="00EF04ED"/>
    <w:rsid w:val="00EF2171"/>
    <w:rsid w:val="00EF243B"/>
    <w:rsid w:val="00EF28E6"/>
    <w:rsid w:val="00EF2FF4"/>
    <w:rsid w:val="00EF3050"/>
    <w:rsid w:val="00EF3D75"/>
    <w:rsid w:val="00EF43FD"/>
    <w:rsid w:val="00EF492B"/>
    <w:rsid w:val="00EF5125"/>
    <w:rsid w:val="00EF5457"/>
    <w:rsid w:val="00EF60C8"/>
    <w:rsid w:val="00EF60DB"/>
    <w:rsid w:val="00EF726B"/>
    <w:rsid w:val="00EF7353"/>
    <w:rsid w:val="00EF79AF"/>
    <w:rsid w:val="00F00003"/>
    <w:rsid w:val="00F004FB"/>
    <w:rsid w:val="00F0080E"/>
    <w:rsid w:val="00F010A2"/>
    <w:rsid w:val="00F010D8"/>
    <w:rsid w:val="00F01CE5"/>
    <w:rsid w:val="00F03345"/>
    <w:rsid w:val="00F036B9"/>
    <w:rsid w:val="00F03BE4"/>
    <w:rsid w:val="00F044BF"/>
    <w:rsid w:val="00F05D42"/>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AB3"/>
    <w:rsid w:val="00F13CEA"/>
    <w:rsid w:val="00F143CF"/>
    <w:rsid w:val="00F14C31"/>
    <w:rsid w:val="00F14E29"/>
    <w:rsid w:val="00F162F1"/>
    <w:rsid w:val="00F16338"/>
    <w:rsid w:val="00F16584"/>
    <w:rsid w:val="00F166F9"/>
    <w:rsid w:val="00F16D1C"/>
    <w:rsid w:val="00F174E2"/>
    <w:rsid w:val="00F178F1"/>
    <w:rsid w:val="00F17D3B"/>
    <w:rsid w:val="00F20004"/>
    <w:rsid w:val="00F20333"/>
    <w:rsid w:val="00F211C3"/>
    <w:rsid w:val="00F2192E"/>
    <w:rsid w:val="00F219AF"/>
    <w:rsid w:val="00F21A1B"/>
    <w:rsid w:val="00F21C3C"/>
    <w:rsid w:val="00F21E6C"/>
    <w:rsid w:val="00F22065"/>
    <w:rsid w:val="00F223AB"/>
    <w:rsid w:val="00F22D7F"/>
    <w:rsid w:val="00F23168"/>
    <w:rsid w:val="00F242C2"/>
    <w:rsid w:val="00F251F2"/>
    <w:rsid w:val="00F257D4"/>
    <w:rsid w:val="00F26586"/>
    <w:rsid w:val="00F2660C"/>
    <w:rsid w:val="00F266E7"/>
    <w:rsid w:val="00F26A78"/>
    <w:rsid w:val="00F26AB0"/>
    <w:rsid w:val="00F306E7"/>
    <w:rsid w:val="00F307AA"/>
    <w:rsid w:val="00F30C4B"/>
    <w:rsid w:val="00F31680"/>
    <w:rsid w:val="00F3180C"/>
    <w:rsid w:val="00F3180E"/>
    <w:rsid w:val="00F31A6B"/>
    <w:rsid w:val="00F32353"/>
    <w:rsid w:val="00F32D55"/>
    <w:rsid w:val="00F32DF9"/>
    <w:rsid w:val="00F339D1"/>
    <w:rsid w:val="00F33ACD"/>
    <w:rsid w:val="00F350AC"/>
    <w:rsid w:val="00F35C16"/>
    <w:rsid w:val="00F363FB"/>
    <w:rsid w:val="00F36948"/>
    <w:rsid w:val="00F36B18"/>
    <w:rsid w:val="00F370DA"/>
    <w:rsid w:val="00F37315"/>
    <w:rsid w:val="00F37626"/>
    <w:rsid w:val="00F37BD0"/>
    <w:rsid w:val="00F4022C"/>
    <w:rsid w:val="00F407DB"/>
    <w:rsid w:val="00F40827"/>
    <w:rsid w:val="00F40D78"/>
    <w:rsid w:val="00F41292"/>
    <w:rsid w:val="00F41E2B"/>
    <w:rsid w:val="00F42BE8"/>
    <w:rsid w:val="00F431CC"/>
    <w:rsid w:val="00F4396C"/>
    <w:rsid w:val="00F4451E"/>
    <w:rsid w:val="00F44767"/>
    <w:rsid w:val="00F44A7D"/>
    <w:rsid w:val="00F4509D"/>
    <w:rsid w:val="00F4595D"/>
    <w:rsid w:val="00F47214"/>
    <w:rsid w:val="00F4789F"/>
    <w:rsid w:val="00F478A4"/>
    <w:rsid w:val="00F47BD5"/>
    <w:rsid w:val="00F5017D"/>
    <w:rsid w:val="00F501E9"/>
    <w:rsid w:val="00F5063E"/>
    <w:rsid w:val="00F50DD0"/>
    <w:rsid w:val="00F51021"/>
    <w:rsid w:val="00F510CE"/>
    <w:rsid w:val="00F519AF"/>
    <w:rsid w:val="00F51E72"/>
    <w:rsid w:val="00F523F8"/>
    <w:rsid w:val="00F52464"/>
    <w:rsid w:val="00F525DF"/>
    <w:rsid w:val="00F52EDD"/>
    <w:rsid w:val="00F5375A"/>
    <w:rsid w:val="00F53E16"/>
    <w:rsid w:val="00F546A9"/>
    <w:rsid w:val="00F54ADF"/>
    <w:rsid w:val="00F54FD3"/>
    <w:rsid w:val="00F551CE"/>
    <w:rsid w:val="00F553C8"/>
    <w:rsid w:val="00F557B3"/>
    <w:rsid w:val="00F55A21"/>
    <w:rsid w:val="00F55B77"/>
    <w:rsid w:val="00F55CB8"/>
    <w:rsid w:val="00F55D74"/>
    <w:rsid w:val="00F55DB5"/>
    <w:rsid w:val="00F5609C"/>
    <w:rsid w:val="00F567F4"/>
    <w:rsid w:val="00F569F2"/>
    <w:rsid w:val="00F56C4A"/>
    <w:rsid w:val="00F56F39"/>
    <w:rsid w:val="00F5750B"/>
    <w:rsid w:val="00F6080B"/>
    <w:rsid w:val="00F609F9"/>
    <w:rsid w:val="00F60F0A"/>
    <w:rsid w:val="00F613EB"/>
    <w:rsid w:val="00F617B6"/>
    <w:rsid w:val="00F61C34"/>
    <w:rsid w:val="00F61D9D"/>
    <w:rsid w:val="00F61E4F"/>
    <w:rsid w:val="00F61FE7"/>
    <w:rsid w:val="00F620A3"/>
    <w:rsid w:val="00F622FC"/>
    <w:rsid w:val="00F62558"/>
    <w:rsid w:val="00F62D8E"/>
    <w:rsid w:val="00F63C08"/>
    <w:rsid w:val="00F64CAD"/>
    <w:rsid w:val="00F65AF7"/>
    <w:rsid w:val="00F65CC9"/>
    <w:rsid w:val="00F65F1F"/>
    <w:rsid w:val="00F66066"/>
    <w:rsid w:val="00F660F3"/>
    <w:rsid w:val="00F66689"/>
    <w:rsid w:val="00F666E2"/>
    <w:rsid w:val="00F66F9E"/>
    <w:rsid w:val="00F67335"/>
    <w:rsid w:val="00F6785B"/>
    <w:rsid w:val="00F67D3C"/>
    <w:rsid w:val="00F67E2F"/>
    <w:rsid w:val="00F67E55"/>
    <w:rsid w:val="00F7058A"/>
    <w:rsid w:val="00F7091E"/>
    <w:rsid w:val="00F70D98"/>
    <w:rsid w:val="00F7143D"/>
    <w:rsid w:val="00F7164A"/>
    <w:rsid w:val="00F71971"/>
    <w:rsid w:val="00F72A9C"/>
    <w:rsid w:val="00F73E8F"/>
    <w:rsid w:val="00F74436"/>
    <w:rsid w:val="00F74562"/>
    <w:rsid w:val="00F75619"/>
    <w:rsid w:val="00F75BF3"/>
    <w:rsid w:val="00F75F4D"/>
    <w:rsid w:val="00F76B20"/>
    <w:rsid w:val="00F7750F"/>
    <w:rsid w:val="00F77898"/>
    <w:rsid w:val="00F77FE9"/>
    <w:rsid w:val="00F80020"/>
    <w:rsid w:val="00F80152"/>
    <w:rsid w:val="00F8059D"/>
    <w:rsid w:val="00F806FD"/>
    <w:rsid w:val="00F808A6"/>
    <w:rsid w:val="00F80FB7"/>
    <w:rsid w:val="00F81ABB"/>
    <w:rsid w:val="00F827F6"/>
    <w:rsid w:val="00F8282D"/>
    <w:rsid w:val="00F82B1D"/>
    <w:rsid w:val="00F82E94"/>
    <w:rsid w:val="00F831B5"/>
    <w:rsid w:val="00F836BF"/>
    <w:rsid w:val="00F83A5D"/>
    <w:rsid w:val="00F83FD5"/>
    <w:rsid w:val="00F852A9"/>
    <w:rsid w:val="00F85901"/>
    <w:rsid w:val="00F86069"/>
    <w:rsid w:val="00F87863"/>
    <w:rsid w:val="00F91346"/>
    <w:rsid w:val="00F916CD"/>
    <w:rsid w:val="00F91BBD"/>
    <w:rsid w:val="00F91C1C"/>
    <w:rsid w:val="00F91FBB"/>
    <w:rsid w:val="00F921C0"/>
    <w:rsid w:val="00F9250E"/>
    <w:rsid w:val="00F92F48"/>
    <w:rsid w:val="00F9336F"/>
    <w:rsid w:val="00F935B5"/>
    <w:rsid w:val="00F938B2"/>
    <w:rsid w:val="00F943A3"/>
    <w:rsid w:val="00F94545"/>
    <w:rsid w:val="00F94776"/>
    <w:rsid w:val="00F94935"/>
    <w:rsid w:val="00F9496F"/>
    <w:rsid w:val="00F94AED"/>
    <w:rsid w:val="00F94C4D"/>
    <w:rsid w:val="00F962A8"/>
    <w:rsid w:val="00F96BF3"/>
    <w:rsid w:val="00F96CDA"/>
    <w:rsid w:val="00F9795F"/>
    <w:rsid w:val="00FA0090"/>
    <w:rsid w:val="00FA0CF6"/>
    <w:rsid w:val="00FA10B1"/>
    <w:rsid w:val="00FA1FDC"/>
    <w:rsid w:val="00FA2BA3"/>
    <w:rsid w:val="00FA2E4F"/>
    <w:rsid w:val="00FA2E85"/>
    <w:rsid w:val="00FA3892"/>
    <w:rsid w:val="00FA38D0"/>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4D6"/>
    <w:rsid w:val="00FB06F9"/>
    <w:rsid w:val="00FB0A03"/>
    <w:rsid w:val="00FB0AA9"/>
    <w:rsid w:val="00FB0FBC"/>
    <w:rsid w:val="00FB16BB"/>
    <w:rsid w:val="00FB1984"/>
    <w:rsid w:val="00FB1996"/>
    <w:rsid w:val="00FB1A2D"/>
    <w:rsid w:val="00FB1E99"/>
    <w:rsid w:val="00FB261B"/>
    <w:rsid w:val="00FB2BA6"/>
    <w:rsid w:val="00FB2C70"/>
    <w:rsid w:val="00FB3FC3"/>
    <w:rsid w:val="00FB411C"/>
    <w:rsid w:val="00FB41BA"/>
    <w:rsid w:val="00FB4A83"/>
    <w:rsid w:val="00FB5178"/>
    <w:rsid w:val="00FB525F"/>
    <w:rsid w:val="00FB5400"/>
    <w:rsid w:val="00FB5CC1"/>
    <w:rsid w:val="00FB5ECC"/>
    <w:rsid w:val="00FB66CC"/>
    <w:rsid w:val="00FB7148"/>
    <w:rsid w:val="00FB7170"/>
    <w:rsid w:val="00FB7C25"/>
    <w:rsid w:val="00FB7EB5"/>
    <w:rsid w:val="00FB7F86"/>
    <w:rsid w:val="00FC0A4C"/>
    <w:rsid w:val="00FC30EB"/>
    <w:rsid w:val="00FC33CB"/>
    <w:rsid w:val="00FC3558"/>
    <w:rsid w:val="00FC3ECD"/>
    <w:rsid w:val="00FC4A84"/>
    <w:rsid w:val="00FC4CA7"/>
    <w:rsid w:val="00FC5064"/>
    <w:rsid w:val="00FC5360"/>
    <w:rsid w:val="00FC5883"/>
    <w:rsid w:val="00FC6137"/>
    <w:rsid w:val="00FC681A"/>
    <w:rsid w:val="00FC7214"/>
    <w:rsid w:val="00FD03F5"/>
    <w:rsid w:val="00FD06E7"/>
    <w:rsid w:val="00FD07F8"/>
    <w:rsid w:val="00FD28F7"/>
    <w:rsid w:val="00FD29BC"/>
    <w:rsid w:val="00FD2C4D"/>
    <w:rsid w:val="00FD3DC3"/>
    <w:rsid w:val="00FD4103"/>
    <w:rsid w:val="00FD4214"/>
    <w:rsid w:val="00FD4240"/>
    <w:rsid w:val="00FD48F2"/>
    <w:rsid w:val="00FD49F3"/>
    <w:rsid w:val="00FD4AB3"/>
    <w:rsid w:val="00FD50C4"/>
    <w:rsid w:val="00FD5F80"/>
    <w:rsid w:val="00FD6D17"/>
    <w:rsid w:val="00FD73E9"/>
    <w:rsid w:val="00FD74E7"/>
    <w:rsid w:val="00FD7786"/>
    <w:rsid w:val="00FD7C5C"/>
    <w:rsid w:val="00FD7FCA"/>
    <w:rsid w:val="00FE0602"/>
    <w:rsid w:val="00FE08D3"/>
    <w:rsid w:val="00FE0C49"/>
    <w:rsid w:val="00FE0DB7"/>
    <w:rsid w:val="00FE0F9D"/>
    <w:rsid w:val="00FE19E9"/>
    <w:rsid w:val="00FE27AE"/>
    <w:rsid w:val="00FE2E17"/>
    <w:rsid w:val="00FE3359"/>
    <w:rsid w:val="00FE4038"/>
    <w:rsid w:val="00FE4B41"/>
    <w:rsid w:val="00FE571E"/>
    <w:rsid w:val="00FE582B"/>
    <w:rsid w:val="00FE6022"/>
    <w:rsid w:val="00FE6177"/>
    <w:rsid w:val="00FE666B"/>
    <w:rsid w:val="00FE7051"/>
    <w:rsid w:val="00FE7364"/>
    <w:rsid w:val="00FE7FBF"/>
    <w:rsid w:val="00FF0F9F"/>
    <w:rsid w:val="00FF1303"/>
    <w:rsid w:val="00FF16DC"/>
    <w:rsid w:val="00FF1827"/>
    <w:rsid w:val="00FF23BE"/>
    <w:rsid w:val="00FF31DD"/>
    <w:rsid w:val="00FF3625"/>
    <w:rsid w:val="00FF3CE0"/>
    <w:rsid w:val="00FF3E00"/>
    <w:rsid w:val="00FF40B7"/>
    <w:rsid w:val="00FF4215"/>
    <w:rsid w:val="00FF644D"/>
    <w:rsid w:val="00FF66E9"/>
    <w:rsid w:val="00FF6762"/>
    <w:rsid w:val="00FF687E"/>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2A9D"/>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2E12D9"/>
    <w:pPr>
      <w:keepNext/>
      <w:keepLines/>
      <w:numPr>
        <w:ilvl w:val="1"/>
        <w:numId w:val="4"/>
      </w:numPr>
      <w:spacing w:before="120" w:after="180"/>
      <w:outlineLvl w:val="2"/>
    </w:pPr>
    <w:rPr>
      <w:rFonts w:ascii="Arial" w:eastAsia="宋体"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2E12D9"/>
    <w:rPr>
      <w:rFonts w:ascii="Arial"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uiPriority w:val="99"/>
    <w:qFormat/>
    <w:rsid w:val="007B0733"/>
    <w:rPr>
      <w:sz w:val="16"/>
      <w:szCs w:val="16"/>
    </w:rPr>
  </w:style>
  <w:style w:type="paragraph" w:styleId="a9">
    <w:name w:val="annotation text"/>
    <w:basedOn w:val="a"/>
    <w:link w:val="aa"/>
    <w:uiPriority w:val="99"/>
    <w:qFormat/>
    <w:rsid w:val="007B0733"/>
    <w:rPr>
      <w:sz w:val="20"/>
      <w:szCs w:val="20"/>
    </w:rPr>
  </w:style>
  <w:style w:type="table" w:styleId="ab">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60079142">
      <w:bodyDiv w:val="1"/>
      <w:marLeft w:val="0"/>
      <w:marRight w:val="0"/>
      <w:marTop w:val="0"/>
      <w:marBottom w:val="0"/>
      <w:divBdr>
        <w:top w:val="none" w:sz="0" w:space="0" w:color="auto"/>
        <w:left w:val="none" w:sz="0" w:space="0" w:color="auto"/>
        <w:bottom w:val="none" w:sz="0" w:space="0" w:color="auto"/>
        <w:right w:val="none" w:sz="0" w:space="0" w:color="auto"/>
      </w:divBdr>
      <w:divsChild>
        <w:div w:id="1380864344">
          <w:marLeft w:val="446"/>
          <w:marRight w:val="0"/>
          <w:marTop w:val="0"/>
          <w:marBottom w:val="0"/>
          <w:divBdr>
            <w:top w:val="none" w:sz="0" w:space="0" w:color="auto"/>
            <w:left w:val="none" w:sz="0" w:space="0" w:color="auto"/>
            <w:bottom w:val="none" w:sz="0" w:space="0" w:color="auto"/>
            <w:right w:val="none" w:sz="0" w:space="0" w:color="auto"/>
          </w:divBdr>
        </w:div>
        <w:div w:id="16084439">
          <w:marLeft w:val="446"/>
          <w:marRight w:val="0"/>
          <w:marTop w:val="0"/>
          <w:marBottom w:val="0"/>
          <w:divBdr>
            <w:top w:val="none" w:sz="0" w:space="0" w:color="auto"/>
            <w:left w:val="none" w:sz="0" w:space="0" w:color="auto"/>
            <w:bottom w:val="none" w:sz="0" w:space="0" w:color="auto"/>
            <w:right w:val="none" w:sz="0" w:space="0" w:color="auto"/>
          </w:divBdr>
        </w:div>
        <w:div w:id="283582068">
          <w:marLeft w:val="446"/>
          <w:marRight w:val="0"/>
          <w:marTop w:val="0"/>
          <w:marBottom w:val="0"/>
          <w:divBdr>
            <w:top w:val="none" w:sz="0" w:space="0" w:color="auto"/>
            <w:left w:val="none" w:sz="0" w:space="0" w:color="auto"/>
            <w:bottom w:val="none" w:sz="0" w:space="0" w:color="auto"/>
            <w:right w:val="none" w:sz="0" w:space="0" w:color="auto"/>
          </w:divBdr>
        </w:div>
        <w:div w:id="272178595">
          <w:marLeft w:val="446"/>
          <w:marRight w:val="0"/>
          <w:marTop w:val="0"/>
          <w:marBottom w:val="0"/>
          <w:divBdr>
            <w:top w:val="none" w:sz="0" w:space="0" w:color="auto"/>
            <w:left w:val="none" w:sz="0" w:space="0" w:color="auto"/>
            <w:bottom w:val="none" w:sz="0" w:space="0" w:color="auto"/>
            <w:right w:val="none" w:sz="0" w:space="0" w:color="auto"/>
          </w:divBdr>
        </w:div>
        <w:div w:id="1433279586">
          <w:marLeft w:val="446"/>
          <w:marRight w:val="0"/>
          <w:marTop w:val="0"/>
          <w:marBottom w:val="0"/>
          <w:divBdr>
            <w:top w:val="none" w:sz="0" w:space="0" w:color="auto"/>
            <w:left w:val="none" w:sz="0" w:space="0" w:color="auto"/>
            <w:bottom w:val="none" w:sz="0" w:space="0" w:color="auto"/>
            <w:right w:val="none" w:sz="0" w:space="0" w:color="auto"/>
          </w:divBdr>
        </w:div>
        <w:div w:id="135228196">
          <w:marLeft w:val="446"/>
          <w:marRight w:val="0"/>
          <w:marTop w:val="0"/>
          <w:marBottom w:val="0"/>
          <w:divBdr>
            <w:top w:val="none" w:sz="0" w:space="0" w:color="auto"/>
            <w:left w:val="none" w:sz="0" w:space="0" w:color="auto"/>
            <w:bottom w:val="none" w:sz="0" w:space="0" w:color="auto"/>
            <w:right w:val="none" w:sz="0" w:space="0" w:color="auto"/>
          </w:divBdr>
        </w:div>
        <w:div w:id="441076426">
          <w:marLeft w:val="446"/>
          <w:marRight w:val="0"/>
          <w:marTop w:val="0"/>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77838981">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358172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5042686">
      <w:bodyDiv w:val="1"/>
      <w:marLeft w:val="0"/>
      <w:marRight w:val="0"/>
      <w:marTop w:val="0"/>
      <w:marBottom w:val="0"/>
      <w:divBdr>
        <w:top w:val="none" w:sz="0" w:space="0" w:color="auto"/>
        <w:left w:val="none" w:sz="0" w:space="0" w:color="auto"/>
        <w:bottom w:val="none" w:sz="0" w:space="0" w:color="auto"/>
        <w:right w:val="none" w:sz="0" w:space="0" w:color="auto"/>
      </w:divBdr>
    </w:div>
    <w:div w:id="1987738849">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F7F27-3DD1-414D-B80A-6A0CEE6CC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1916</TotalTime>
  <Pages>22</Pages>
  <Words>10696</Words>
  <Characters>60972</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71525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456</cp:revision>
  <cp:lastPrinted>2008-12-09T03:19:00Z</cp:lastPrinted>
  <dcterms:created xsi:type="dcterms:W3CDTF">2023-04-06T03:53:00Z</dcterms:created>
  <dcterms:modified xsi:type="dcterms:W3CDTF">2023-08-11T15:05:00Z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